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B82CE6">
        <w:rPr>
          <w:rFonts w:ascii="宋体" w:eastAsia="宋体" w:hAnsi="宋体" w:cs="Arial" w:hint="eastAsia"/>
          <w:b/>
          <w:bCs/>
          <w:kern w:val="36"/>
          <w:sz w:val="32"/>
          <w:szCs w:val="32"/>
        </w:rPr>
        <w:t>乌鲁木齐市水磨沟区史志办</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A936D6" w:rsidRPr="00A936D6" w:rsidRDefault="00A936D6" w:rsidP="00A936D6">
      <w:pPr>
        <w:widowControl/>
        <w:spacing w:line="560" w:lineRule="exact"/>
        <w:ind w:leftChars="47" w:left="99" w:firstLineChars="200" w:firstLine="560"/>
        <w:jc w:val="left"/>
        <w:rPr>
          <w:rFonts w:ascii="宋体" w:eastAsia="宋体" w:hAnsi="宋体" w:hint="eastAsia"/>
          <w:color w:val="000000"/>
          <w:kern w:val="0"/>
          <w:sz w:val="28"/>
          <w:szCs w:val="28"/>
          <w:lang w:val="en-US"/>
        </w:rPr>
      </w:pPr>
      <w:r w:rsidRPr="00A936D6">
        <w:rPr>
          <w:rFonts w:ascii="宋体" w:eastAsia="宋体" w:hAnsi="宋体" w:hint="eastAsia"/>
          <w:color w:val="000000"/>
          <w:kern w:val="0"/>
          <w:sz w:val="28"/>
          <w:szCs w:val="28"/>
          <w:lang w:val="en-US"/>
        </w:rPr>
        <w:t>1.</w:t>
      </w:r>
      <w:r w:rsidRPr="00A936D6">
        <w:rPr>
          <w:rFonts w:ascii="宋体" w:eastAsia="宋体" w:hAnsi="宋体" w:hint="eastAsia"/>
          <w:kern w:val="0"/>
          <w:sz w:val="28"/>
          <w:szCs w:val="28"/>
        </w:rPr>
        <w:t>负责征集、整理资料、编纂《中国共产党乌鲁木齐市水磨沟区地方史》；制定党史工作规划；编辑出版其他党史书刊</w:t>
      </w:r>
      <w:r w:rsidRPr="00A936D6">
        <w:rPr>
          <w:rFonts w:ascii="宋体" w:eastAsia="宋体" w:hAnsi="宋体" w:hint="eastAsia"/>
          <w:color w:val="000000"/>
          <w:kern w:val="0"/>
          <w:sz w:val="28"/>
          <w:szCs w:val="28"/>
          <w:lang w:val="en-US"/>
        </w:rPr>
        <w:t>。</w:t>
      </w:r>
    </w:p>
    <w:p w:rsidR="00A936D6" w:rsidRPr="00A936D6" w:rsidRDefault="00A936D6" w:rsidP="00A936D6">
      <w:pPr>
        <w:widowControl/>
        <w:spacing w:line="560" w:lineRule="exact"/>
        <w:ind w:firstLineChars="200" w:firstLine="560"/>
        <w:jc w:val="left"/>
        <w:rPr>
          <w:rFonts w:ascii="宋体" w:eastAsia="宋体" w:hAnsi="宋体" w:hint="eastAsia"/>
          <w:kern w:val="0"/>
          <w:sz w:val="28"/>
          <w:szCs w:val="28"/>
        </w:rPr>
      </w:pPr>
      <w:r w:rsidRPr="00A936D6">
        <w:rPr>
          <w:rFonts w:ascii="宋体" w:eastAsia="宋体" w:hAnsi="宋体" w:hint="eastAsia"/>
          <w:kern w:val="0"/>
          <w:sz w:val="28"/>
          <w:szCs w:val="28"/>
        </w:rPr>
        <w:t>2.承担乌鲁木齐市党史委交办的工作，为区委解决有关历史问题，提供历史资料和意见。</w:t>
      </w:r>
    </w:p>
    <w:p w:rsidR="00A936D6" w:rsidRPr="00A936D6" w:rsidRDefault="00A936D6" w:rsidP="00A936D6">
      <w:pPr>
        <w:widowControl/>
        <w:spacing w:line="560" w:lineRule="exact"/>
        <w:ind w:firstLineChars="200" w:firstLine="560"/>
        <w:jc w:val="left"/>
        <w:rPr>
          <w:rFonts w:ascii="宋体" w:eastAsia="宋体" w:hAnsi="宋体" w:hint="eastAsia"/>
          <w:kern w:val="0"/>
          <w:sz w:val="28"/>
          <w:szCs w:val="28"/>
        </w:rPr>
      </w:pPr>
      <w:r w:rsidRPr="00A936D6">
        <w:rPr>
          <w:rFonts w:ascii="宋体" w:eastAsia="宋体" w:hAnsi="宋体" w:hint="eastAsia"/>
          <w:kern w:val="0"/>
          <w:sz w:val="28"/>
          <w:szCs w:val="28"/>
        </w:rPr>
        <w:t>3.负责全区的地方志工作，制定水磨沟区地方志规划。</w:t>
      </w:r>
    </w:p>
    <w:p w:rsidR="00A936D6" w:rsidRPr="00A936D6" w:rsidRDefault="00A936D6" w:rsidP="00A936D6">
      <w:pPr>
        <w:widowControl/>
        <w:spacing w:line="560" w:lineRule="exact"/>
        <w:ind w:firstLineChars="200" w:firstLine="560"/>
        <w:jc w:val="left"/>
        <w:rPr>
          <w:rFonts w:ascii="宋体" w:eastAsia="宋体" w:hAnsi="宋体" w:hint="eastAsia"/>
          <w:kern w:val="0"/>
          <w:sz w:val="28"/>
          <w:szCs w:val="28"/>
        </w:rPr>
      </w:pPr>
      <w:r w:rsidRPr="00A936D6">
        <w:rPr>
          <w:rFonts w:ascii="宋体" w:eastAsia="宋体" w:hAnsi="宋体" w:hint="eastAsia"/>
          <w:kern w:val="0"/>
          <w:sz w:val="28"/>
          <w:szCs w:val="28"/>
        </w:rPr>
        <w:t>4.负责组织《水磨沟区志》、《中共水磨沟区大事记》的编修、续修和有关地情资料的编写、翻译、出版、发行等工作；对全区有关部门修志业务进行指导并负责全区修志的审定工作。</w:t>
      </w:r>
    </w:p>
    <w:p w:rsidR="00A936D6" w:rsidRPr="00A936D6" w:rsidRDefault="00A936D6" w:rsidP="00A936D6">
      <w:pPr>
        <w:widowControl/>
        <w:spacing w:line="560" w:lineRule="exact"/>
        <w:ind w:firstLineChars="200" w:firstLine="560"/>
        <w:jc w:val="left"/>
        <w:rPr>
          <w:rFonts w:ascii="宋体" w:eastAsia="宋体" w:hAnsi="宋体" w:hint="eastAsia"/>
          <w:kern w:val="0"/>
          <w:sz w:val="28"/>
          <w:szCs w:val="28"/>
        </w:rPr>
      </w:pPr>
      <w:r w:rsidRPr="00A936D6">
        <w:rPr>
          <w:rFonts w:ascii="宋体" w:eastAsia="宋体" w:hAnsi="宋体" w:hint="eastAsia"/>
          <w:kern w:val="0"/>
          <w:sz w:val="28"/>
          <w:szCs w:val="28"/>
        </w:rPr>
        <w:t>5.负责对全区和有关部门的史志工作进行业务指导，培训编史修志业务人员；负责对区志分志的审定及党史资料的调研。</w:t>
      </w:r>
    </w:p>
    <w:p w:rsidR="00A936D6" w:rsidRPr="00A936D6" w:rsidRDefault="00A936D6" w:rsidP="00A936D6">
      <w:pPr>
        <w:widowControl/>
        <w:spacing w:line="560" w:lineRule="exact"/>
        <w:ind w:firstLineChars="200" w:firstLine="560"/>
        <w:jc w:val="left"/>
        <w:rPr>
          <w:rFonts w:ascii="宋体" w:eastAsia="宋体" w:hAnsi="宋体" w:hint="eastAsia"/>
          <w:kern w:val="0"/>
          <w:sz w:val="28"/>
          <w:szCs w:val="28"/>
        </w:rPr>
      </w:pPr>
      <w:r w:rsidRPr="00A936D6">
        <w:rPr>
          <w:rFonts w:ascii="宋体" w:eastAsia="宋体" w:hAnsi="宋体" w:hint="eastAsia"/>
          <w:kern w:val="0"/>
          <w:sz w:val="28"/>
          <w:szCs w:val="28"/>
        </w:rPr>
        <w:t>6.负责《新疆年鉴·水磨沟区专章》、《乌鲁木齐年鉴·水磨沟区专章》的撰稿工作；运用史志资料和研究成果为水磨沟区改革开发和现代化建设服务。</w:t>
      </w:r>
    </w:p>
    <w:p w:rsidR="007A4100" w:rsidRPr="00A936D6" w:rsidRDefault="007A4100" w:rsidP="00A936D6">
      <w:pPr>
        <w:widowControl/>
        <w:shd w:val="clear" w:color="auto" w:fill="FFFFFF"/>
        <w:spacing w:line="378" w:lineRule="atLeast"/>
        <w:rPr>
          <w:rFonts w:asciiTheme="minorEastAsia" w:eastAsiaTheme="minorEastAsia" w:hAnsiTheme="minorEastAsia" w:cs="宋体"/>
          <w:color w:val="2B2B2B"/>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36928">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根据职责，纳入</w:t>
      </w:r>
      <w:r w:rsidR="00B82CE6">
        <w:rPr>
          <w:rFonts w:ascii="宋体" w:eastAsia="宋体" w:hAnsi="宋体" w:cs="Arial" w:hint="eastAsia"/>
          <w:kern w:val="0"/>
          <w:sz w:val="28"/>
          <w:szCs w:val="28"/>
        </w:rPr>
        <w:t>乌鲁木齐市水磨沟区史志办</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A936D6">
        <w:rPr>
          <w:rFonts w:ascii="宋体" w:eastAsia="宋体" w:hAnsi="宋体" w:cs="宋体" w:hint="eastAsia"/>
          <w:kern w:val="0"/>
          <w:sz w:val="28"/>
          <w:szCs w:val="28"/>
        </w:rPr>
        <w:t>1</w:t>
      </w:r>
      <w:r w:rsidRPr="00101A42">
        <w:rPr>
          <w:rFonts w:ascii="宋体" w:eastAsia="宋体" w:hAnsi="宋体" w:cs="宋体" w:hint="eastAsia"/>
          <w:kern w:val="0"/>
          <w:sz w:val="28"/>
          <w:szCs w:val="28"/>
        </w:rPr>
        <w:t>个机构。</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B82CE6"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乌鲁木齐市水磨沟区史志办</w:t>
      </w:r>
      <w:r w:rsidR="00783303" w:rsidRPr="00101A42">
        <w:rPr>
          <w:rFonts w:ascii="宋体" w:eastAsia="宋体" w:hAnsi="宋体" w:cs="宋体" w:hint="eastAsia"/>
          <w:kern w:val="0"/>
          <w:sz w:val="28"/>
          <w:szCs w:val="28"/>
        </w:rPr>
        <w:t>编制人数</w:t>
      </w:r>
      <w:r w:rsidR="00A936D6">
        <w:rPr>
          <w:rFonts w:ascii="宋体" w:eastAsia="宋体" w:hAnsi="宋体" w:cs="宋体" w:hint="eastAsia"/>
          <w:kern w:val="0"/>
          <w:sz w:val="28"/>
          <w:szCs w:val="28"/>
        </w:rPr>
        <w:t>4</w:t>
      </w:r>
      <w:r w:rsidR="00783303" w:rsidRPr="00101A42">
        <w:rPr>
          <w:rFonts w:ascii="宋体" w:eastAsia="宋体" w:hAnsi="宋体" w:cs="宋体" w:hint="eastAsia"/>
          <w:kern w:val="0"/>
          <w:sz w:val="28"/>
          <w:szCs w:val="28"/>
        </w:rPr>
        <w:t>人，其中：</w:t>
      </w:r>
      <w:r w:rsidR="0038351D" w:rsidRPr="0038351D">
        <w:rPr>
          <w:rFonts w:ascii="宋体" w:eastAsia="宋体" w:hAnsi="宋体" w:cs="宋体"/>
          <w:kern w:val="0"/>
          <w:sz w:val="28"/>
          <w:szCs w:val="28"/>
        </w:rPr>
        <w:t>参照公务员法管理人员</w:t>
      </w:r>
      <w:r w:rsidR="0038351D">
        <w:rPr>
          <w:rFonts w:ascii="宋体" w:eastAsia="宋体" w:hAnsi="宋体" w:cs="宋体" w:hint="eastAsia"/>
          <w:kern w:val="0"/>
          <w:sz w:val="28"/>
          <w:szCs w:val="28"/>
        </w:rPr>
        <w:t>编制</w:t>
      </w:r>
      <w:r w:rsidR="00A936D6">
        <w:rPr>
          <w:rFonts w:ascii="宋体" w:eastAsia="宋体" w:hAnsi="宋体" w:cs="宋体" w:hint="eastAsia"/>
          <w:kern w:val="0"/>
          <w:sz w:val="28"/>
          <w:szCs w:val="28"/>
        </w:rPr>
        <w:t>4</w:t>
      </w:r>
      <w:r w:rsidR="0038351D">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r>
        <w:rPr>
          <w:rFonts w:ascii="宋体" w:eastAsia="宋体" w:hAnsi="宋体" w:cs="Arial" w:hint="eastAsia"/>
          <w:kern w:val="0"/>
          <w:sz w:val="28"/>
          <w:szCs w:val="28"/>
        </w:rPr>
        <w:t>乌鲁木齐市水磨沟区史志办</w:t>
      </w:r>
      <w:r w:rsidR="00783303" w:rsidRPr="00101A42">
        <w:rPr>
          <w:rFonts w:ascii="宋体" w:eastAsia="宋体" w:hAnsi="宋体" w:cs="宋体" w:hint="eastAsia"/>
          <w:kern w:val="0"/>
          <w:sz w:val="28"/>
          <w:szCs w:val="28"/>
        </w:rPr>
        <w:t>实有在职人数</w:t>
      </w:r>
      <w:r w:rsidR="00A936D6">
        <w:rPr>
          <w:rFonts w:ascii="宋体" w:eastAsia="宋体" w:hAnsi="宋体" w:cs="宋体" w:hint="eastAsia"/>
          <w:kern w:val="0"/>
          <w:sz w:val="28"/>
          <w:szCs w:val="28"/>
        </w:rPr>
        <w:t>5</w:t>
      </w:r>
      <w:r w:rsidR="00783303" w:rsidRPr="00101A42">
        <w:rPr>
          <w:rFonts w:ascii="宋体" w:eastAsia="宋体" w:hAnsi="宋体" w:cs="宋体" w:hint="eastAsia"/>
          <w:kern w:val="0"/>
          <w:sz w:val="28"/>
          <w:szCs w:val="28"/>
        </w:rPr>
        <w:t>人，其中：</w:t>
      </w:r>
      <w:r w:rsidR="0038351D" w:rsidRPr="0038351D">
        <w:rPr>
          <w:rFonts w:ascii="宋体" w:eastAsia="宋体" w:hAnsi="宋体" w:cs="宋体"/>
          <w:kern w:val="0"/>
          <w:sz w:val="28"/>
          <w:szCs w:val="28"/>
        </w:rPr>
        <w:t>参照公务员法管理人员</w:t>
      </w:r>
      <w:r w:rsidR="0038351D">
        <w:rPr>
          <w:rFonts w:ascii="宋体" w:eastAsia="宋体" w:hAnsi="宋体" w:cs="宋体" w:hint="eastAsia"/>
          <w:kern w:val="0"/>
          <w:sz w:val="28"/>
          <w:szCs w:val="28"/>
        </w:rPr>
        <w:t>在职人员</w:t>
      </w:r>
      <w:r w:rsidR="00A936D6">
        <w:rPr>
          <w:rFonts w:ascii="宋体" w:eastAsia="宋体" w:hAnsi="宋体" w:cs="宋体" w:hint="eastAsia"/>
          <w:kern w:val="0"/>
          <w:sz w:val="28"/>
          <w:szCs w:val="28"/>
        </w:rPr>
        <w:t>5</w:t>
      </w:r>
      <w:r w:rsidR="0038351D">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B82CE6">
        <w:rPr>
          <w:rFonts w:ascii="宋体" w:eastAsia="宋体" w:hAnsi="宋体" w:cs="宋体" w:hint="eastAsia"/>
          <w:b/>
          <w:bCs/>
          <w:kern w:val="0"/>
          <w:sz w:val="28"/>
          <w:szCs w:val="28"/>
        </w:rPr>
        <w:t>乌鲁木齐市水磨沟区史志办</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B82CE6">
        <w:rPr>
          <w:rFonts w:ascii="宋体" w:eastAsia="宋体" w:hAnsi="宋体" w:cs="宋体" w:hint="eastAsia"/>
          <w:b/>
          <w:bCs/>
          <w:kern w:val="0"/>
          <w:sz w:val="28"/>
          <w:szCs w:val="28"/>
        </w:rPr>
        <w:t>乌鲁木齐市水磨沟区史志办</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关于</w:t>
      </w:r>
      <w:r w:rsidR="00B82CE6">
        <w:rPr>
          <w:rFonts w:ascii="宋体" w:eastAsia="宋体" w:hAnsi="宋体" w:cs="宋体" w:hint="eastAsia"/>
          <w:b/>
          <w:bCs/>
          <w:kern w:val="0"/>
          <w:sz w:val="28"/>
          <w:szCs w:val="28"/>
        </w:rPr>
        <w:t>乌鲁木齐市水磨沟区史志办</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B82CE6"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乌鲁木齐市水磨沟区史志办</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A936D6" w:rsidRPr="00A936D6">
        <w:rPr>
          <w:rFonts w:ascii="宋体" w:eastAsia="宋体" w:hAnsi="宋体" w:cs="Arial"/>
          <w:kern w:val="0"/>
          <w:sz w:val="28"/>
          <w:szCs w:val="28"/>
        </w:rPr>
        <w:t>80.68</w:t>
      </w:r>
      <w:r w:rsidR="00783303" w:rsidRPr="00015D0E">
        <w:rPr>
          <w:rFonts w:ascii="宋体" w:eastAsia="宋体" w:hAnsi="宋体" w:cs="宋体" w:hint="eastAsia"/>
          <w:kern w:val="0"/>
          <w:sz w:val="28"/>
          <w:szCs w:val="28"/>
        </w:rPr>
        <w:t>万元，支出总计</w:t>
      </w:r>
      <w:r w:rsidR="00A936D6" w:rsidRPr="00A936D6">
        <w:rPr>
          <w:rFonts w:ascii="宋体" w:eastAsia="宋体" w:hAnsi="宋体" w:cs="Arial"/>
          <w:kern w:val="0"/>
          <w:sz w:val="28"/>
          <w:szCs w:val="28"/>
        </w:rPr>
        <w:t>87.51</w:t>
      </w:r>
      <w:r w:rsidR="00783303" w:rsidRPr="00015D0E">
        <w:rPr>
          <w:rFonts w:ascii="宋体" w:eastAsia="宋体" w:hAnsi="宋体" w:cs="宋体" w:hint="eastAsia"/>
          <w:kern w:val="0"/>
          <w:sz w:val="28"/>
          <w:szCs w:val="28"/>
        </w:rPr>
        <w:t>万元。收入较上年</w:t>
      </w:r>
      <w:r w:rsidR="00101A42" w:rsidRPr="00015D0E">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A936D6" w:rsidRPr="00A936D6">
        <w:rPr>
          <w:rFonts w:ascii="宋体" w:eastAsia="宋体" w:hAnsi="宋体" w:cs="Arial"/>
          <w:kern w:val="0"/>
          <w:sz w:val="28"/>
          <w:szCs w:val="28"/>
        </w:rPr>
        <w:t>3.80</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A936D6">
        <w:rPr>
          <w:rFonts w:ascii="宋体" w:eastAsia="宋体" w:hAnsi="宋体" w:cs="宋体" w:hint="eastAsia"/>
          <w:kern w:val="0"/>
          <w:sz w:val="28"/>
          <w:szCs w:val="28"/>
        </w:rPr>
        <w:t>增加</w:t>
      </w:r>
      <w:r w:rsidR="00A936D6" w:rsidRPr="00A936D6">
        <w:rPr>
          <w:rFonts w:ascii="宋体" w:eastAsia="宋体" w:hAnsi="宋体" w:cs="宋体"/>
          <w:kern w:val="0"/>
          <w:sz w:val="28"/>
          <w:szCs w:val="28"/>
        </w:rPr>
        <w:t>10.84</w:t>
      </w:r>
      <w:r w:rsidR="00783303" w:rsidRPr="00015D0E">
        <w:rPr>
          <w:rFonts w:ascii="宋体" w:eastAsia="宋体" w:hAnsi="宋体" w:cs="宋体" w:hint="eastAsia"/>
          <w:kern w:val="0"/>
          <w:sz w:val="28"/>
          <w:szCs w:val="28"/>
        </w:rPr>
        <w:t>万元，</w:t>
      </w:r>
      <w:r w:rsidR="00A936D6">
        <w:rPr>
          <w:rFonts w:ascii="宋体" w:eastAsia="宋体" w:hAnsi="宋体" w:cs="宋体" w:hint="eastAsia"/>
          <w:kern w:val="0"/>
          <w:sz w:val="28"/>
          <w:szCs w:val="28"/>
        </w:rPr>
        <w:t>增加</w:t>
      </w:r>
      <w:r w:rsidR="00A936D6" w:rsidRPr="00A936D6">
        <w:rPr>
          <w:rFonts w:ascii="宋体" w:eastAsia="宋体" w:hAnsi="宋体" w:cs="宋体"/>
          <w:kern w:val="0"/>
          <w:sz w:val="28"/>
          <w:szCs w:val="28"/>
        </w:rPr>
        <w:t>14.14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B82CE6"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乌鲁木齐市水磨沟区史志办</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A936D6" w:rsidRPr="00A936D6">
        <w:rPr>
          <w:rFonts w:ascii="宋体" w:eastAsia="宋体" w:hAnsi="宋体" w:cs="Arial"/>
          <w:kern w:val="0"/>
          <w:sz w:val="28"/>
          <w:szCs w:val="28"/>
        </w:rPr>
        <w:t>80.68</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A936D6" w:rsidRPr="00A936D6">
        <w:rPr>
          <w:rFonts w:ascii="宋体" w:eastAsia="宋体" w:hAnsi="宋体" w:cs="宋体"/>
          <w:kern w:val="0"/>
          <w:sz w:val="28"/>
          <w:szCs w:val="28"/>
        </w:rPr>
        <w:t>80.65</w:t>
      </w:r>
      <w:r w:rsidR="00101A42" w:rsidRPr="00015D0E">
        <w:rPr>
          <w:rFonts w:ascii="宋体" w:eastAsia="宋体" w:hAnsi="宋体" w:cs="宋体" w:hint="eastAsia"/>
          <w:kern w:val="0"/>
          <w:sz w:val="28"/>
          <w:szCs w:val="28"/>
        </w:rPr>
        <w:t>万元，其他收入</w:t>
      </w:r>
      <w:r w:rsidR="00A936D6" w:rsidRPr="00A936D6">
        <w:rPr>
          <w:rFonts w:ascii="宋体" w:eastAsia="宋体" w:hAnsi="宋体" w:cs="宋体"/>
          <w:kern w:val="0"/>
          <w:sz w:val="28"/>
          <w:szCs w:val="28"/>
        </w:rPr>
        <w:t>0.03</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B82CE6"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乌鲁木齐市水磨沟区史志办</w:t>
      </w:r>
      <w:r w:rsidR="00783303" w:rsidRPr="00015D0E">
        <w:rPr>
          <w:rFonts w:ascii="宋体" w:eastAsia="宋体" w:hAnsi="宋体" w:cs="宋体" w:hint="eastAsia"/>
          <w:kern w:val="0"/>
          <w:sz w:val="28"/>
          <w:szCs w:val="28"/>
        </w:rPr>
        <w:t>支出决算为</w:t>
      </w:r>
      <w:r w:rsidR="0038351D" w:rsidRPr="0038351D">
        <w:rPr>
          <w:rFonts w:ascii="宋体" w:eastAsia="宋体" w:hAnsi="宋体" w:cs="Arial"/>
          <w:kern w:val="0"/>
          <w:sz w:val="28"/>
          <w:szCs w:val="28"/>
        </w:rPr>
        <w:t>1,349.06</w:t>
      </w:r>
      <w:r w:rsidR="00783303" w:rsidRPr="00015D0E">
        <w:rPr>
          <w:rFonts w:ascii="宋体" w:eastAsia="宋体" w:hAnsi="宋体" w:cs="宋体" w:hint="eastAsia"/>
          <w:kern w:val="0"/>
          <w:sz w:val="28"/>
          <w:szCs w:val="28"/>
        </w:rPr>
        <w:t>万元，其中，基本支出决算</w:t>
      </w:r>
      <w:r w:rsidR="0038351D" w:rsidRPr="0038351D">
        <w:rPr>
          <w:rFonts w:ascii="宋体" w:eastAsia="宋体" w:hAnsi="宋体" w:cs="Arial"/>
          <w:kern w:val="0"/>
          <w:sz w:val="28"/>
          <w:szCs w:val="28"/>
        </w:rPr>
        <w:t>586.76</w:t>
      </w:r>
      <w:r w:rsidR="00783303" w:rsidRPr="00015D0E">
        <w:rPr>
          <w:rFonts w:ascii="宋体" w:eastAsia="宋体" w:hAnsi="宋体" w:cs="宋体" w:hint="eastAsia"/>
          <w:kern w:val="0"/>
          <w:sz w:val="28"/>
          <w:szCs w:val="28"/>
        </w:rPr>
        <w:t>万元，项目支出决算</w:t>
      </w:r>
      <w:r w:rsidR="0038351D" w:rsidRPr="0038351D">
        <w:rPr>
          <w:rFonts w:ascii="宋体" w:eastAsia="宋体" w:hAnsi="宋体" w:cs="Arial"/>
          <w:kern w:val="0"/>
          <w:sz w:val="28"/>
          <w:szCs w:val="28"/>
        </w:rPr>
        <w:t>762.30</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82CE6">
        <w:rPr>
          <w:rFonts w:ascii="宋体" w:eastAsia="宋体" w:hAnsi="宋体" w:cs="宋体" w:hint="eastAsia"/>
          <w:kern w:val="0"/>
          <w:sz w:val="28"/>
          <w:szCs w:val="28"/>
        </w:rPr>
        <w:t>乌鲁木齐市水磨沟区史志办</w:t>
      </w:r>
      <w:r w:rsidRPr="00015D0E">
        <w:rPr>
          <w:rFonts w:ascii="宋体" w:eastAsia="宋体" w:hAnsi="宋体" w:cs="宋体" w:hint="eastAsia"/>
          <w:kern w:val="0"/>
          <w:sz w:val="28"/>
          <w:szCs w:val="28"/>
        </w:rPr>
        <w:t>结余</w:t>
      </w:r>
      <w:r w:rsidR="00A936D6" w:rsidRPr="00A936D6">
        <w:rPr>
          <w:rFonts w:ascii="宋体" w:eastAsia="宋体" w:hAnsi="宋体" w:cs="Arial"/>
          <w:kern w:val="0"/>
          <w:sz w:val="28"/>
          <w:szCs w:val="28"/>
        </w:rPr>
        <w:t>87.51</w:t>
      </w:r>
      <w:r w:rsidRPr="00015D0E">
        <w:rPr>
          <w:rFonts w:ascii="宋体" w:eastAsia="宋体" w:hAnsi="宋体" w:cs="宋体" w:hint="eastAsia"/>
          <w:kern w:val="0"/>
          <w:sz w:val="28"/>
          <w:szCs w:val="28"/>
        </w:rPr>
        <w:t>万元，其中上年结余</w:t>
      </w:r>
      <w:r w:rsidR="00A936D6" w:rsidRPr="00A936D6">
        <w:rPr>
          <w:rFonts w:ascii="宋体" w:eastAsia="宋体" w:hAnsi="宋体" w:cs="Arial"/>
          <w:kern w:val="0"/>
          <w:sz w:val="28"/>
          <w:szCs w:val="28"/>
        </w:rPr>
        <w:t>17.94</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82CE6">
        <w:rPr>
          <w:rFonts w:ascii="宋体" w:eastAsia="宋体" w:hAnsi="宋体" w:cs="宋体" w:hint="eastAsia"/>
          <w:kern w:val="0"/>
          <w:sz w:val="28"/>
          <w:szCs w:val="28"/>
        </w:rPr>
        <w:t>乌鲁木齐市水磨沟区史志办</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A936D6">
        <w:rPr>
          <w:rFonts w:ascii="宋体" w:eastAsia="宋体" w:hAnsi="宋体" w:cs="Arial" w:hint="eastAsia"/>
          <w:kern w:val="0"/>
          <w:sz w:val="28"/>
          <w:szCs w:val="28"/>
        </w:rPr>
        <w:t>0</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82CE6">
        <w:rPr>
          <w:rFonts w:ascii="宋体" w:eastAsia="宋体" w:hAnsi="宋体" w:cs="宋体" w:hint="eastAsia"/>
          <w:kern w:val="0"/>
          <w:sz w:val="28"/>
          <w:szCs w:val="28"/>
        </w:rPr>
        <w:t>乌鲁木齐市水磨沟区史志办</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B82CE6">
        <w:rPr>
          <w:rFonts w:ascii="宋体" w:eastAsia="宋体" w:hAnsi="宋体" w:cs="宋体" w:hint="eastAsia"/>
          <w:kern w:val="0"/>
          <w:sz w:val="28"/>
          <w:szCs w:val="28"/>
        </w:rPr>
        <w:t>乌鲁木齐市水磨沟区史志办</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5F774C" w:rsidRDefault="00783303" w:rsidP="005F774C">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82CE6">
        <w:rPr>
          <w:rFonts w:ascii="宋体" w:eastAsia="宋体" w:hAnsi="宋体" w:cs="宋体" w:hint="eastAsia"/>
          <w:kern w:val="0"/>
          <w:sz w:val="28"/>
          <w:szCs w:val="28"/>
        </w:rPr>
        <w:t>乌鲁木齐市水磨沟区史志办</w:t>
      </w:r>
      <w:r w:rsidRPr="00015D0E">
        <w:rPr>
          <w:rFonts w:ascii="宋体" w:eastAsia="宋体" w:hAnsi="宋体" w:cs="宋体" w:hint="eastAsia"/>
          <w:kern w:val="0"/>
          <w:sz w:val="28"/>
          <w:szCs w:val="28"/>
        </w:rPr>
        <w:t>公务用车运行维护费</w:t>
      </w:r>
      <w:r w:rsidR="00A936D6">
        <w:rPr>
          <w:rFonts w:ascii="宋体" w:eastAsia="宋体" w:hAnsi="宋体" w:cs="Arial" w:hint="eastAsia"/>
          <w:kern w:val="0"/>
          <w:sz w:val="28"/>
          <w:szCs w:val="28"/>
        </w:rPr>
        <w:t>0</w:t>
      </w:r>
      <w:r w:rsidR="00A936D6">
        <w:rPr>
          <w:rFonts w:ascii="宋体" w:eastAsia="宋体" w:hAnsi="宋体" w:cs="宋体" w:hint="eastAsia"/>
          <w:kern w:val="0"/>
          <w:sz w:val="28"/>
          <w:szCs w:val="28"/>
        </w:rPr>
        <w:t>万元</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82CE6">
        <w:rPr>
          <w:rFonts w:ascii="宋体" w:eastAsia="宋体" w:hAnsi="宋体" w:cs="宋体" w:hint="eastAsia"/>
          <w:kern w:val="0"/>
          <w:sz w:val="28"/>
          <w:szCs w:val="28"/>
        </w:rPr>
        <w:t>乌鲁木齐市水磨沟区史志办</w:t>
      </w:r>
      <w:r w:rsidRPr="00015D0E">
        <w:rPr>
          <w:rFonts w:ascii="宋体" w:eastAsia="宋体" w:hAnsi="宋体" w:cs="宋体" w:hint="eastAsia"/>
          <w:kern w:val="0"/>
          <w:sz w:val="28"/>
          <w:szCs w:val="28"/>
        </w:rPr>
        <w:t>财政拨款支出年初预算为</w:t>
      </w:r>
      <w:r w:rsidR="00A936D6" w:rsidRPr="00A936D6">
        <w:rPr>
          <w:rFonts w:ascii="宋体" w:eastAsia="宋体" w:hAnsi="宋体" w:cs="Arial"/>
          <w:kern w:val="0"/>
          <w:sz w:val="28"/>
          <w:szCs w:val="28"/>
        </w:rPr>
        <w:t>77.64</w:t>
      </w:r>
      <w:r w:rsidRPr="00015D0E">
        <w:rPr>
          <w:rFonts w:ascii="宋体" w:eastAsia="宋体" w:hAnsi="宋体" w:cs="宋体" w:hint="eastAsia"/>
          <w:kern w:val="0"/>
          <w:sz w:val="28"/>
          <w:szCs w:val="28"/>
        </w:rPr>
        <w:t>万元，支出决算为</w:t>
      </w:r>
      <w:r w:rsidR="00A936D6" w:rsidRPr="00A936D6">
        <w:rPr>
          <w:rFonts w:ascii="宋体" w:eastAsia="宋体" w:hAnsi="宋体" w:cs="Arial"/>
          <w:kern w:val="0"/>
          <w:sz w:val="28"/>
          <w:szCs w:val="28"/>
        </w:rPr>
        <w:t>87.47</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82CE6">
        <w:rPr>
          <w:rFonts w:ascii="宋体" w:eastAsia="宋体" w:hAnsi="宋体" w:cs="宋体" w:hint="eastAsia"/>
          <w:kern w:val="0"/>
          <w:sz w:val="28"/>
          <w:szCs w:val="28"/>
        </w:rPr>
        <w:t>乌鲁木齐市水磨沟区史志办</w:t>
      </w:r>
      <w:r w:rsidRPr="00015D0E">
        <w:rPr>
          <w:rFonts w:ascii="宋体" w:eastAsia="宋体" w:hAnsi="宋体" w:cs="宋体" w:hint="eastAsia"/>
          <w:kern w:val="0"/>
          <w:sz w:val="28"/>
          <w:szCs w:val="28"/>
        </w:rPr>
        <w:t>机关运行经费支出</w:t>
      </w:r>
      <w:r w:rsidR="00A936D6" w:rsidRPr="00A936D6">
        <w:rPr>
          <w:rFonts w:ascii="宋体" w:eastAsia="宋体" w:hAnsi="宋体" w:cs="宋体"/>
          <w:kern w:val="0"/>
          <w:sz w:val="28"/>
          <w:szCs w:val="28"/>
        </w:rPr>
        <w:t>2.75</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A936D6" w:rsidRPr="00A936D6">
        <w:rPr>
          <w:rFonts w:ascii="宋体" w:eastAsia="宋体" w:hAnsi="宋体" w:cs="Arial"/>
          <w:kern w:val="0"/>
          <w:sz w:val="28"/>
          <w:szCs w:val="28"/>
        </w:rPr>
        <w:t>27.60</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A936D6">
        <w:rPr>
          <w:rFonts w:ascii="宋体" w:eastAsia="宋体" w:hAnsi="宋体" w:cs="Arial" w:hint="eastAsia"/>
          <w:kern w:val="0"/>
          <w:sz w:val="28"/>
          <w:szCs w:val="28"/>
        </w:rPr>
        <w:t>0</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A936D6">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辆、一般执法执勤用车</w:t>
      </w:r>
      <w:r w:rsidR="00A936D6">
        <w:rPr>
          <w:rFonts w:ascii="宋体" w:eastAsia="宋体" w:hAnsi="宋体" w:cs="宋体" w:hint="eastAsia"/>
          <w:kern w:val="0"/>
          <w:sz w:val="28"/>
          <w:szCs w:val="28"/>
        </w:rPr>
        <w:t>0</w:t>
      </w:r>
      <w:r w:rsidRPr="00015D0E">
        <w:rPr>
          <w:rFonts w:ascii="宋体" w:eastAsia="宋体" w:hAnsi="宋体" w:cs="宋体" w:hint="eastAsia"/>
          <w:kern w:val="0"/>
          <w:sz w:val="28"/>
          <w:szCs w:val="28"/>
        </w:rPr>
        <w:t>辆、特</w:t>
      </w:r>
      <w:r w:rsidRPr="00015D0E">
        <w:rPr>
          <w:rFonts w:ascii="宋体" w:eastAsia="宋体" w:hAnsi="宋体" w:cs="宋体" w:hint="eastAsia"/>
          <w:kern w:val="0"/>
          <w:sz w:val="28"/>
          <w:szCs w:val="28"/>
        </w:rPr>
        <w:lastRenderedPageBreak/>
        <w:t>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w:t>
      </w:r>
      <w:r w:rsidRPr="00015D0E">
        <w:rPr>
          <w:rFonts w:ascii="宋体" w:eastAsia="宋体" w:hAnsi="宋体" w:cs="宋体" w:hint="eastAsia"/>
          <w:kern w:val="0"/>
          <w:sz w:val="28"/>
          <w:szCs w:val="28"/>
        </w:rPr>
        <w:lastRenderedPageBreak/>
        <w:t>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B0D" w:rsidRDefault="00A23B0D" w:rsidP="007A4100">
      <w:r>
        <w:separator/>
      </w:r>
    </w:p>
  </w:endnote>
  <w:endnote w:type="continuationSeparator" w:id="1">
    <w:p w:rsidR="00A23B0D" w:rsidRDefault="00A23B0D" w:rsidP="007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B0D" w:rsidRDefault="00A23B0D" w:rsidP="007A4100">
      <w:r>
        <w:separator/>
      </w:r>
    </w:p>
  </w:footnote>
  <w:footnote w:type="continuationSeparator" w:id="1">
    <w:p w:rsidR="00A23B0D" w:rsidRDefault="00A23B0D" w:rsidP="007A4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03571"/>
    <w:rsid w:val="0038351D"/>
    <w:rsid w:val="00392C75"/>
    <w:rsid w:val="005F774C"/>
    <w:rsid w:val="00613F59"/>
    <w:rsid w:val="00635209"/>
    <w:rsid w:val="006474CB"/>
    <w:rsid w:val="006B784D"/>
    <w:rsid w:val="00736928"/>
    <w:rsid w:val="00783303"/>
    <w:rsid w:val="007A4100"/>
    <w:rsid w:val="008F6508"/>
    <w:rsid w:val="00A23B0D"/>
    <w:rsid w:val="00A51532"/>
    <w:rsid w:val="00A809EF"/>
    <w:rsid w:val="00A936D6"/>
    <w:rsid w:val="00AF38C7"/>
    <w:rsid w:val="00B82CE6"/>
    <w:rsid w:val="00B862FD"/>
    <w:rsid w:val="00BF0ED1"/>
    <w:rsid w:val="00C1296B"/>
    <w:rsid w:val="00C348AF"/>
    <w:rsid w:val="00D6091E"/>
    <w:rsid w:val="00D74FF9"/>
    <w:rsid w:val="00D9345A"/>
    <w:rsid w:val="00E67D5F"/>
    <w:rsid w:val="00E9632F"/>
    <w:rsid w:val="00EC15FB"/>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7A4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A4100"/>
    <w:rPr>
      <w:rFonts w:cs="等线"/>
      <w:kern w:val="2"/>
      <w:sz w:val="18"/>
      <w:szCs w:val="18"/>
    </w:rPr>
  </w:style>
  <w:style w:type="paragraph" w:styleId="a8">
    <w:name w:val="footer"/>
    <w:basedOn w:val="a"/>
    <w:link w:val="Char0"/>
    <w:uiPriority w:val="99"/>
    <w:semiHidden/>
    <w:unhideWhenUsed/>
    <w:rsid w:val="007A4100"/>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A4100"/>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787944">
      <w:bodyDiv w:val="1"/>
      <w:marLeft w:val="0"/>
      <w:marRight w:val="0"/>
      <w:marTop w:val="0"/>
      <w:marBottom w:val="0"/>
      <w:divBdr>
        <w:top w:val="none" w:sz="0" w:space="0" w:color="auto"/>
        <w:left w:val="none" w:sz="0" w:space="0" w:color="auto"/>
        <w:bottom w:val="none" w:sz="0" w:space="0" w:color="auto"/>
        <w:right w:val="none" w:sz="0" w:space="0" w:color="auto"/>
      </w:divBdr>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408</Words>
  <Characters>2327</Characters>
  <Application>Microsoft Office Word</Application>
  <DocSecurity>0</DocSecurity>
  <Lines>19</Lines>
  <Paragraphs>5</Paragraphs>
  <ScaleCrop>false</ScaleCrop>
  <Company>微软中国</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Administrator</cp:lastModifiedBy>
  <cp:revision>8</cp:revision>
  <dcterms:created xsi:type="dcterms:W3CDTF">2017-07-28T08:23:00Z</dcterms:created>
  <dcterms:modified xsi:type="dcterms:W3CDTF">2017-07-28T09:38:00Z</dcterms:modified>
</cp:coreProperties>
</file>