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E1142F">
        <w:rPr>
          <w:rFonts w:ascii="宋体" w:eastAsia="宋体" w:hAnsi="宋体" w:cs="Arial" w:hint="eastAsia"/>
          <w:b/>
          <w:bCs/>
          <w:kern w:val="36"/>
          <w:sz w:val="32"/>
          <w:szCs w:val="32"/>
        </w:rPr>
        <w:t>新疆乌鲁木齐市水磨沟区城市管理行政执法局</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E1142F" w:rsidRPr="00E1142F" w:rsidRDefault="00E1142F" w:rsidP="00E1142F">
      <w:pPr>
        <w:spacing w:line="600" w:lineRule="exact"/>
        <w:ind w:firstLine="645"/>
        <w:rPr>
          <w:rFonts w:ascii="宋体" w:eastAsia="宋体" w:hAnsi="宋体" w:cs="宋体"/>
          <w:kern w:val="0"/>
          <w:sz w:val="28"/>
          <w:szCs w:val="28"/>
        </w:rPr>
      </w:pPr>
      <w:r w:rsidRPr="00E1142F">
        <w:rPr>
          <w:rFonts w:ascii="宋体" w:eastAsia="宋体" w:hAnsi="宋体" w:cs="宋体"/>
          <w:kern w:val="0"/>
          <w:sz w:val="28"/>
          <w:szCs w:val="28"/>
        </w:rPr>
        <w:t>1</w:t>
      </w:r>
      <w:r w:rsidRPr="00E1142F">
        <w:rPr>
          <w:rFonts w:ascii="宋体" w:eastAsia="宋体" w:hAnsi="宋体" w:cs="宋体" w:hint="eastAsia"/>
          <w:kern w:val="0"/>
          <w:sz w:val="28"/>
          <w:szCs w:val="28"/>
        </w:rPr>
        <w:t>.</w:t>
      </w:r>
      <w:r w:rsidRPr="00E1142F">
        <w:rPr>
          <w:rFonts w:ascii="宋体" w:eastAsia="宋体" w:hAnsi="宋体" w:cs="宋体" w:hint="eastAsia"/>
          <w:kern w:val="0"/>
          <w:sz w:val="28"/>
          <w:szCs w:val="28"/>
        </w:rPr>
        <w:t>行使市容环境卫生管理方面法律、法规、规章规定的行政处罚权；</w:t>
      </w:r>
    </w:p>
    <w:p w:rsidR="00E1142F" w:rsidRPr="00E1142F" w:rsidRDefault="00E1142F" w:rsidP="00E1142F">
      <w:pPr>
        <w:spacing w:line="600" w:lineRule="exact"/>
        <w:ind w:firstLine="645"/>
        <w:rPr>
          <w:rFonts w:ascii="宋体" w:eastAsia="宋体" w:hAnsi="宋体" w:cs="宋体"/>
          <w:kern w:val="0"/>
          <w:sz w:val="28"/>
          <w:szCs w:val="28"/>
        </w:rPr>
      </w:pPr>
      <w:r w:rsidRPr="00E1142F">
        <w:rPr>
          <w:rFonts w:ascii="宋体" w:eastAsia="宋体" w:hAnsi="宋体" w:cs="宋体"/>
          <w:kern w:val="0"/>
          <w:sz w:val="28"/>
          <w:szCs w:val="28"/>
        </w:rPr>
        <w:t>2</w:t>
      </w:r>
      <w:r w:rsidRPr="00E1142F">
        <w:rPr>
          <w:rFonts w:ascii="宋体" w:eastAsia="宋体" w:hAnsi="宋体" w:cs="宋体" w:hint="eastAsia"/>
          <w:kern w:val="0"/>
          <w:sz w:val="28"/>
          <w:szCs w:val="28"/>
        </w:rPr>
        <w:t>.</w:t>
      </w:r>
      <w:r w:rsidRPr="00E1142F">
        <w:rPr>
          <w:rFonts w:ascii="宋体" w:eastAsia="宋体" w:hAnsi="宋体" w:cs="宋体" w:hint="eastAsia"/>
          <w:kern w:val="0"/>
          <w:sz w:val="28"/>
          <w:szCs w:val="28"/>
        </w:rPr>
        <w:t>行使城市规划管理方面法律、法规、规章规定的行政处罚权；</w:t>
      </w:r>
    </w:p>
    <w:p w:rsidR="00E1142F" w:rsidRPr="00E1142F" w:rsidRDefault="00E1142F" w:rsidP="00E1142F">
      <w:pPr>
        <w:spacing w:line="600" w:lineRule="exact"/>
        <w:ind w:firstLine="645"/>
        <w:rPr>
          <w:rFonts w:ascii="宋体" w:eastAsia="宋体" w:hAnsi="宋体" w:cs="宋体"/>
          <w:kern w:val="0"/>
          <w:sz w:val="28"/>
          <w:szCs w:val="28"/>
        </w:rPr>
      </w:pPr>
      <w:r w:rsidRPr="00E1142F">
        <w:rPr>
          <w:rFonts w:ascii="宋体" w:eastAsia="宋体" w:hAnsi="宋体" w:cs="宋体"/>
          <w:kern w:val="0"/>
          <w:sz w:val="28"/>
          <w:szCs w:val="28"/>
        </w:rPr>
        <w:t>3</w:t>
      </w:r>
      <w:r w:rsidRPr="00E1142F">
        <w:rPr>
          <w:rFonts w:ascii="宋体" w:eastAsia="宋体" w:hAnsi="宋体" w:cs="宋体" w:hint="eastAsia"/>
          <w:kern w:val="0"/>
          <w:sz w:val="28"/>
          <w:szCs w:val="28"/>
        </w:rPr>
        <w:t>.</w:t>
      </w:r>
      <w:r w:rsidRPr="00E1142F">
        <w:rPr>
          <w:rFonts w:ascii="宋体" w:eastAsia="宋体" w:hAnsi="宋体" w:cs="宋体" w:hint="eastAsia"/>
          <w:kern w:val="0"/>
          <w:sz w:val="28"/>
          <w:szCs w:val="28"/>
        </w:rPr>
        <w:t>行使城市绿化管理方面法律、法规、规章规定的行政处罚权；</w:t>
      </w:r>
    </w:p>
    <w:p w:rsidR="00E1142F" w:rsidRPr="00E1142F" w:rsidRDefault="00E1142F" w:rsidP="00E1142F">
      <w:pPr>
        <w:spacing w:line="600" w:lineRule="exact"/>
        <w:ind w:firstLine="645"/>
        <w:rPr>
          <w:rFonts w:ascii="宋体" w:eastAsia="宋体" w:hAnsi="宋体" w:cs="宋体"/>
          <w:kern w:val="0"/>
          <w:sz w:val="28"/>
          <w:szCs w:val="28"/>
        </w:rPr>
      </w:pPr>
      <w:r w:rsidRPr="00E1142F">
        <w:rPr>
          <w:rFonts w:ascii="宋体" w:eastAsia="宋体" w:hAnsi="宋体" w:cs="宋体"/>
          <w:kern w:val="0"/>
          <w:sz w:val="28"/>
          <w:szCs w:val="28"/>
        </w:rPr>
        <w:t>4</w:t>
      </w:r>
      <w:r w:rsidRPr="00E1142F">
        <w:rPr>
          <w:rFonts w:ascii="宋体" w:eastAsia="宋体" w:hAnsi="宋体" w:cs="宋体" w:hint="eastAsia"/>
          <w:kern w:val="0"/>
          <w:sz w:val="28"/>
          <w:szCs w:val="28"/>
        </w:rPr>
        <w:t>.</w:t>
      </w:r>
      <w:r w:rsidRPr="00E1142F">
        <w:rPr>
          <w:rFonts w:ascii="宋体" w:eastAsia="宋体" w:hAnsi="宋体" w:cs="宋体" w:hint="eastAsia"/>
          <w:kern w:val="0"/>
          <w:sz w:val="28"/>
          <w:szCs w:val="28"/>
        </w:rPr>
        <w:t>行使市政管理方面法律、法规、规章规定的行政处罚权；</w:t>
      </w:r>
    </w:p>
    <w:p w:rsidR="00E1142F" w:rsidRPr="00E1142F" w:rsidRDefault="00E1142F" w:rsidP="00E1142F">
      <w:pPr>
        <w:spacing w:line="600" w:lineRule="exact"/>
        <w:ind w:firstLine="645"/>
        <w:rPr>
          <w:rFonts w:ascii="宋体" w:eastAsia="宋体" w:hAnsi="宋体" w:cs="宋体"/>
          <w:kern w:val="0"/>
          <w:sz w:val="28"/>
          <w:szCs w:val="28"/>
        </w:rPr>
      </w:pPr>
      <w:r w:rsidRPr="00E1142F">
        <w:rPr>
          <w:rFonts w:ascii="宋体" w:eastAsia="宋体" w:hAnsi="宋体" w:cs="宋体"/>
          <w:kern w:val="0"/>
          <w:sz w:val="28"/>
          <w:szCs w:val="28"/>
        </w:rPr>
        <w:t>5</w:t>
      </w:r>
      <w:r w:rsidRPr="00E1142F">
        <w:rPr>
          <w:rFonts w:ascii="宋体" w:eastAsia="宋体" w:hAnsi="宋体" w:cs="宋体" w:hint="eastAsia"/>
          <w:kern w:val="0"/>
          <w:sz w:val="28"/>
          <w:szCs w:val="28"/>
        </w:rPr>
        <w:t>.</w:t>
      </w:r>
      <w:r w:rsidRPr="00E1142F">
        <w:rPr>
          <w:rFonts w:ascii="宋体" w:eastAsia="宋体" w:hAnsi="宋体" w:cs="宋体" w:hint="eastAsia"/>
          <w:kern w:val="0"/>
          <w:sz w:val="28"/>
          <w:szCs w:val="28"/>
        </w:rPr>
        <w:t>行使环境保护管理方面法律、法规、规章规定的部分行政处罚权；</w:t>
      </w:r>
      <w:r w:rsidRPr="00E1142F">
        <w:rPr>
          <w:rFonts w:ascii="宋体" w:eastAsia="宋体" w:hAnsi="宋体" w:cs="宋体"/>
          <w:kern w:val="0"/>
          <w:sz w:val="28"/>
          <w:szCs w:val="28"/>
        </w:rPr>
        <w:t xml:space="preserve"> </w:t>
      </w:r>
    </w:p>
    <w:p w:rsidR="00E1142F" w:rsidRPr="00E1142F" w:rsidRDefault="00E1142F" w:rsidP="00E1142F">
      <w:pPr>
        <w:spacing w:line="600" w:lineRule="exact"/>
        <w:ind w:firstLine="645"/>
        <w:rPr>
          <w:rFonts w:ascii="宋体" w:eastAsia="宋体" w:hAnsi="宋体" w:cs="宋体"/>
          <w:kern w:val="0"/>
          <w:sz w:val="28"/>
          <w:szCs w:val="28"/>
        </w:rPr>
      </w:pPr>
      <w:r w:rsidRPr="00E1142F">
        <w:rPr>
          <w:rFonts w:ascii="宋体" w:eastAsia="宋体" w:hAnsi="宋体" w:cs="宋体"/>
          <w:kern w:val="0"/>
          <w:sz w:val="28"/>
          <w:szCs w:val="28"/>
        </w:rPr>
        <w:t>6</w:t>
      </w:r>
      <w:r w:rsidRPr="00E1142F">
        <w:rPr>
          <w:rFonts w:ascii="宋体" w:eastAsia="宋体" w:hAnsi="宋体" w:cs="宋体" w:hint="eastAsia"/>
          <w:kern w:val="0"/>
          <w:sz w:val="28"/>
          <w:szCs w:val="28"/>
        </w:rPr>
        <w:t>.</w:t>
      </w:r>
      <w:r w:rsidRPr="00E1142F">
        <w:rPr>
          <w:rFonts w:ascii="宋体" w:eastAsia="宋体" w:hAnsi="宋体" w:cs="宋体" w:hint="eastAsia"/>
          <w:kern w:val="0"/>
          <w:sz w:val="28"/>
          <w:szCs w:val="28"/>
        </w:rPr>
        <w:t>行使工商行政管理方面法律、法规、规章规定的部分行政处罚权；</w:t>
      </w:r>
    </w:p>
    <w:p w:rsidR="00E1142F" w:rsidRPr="00E1142F" w:rsidRDefault="00E1142F" w:rsidP="00E1142F">
      <w:pPr>
        <w:spacing w:line="600" w:lineRule="exact"/>
        <w:ind w:firstLine="645"/>
        <w:rPr>
          <w:rFonts w:ascii="宋体" w:eastAsia="宋体" w:hAnsi="宋体" w:cs="宋体"/>
          <w:kern w:val="0"/>
          <w:sz w:val="28"/>
          <w:szCs w:val="28"/>
        </w:rPr>
      </w:pPr>
      <w:r w:rsidRPr="00E1142F">
        <w:rPr>
          <w:rFonts w:ascii="宋体" w:eastAsia="宋体" w:hAnsi="宋体" w:cs="宋体"/>
          <w:kern w:val="0"/>
          <w:sz w:val="28"/>
          <w:szCs w:val="28"/>
        </w:rPr>
        <w:t>7</w:t>
      </w:r>
      <w:r w:rsidRPr="00E1142F">
        <w:rPr>
          <w:rFonts w:ascii="宋体" w:eastAsia="宋体" w:hAnsi="宋体" w:cs="宋体" w:hint="eastAsia"/>
          <w:kern w:val="0"/>
          <w:sz w:val="28"/>
          <w:szCs w:val="28"/>
        </w:rPr>
        <w:t>.</w:t>
      </w:r>
      <w:r w:rsidRPr="00E1142F">
        <w:rPr>
          <w:rFonts w:ascii="宋体" w:eastAsia="宋体" w:hAnsi="宋体" w:cs="宋体" w:hint="eastAsia"/>
          <w:kern w:val="0"/>
          <w:sz w:val="28"/>
          <w:szCs w:val="28"/>
        </w:rPr>
        <w:t>行使公安交通管理方面法律、法规、规章规定的部分行政处罚权；</w:t>
      </w:r>
    </w:p>
    <w:p w:rsidR="00E1142F" w:rsidRPr="00E1142F" w:rsidRDefault="00E1142F" w:rsidP="00E1142F">
      <w:pPr>
        <w:spacing w:line="600" w:lineRule="exact"/>
        <w:ind w:firstLine="645"/>
        <w:rPr>
          <w:rFonts w:ascii="宋体" w:eastAsia="宋体" w:hAnsi="宋体" w:cs="宋体"/>
          <w:kern w:val="0"/>
          <w:sz w:val="28"/>
          <w:szCs w:val="28"/>
        </w:rPr>
      </w:pPr>
      <w:r w:rsidRPr="00E1142F">
        <w:rPr>
          <w:rFonts w:ascii="宋体" w:eastAsia="宋体" w:hAnsi="宋体" w:cs="宋体"/>
          <w:kern w:val="0"/>
          <w:sz w:val="28"/>
          <w:szCs w:val="28"/>
        </w:rPr>
        <w:t>8</w:t>
      </w:r>
      <w:r w:rsidRPr="00E1142F">
        <w:rPr>
          <w:rFonts w:ascii="宋体" w:eastAsia="宋体" w:hAnsi="宋体" w:cs="宋体" w:hint="eastAsia"/>
          <w:kern w:val="0"/>
          <w:sz w:val="28"/>
          <w:szCs w:val="28"/>
        </w:rPr>
        <w:t>.</w:t>
      </w:r>
      <w:r w:rsidRPr="00E1142F">
        <w:rPr>
          <w:rFonts w:ascii="宋体" w:eastAsia="宋体" w:hAnsi="宋体" w:cs="宋体" w:hint="eastAsia"/>
          <w:kern w:val="0"/>
          <w:sz w:val="28"/>
          <w:szCs w:val="28"/>
        </w:rPr>
        <w:t>行使建筑施工工地管理方面法律、法规、规章规定的部分行政处罚权；</w:t>
      </w:r>
    </w:p>
    <w:p w:rsidR="00E1142F" w:rsidRPr="00E1142F" w:rsidRDefault="00E1142F" w:rsidP="00E1142F">
      <w:pPr>
        <w:spacing w:line="600" w:lineRule="exact"/>
        <w:ind w:firstLine="645"/>
        <w:rPr>
          <w:rFonts w:ascii="宋体" w:eastAsia="宋体" w:hAnsi="宋体" w:cs="宋体"/>
          <w:kern w:val="0"/>
          <w:sz w:val="28"/>
          <w:szCs w:val="28"/>
        </w:rPr>
      </w:pPr>
      <w:r w:rsidRPr="00E1142F">
        <w:rPr>
          <w:rFonts w:ascii="宋体" w:eastAsia="宋体" w:hAnsi="宋体" w:cs="宋体"/>
          <w:kern w:val="0"/>
          <w:sz w:val="28"/>
          <w:szCs w:val="28"/>
        </w:rPr>
        <w:t>9</w:t>
      </w:r>
      <w:r w:rsidRPr="00E1142F">
        <w:rPr>
          <w:rFonts w:ascii="宋体" w:eastAsia="宋体" w:hAnsi="宋体" w:cs="宋体" w:hint="eastAsia"/>
          <w:kern w:val="0"/>
          <w:sz w:val="28"/>
          <w:szCs w:val="28"/>
        </w:rPr>
        <w:t>.</w:t>
      </w:r>
      <w:r w:rsidRPr="00E1142F">
        <w:rPr>
          <w:rFonts w:ascii="宋体" w:eastAsia="宋体" w:hAnsi="宋体" w:cs="宋体" w:hint="eastAsia"/>
          <w:kern w:val="0"/>
          <w:sz w:val="28"/>
          <w:szCs w:val="28"/>
        </w:rPr>
        <w:t>承办区委、区政府交办的其他事项。</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（二）机构设置</w:t>
      </w:r>
    </w:p>
    <w:p w:rsidR="00783303" w:rsidRPr="00101A42" w:rsidRDefault="00783303" w:rsidP="00794AF3">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E1142F">
        <w:rPr>
          <w:rFonts w:ascii="宋体" w:eastAsia="宋体" w:hAnsi="宋体" w:cs="Arial" w:hint="eastAsia"/>
          <w:kern w:val="0"/>
          <w:sz w:val="28"/>
          <w:szCs w:val="28"/>
        </w:rPr>
        <w:t>新疆乌鲁木齐市水磨沟区城市管理行政执法局</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E1142F">
        <w:rPr>
          <w:rFonts w:ascii="宋体" w:eastAsia="宋体" w:hAnsi="宋体" w:cs="宋体"/>
          <w:kern w:val="0"/>
          <w:sz w:val="28"/>
          <w:szCs w:val="28"/>
        </w:rPr>
        <w:t>4</w:t>
      </w:r>
      <w:r w:rsidR="009B6C18">
        <w:rPr>
          <w:rFonts w:ascii="宋体" w:eastAsia="宋体" w:hAnsi="宋体" w:cs="宋体" w:hint="eastAsia"/>
          <w:kern w:val="0"/>
          <w:sz w:val="28"/>
          <w:szCs w:val="28"/>
        </w:rPr>
        <w:t>个机构</w:t>
      </w:r>
      <w:r w:rsidRPr="00101A42">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Default="00E1142F"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Pr>
          <w:rFonts w:ascii="宋体" w:eastAsia="宋体" w:hAnsi="宋体" w:cs="Arial" w:hint="eastAsia"/>
          <w:kern w:val="0"/>
          <w:sz w:val="28"/>
          <w:szCs w:val="28"/>
        </w:rPr>
        <w:t>新疆乌鲁木齐市水磨沟区城市管理行政执法局</w:t>
      </w:r>
      <w:r w:rsidR="00783303" w:rsidRPr="00101A42">
        <w:rPr>
          <w:rFonts w:ascii="宋体" w:eastAsia="宋体" w:hAnsi="宋体" w:cs="宋体" w:hint="eastAsia"/>
          <w:kern w:val="0"/>
          <w:sz w:val="28"/>
          <w:szCs w:val="28"/>
        </w:rPr>
        <w:t>编制人数</w:t>
      </w:r>
      <w:r w:rsidR="00E0769D" w:rsidRPr="00E0769D">
        <w:rPr>
          <w:rFonts w:ascii="宋体" w:eastAsia="宋体" w:hAnsi="宋体" w:cs="宋体"/>
          <w:kern w:val="0"/>
          <w:sz w:val="28"/>
          <w:szCs w:val="28"/>
        </w:rPr>
        <w:t>77</w:t>
      </w:r>
      <w:r w:rsidR="00783303" w:rsidRPr="00101A42">
        <w:rPr>
          <w:rFonts w:ascii="宋体" w:eastAsia="宋体" w:hAnsi="宋体" w:cs="宋体" w:hint="eastAsia"/>
          <w:kern w:val="0"/>
          <w:sz w:val="28"/>
          <w:szCs w:val="28"/>
        </w:rPr>
        <w:t>人，其中：</w:t>
      </w:r>
      <w:r w:rsidR="008F0C84" w:rsidRPr="008F0C84">
        <w:rPr>
          <w:rFonts w:ascii="宋体" w:eastAsia="宋体" w:hAnsi="宋体" w:cs="Arial" w:hint="eastAsia"/>
          <w:kern w:val="0"/>
          <w:sz w:val="28"/>
          <w:szCs w:val="28"/>
        </w:rPr>
        <w:t>参照公务员管理的事业单位人员编制</w:t>
      </w:r>
      <w:r w:rsidR="00E0769D" w:rsidRPr="00E0769D">
        <w:rPr>
          <w:rFonts w:ascii="宋体" w:eastAsia="宋体" w:hAnsi="宋体" w:cs="Arial"/>
          <w:kern w:val="0"/>
          <w:sz w:val="28"/>
          <w:szCs w:val="28"/>
        </w:rPr>
        <w:t>74</w:t>
      </w:r>
      <w:r w:rsidR="008F0C84" w:rsidRPr="008F0C84">
        <w:rPr>
          <w:rFonts w:ascii="宋体" w:eastAsia="宋体" w:hAnsi="宋体" w:cs="Arial" w:hint="eastAsia"/>
          <w:kern w:val="0"/>
          <w:sz w:val="28"/>
          <w:szCs w:val="28"/>
        </w:rPr>
        <w:t>人。</w:t>
      </w:r>
      <w:r>
        <w:rPr>
          <w:rFonts w:ascii="宋体" w:eastAsia="宋体" w:hAnsi="宋体" w:cs="Arial" w:hint="eastAsia"/>
          <w:kern w:val="0"/>
          <w:sz w:val="28"/>
          <w:szCs w:val="28"/>
        </w:rPr>
        <w:t>新疆乌鲁木齐市水磨沟区城市管理行政执法局</w:t>
      </w:r>
      <w:r w:rsidR="00783303" w:rsidRPr="00101A42">
        <w:rPr>
          <w:rFonts w:ascii="宋体" w:eastAsia="宋体" w:hAnsi="宋体" w:cs="宋体" w:hint="eastAsia"/>
          <w:kern w:val="0"/>
          <w:sz w:val="28"/>
          <w:szCs w:val="28"/>
        </w:rPr>
        <w:t>实有在职人数</w:t>
      </w:r>
      <w:r w:rsidR="00E0769D" w:rsidRPr="00E0769D">
        <w:rPr>
          <w:rFonts w:ascii="宋体" w:eastAsia="宋体" w:hAnsi="宋体" w:cs="宋体"/>
          <w:kern w:val="0"/>
          <w:sz w:val="28"/>
          <w:szCs w:val="28"/>
        </w:rPr>
        <w:t>74</w:t>
      </w:r>
      <w:r w:rsidR="00783303" w:rsidRPr="00101A42">
        <w:rPr>
          <w:rFonts w:ascii="宋体" w:eastAsia="宋体" w:hAnsi="宋体" w:cs="宋体" w:hint="eastAsia"/>
          <w:kern w:val="0"/>
          <w:sz w:val="28"/>
          <w:szCs w:val="28"/>
        </w:rPr>
        <w:t>人，其中：</w:t>
      </w:r>
      <w:r w:rsidR="008F0C84" w:rsidRPr="008F0C84">
        <w:rPr>
          <w:rFonts w:ascii="宋体" w:eastAsia="宋体" w:hAnsi="宋体" w:cs="Arial" w:hint="eastAsia"/>
          <w:kern w:val="0"/>
          <w:sz w:val="28"/>
          <w:szCs w:val="28"/>
        </w:rPr>
        <w:t>参照公务员管理的事业单位人员编制</w:t>
      </w:r>
      <w:r w:rsidR="00E0769D" w:rsidRPr="00E0769D">
        <w:rPr>
          <w:rFonts w:ascii="宋体" w:eastAsia="宋体" w:hAnsi="宋体" w:cs="Arial"/>
          <w:kern w:val="0"/>
          <w:sz w:val="28"/>
          <w:szCs w:val="28"/>
        </w:rPr>
        <w:t>72</w:t>
      </w:r>
      <w:r w:rsidR="009B6C18">
        <w:rPr>
          <w:rFonts w:ascii="宋体" w:eastAsia="宋体" w:hAnsi="宋体" w:cs="Arial" w:hint="eastAsia"/>
          <w:kern w:val="0"/>
          <w:sz w:val="28"/>
          <w:szCs w:val="28"/>
        </w:rPr>
        <w:t>人</w:t>
      </w:r>
      <w:r w:rsidR="00783303" w:rsidRPr="00101A42">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101A42" w:rsidRPr="00101A42">
        <w:rPr>
          <w:rFonts w:ascii="宋体" w:eastAsia="宋体" w:hAnsi="宋体" w:cs="宋体" w:hint="eastAsia"/>
          <w:b/>
          <w:bCs/>
          <w:kern w:val="0"/>
          <w:sz w:val="28"/>
          <w:szCs w:val="28"/>
        </w:rPr>
        <w:t xml:space="preserve"> </w:t>
      </w:r>
      <w:r w:rsidR="00E1142F">
        <w:rPr>
          <w:rFonts w:ascii="宋体" w:eastAsia="宋体" w:hAnsi="宋体" w:cs="宋体" w:hint="eastAsia"/>
          <w:b/>
          <w:bCs/>
          <w:kern w:val="0"/>
          <w:sz w:val="28"/>
          <w:szCs w:val="28"/>
        </w:rPr>
        <w:t>新疆乌鲁木齐市水磨沟区城市管理行政执法局</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101A42" w:rsidRPr="00101A42">
        <w:rPr>
          <w:rFonts w:ascii="宋体" w:eastAsia="宋体" w:hAnsi="宋体" w:cs="宋体" w:hint="eastAsia"/>
          <w:b/>
          <w:bCs/>
          <w:kern w:val="0"/>
          <w:sz w:val="28"/>
          <w:szCs w:val="28"/>
        </w:rPr>
        <w:t xml:space="preserve"> </w:t>
      </w:r>
      <w:r w:rsidR="00E1142F">
        <w:rPr>
          <w:rFonts w:ascii="宋体" w:eastAsia="宋体" w:hAnsi="宋体" w:cs="宋体" w:hint="eastAsia"/>
          <w:b/>
          <w:bCs/>
          <w:kern w:val="0"/>
          <w:sz w:val="28"/>
          <w:szCs w:val="28"/>
        </w:rPr>
        <w:t>新疆乌鲁木齐市水磨沟区城市管理行政执法局</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E1142F">
        <w:rPr>
          <w:rFonts w:ascii="宋体" w:eastAsia="宋体" w:hAnsi="宋体" w:cs="宋体" w:hint="eastAsia"/>
          <w:b/>
          <w:bCs/>
          <w:kern w:val="0"/>
          <w:sz w:val="28"/>
          <w:szCs w:val="28"/>
        </w:rPr>
        <w:t>新疆乌鲁木齐市水磨沟区城市管理行政执法局</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E1142F"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新疆乌鲁木齐市水磨沟区城市管理行政执法局</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E0769D" w:rsidRPr="00E0769D">
        <w:rPr>
          <w:rFonts w:ascii="宋体" w:eastAsia="宋体" w:hAnsi="宋体" w:cs="Arial"/>
          <w:kern w:val="0"/>
          <w:sz w:val="28"/>
          <w:szCs w:val="28"/>
        </w:rPr>
        <w:t>1,627.72</w:t>
      </w:r>
      <w:r w:rsidR="00783303" w:rsidRPr="00015D0E">
        <w:rPr>
          <w:rFonts w:ascii="宋体" w:eastAsia="宋体" w:hAnsi="宋体" w:cs="宋体" w:hint="eastAsia"/>
          <w:kern w:val="0"/>
          <w:sz w:val="28"/>
          <w:szCs w:val="28"/>
        </w:rPr>
        <w:t>万元，支出总计</w:t>
      </w:r>
      <w:r w:rsidR="00E0769D" w:rsidRPr="00E0769D">
        <w:rPr>
          <w:rFonts w:ascii="宋体" w:eastAsia="宋体" w:hAnsi="宋体" w:cs="Arial"/>
          <w:kern w:val="0"/>
          <w:sz w:val="28"/>
          <w:szCs w:val="28"/>
        </w:rPr>
        <w:t>1,979.62</w:t>
      </w:r>
      <w:r w:rsidR="00783303" w:rsidRPr="00015D0E">
        <w:rPr>
          <w:rFonts w:ascii="宋体" w:eastAsia="宋体" w:hAnsi="宋体" w:cs="宋体" w:hint="eastAsia"/>
          <w:kern w:val="0"/>
          <w:sz w:val="28"/>
          <w:szCs w:val="28"/>
        </w:rPr>
        <w:t>万元。收入较上年</w:t>
      </w:r>
      <w:r w:rsidR="00794AF3">
        <w:rPr>
          <w:rFonts w:ascii="宋体" w:eastAsia="宋体" w:hAnsi="宋体" w:cs="宋体" w:hint="eastAsia"/>
          <w:kern w:val="0"/>
          <w:sz w:val="28"/>
          <w:szCs w:val="28"/>
        </w:rPr>
        <w:t>增长</w:t>
      </w:r>
      <w:r w:rsidR="00783303" w:rsidRPr="00015D0E">
        <w:rPr>
          <w:rFonts w:ascii="宋体" w:eastAsia="宋体" w:hAnsi="宋体" w:cs="宋体" w:hint="eastAsia"/>
          <w:kern w:val="0"/>
          <w:sz w:val="28"/>
          <w:szCs w:val="28"/>
        </w:rPr>
        <w:t>了</w:t>
      </w:r>
      <w:r w:rsidR="009B6C18" w:rsidRPr="009B6C18">
        <w:rPr>
          <w:rFonts w:ascii="宋体" w:eastAsia="宋体" w:hAnsi="宋体" w:cs="Arial"/>
          <w:kern w:val="0"/>
          <w:sz w:val="28"/>
          <w:szCs w:val="28"/>
        </w:rPr>
        <w:t>3</w:t>
      </w:r>
      <w:r w:rsidR="00E0769D">
        <w:rPr>
          <w:rFonts w:ascii="宋体" w:eastAsia="宋体" w:hAnsi="宋体" w:cs="Arial"/>
          <w:kern w:val="0"/>
          <w:sz w:val="28"/>
          <w:szCs w:val="28"/>
        </w:rPr>
        <w:t>2</w:t>
      </w:r>
      <w:r w:rsidR="009B6C18" w:rsidRPr="009B6C18">
        <w:rPr>
          <w:rFonts w:ascii="宋体" w:eastAsia="宋体" w:hAnsi="宋体" w:cs="Arial"/>
          <w:kern w:val="0"/>
          <w:sz w:val="28"/>
          <w:szCs w:val="28"/>
        </w:rPr>
        <w:t>.4</w:t>
      </w:r>
      <w:r w:rsidR="00E0769D">
        <w:rPr>
          <w:rFonts w:ascii="宋体" w:eastAsia="宋体" w:hAnsi="宋体" w:cs="Arial"/>
          <w:kern w:val="0"/>
          <w:sz w:val="28"/>
          <w:szCs w:val="28"/>
        </w:rPr>
        <w:t>6</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；支出增加</w:t>
      </w:r>
      <w:r w:rsidR="00E0769D" w:rsidRPr="00E0769D">
        <w:rPr>
          <w:rFonts w:ascii="宋体" w:eastAsia="宋体" w:hAnsi="宋体" w:cs="Arial"/>
          <w:kern w:val="0"/>
          <w:sz w:val="28"/>
          <w:szCs w:val="28"/>
        </w:rPr>
        <w:t>76.67</w:t>
      </w:r>
      <w:r w:rsidR="00783303" w:rsidRPr="00015D0E">
        <w:rPr>
          <w:rFonts w:ascii="宋体" w:eastAsia="宋体" w:hAnsi="宋体" w:cs="宋体" w:hint="eastAsia"/>
          <w:kern w:val="0"/>
          <w:sz w:val="28"/>
          <w:szCs w:val="28"/>
        </w:rPr>
        <w:t>万元，增长</w:t>
      </w:r>
      <w:r w:rsidR="00794AF3">
        <w:rPr>
          <w:rFonts w:ascii="宋体" w:eastAsia="宋体" w:hAnsi="宋体" w:cs="宋体" w:hint="eastAsia"/>
          <w:kern w:val="0"/>
          <w:sz w:val="28"/>
          <w:szCs w:val="28"/>
        </w:rPr>
        <w:t>了</w:t>
      </w:r>
      <w:r w:rsidR="00E0769D" w:rsidRPr="00E0769D">
        <w:rPr>
          <w:rFonts w:ascii="宋体" w:eastAsia="宋体" w:hAnsi="宋体" w:cs="Arial"/>
          <w:kern w:val="0"/>
          <w:sz w:val="28"/>
          <w:szCs w:val="28"/>
        </w:rPr>
        <w:t>4.03</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E1142F"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新疆乌鲁木齐市水磨沟区城市管理行政执法局</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E0769D" w:rsidRPr="00E0769D">
        <w:rPr>
          <w:rFonts w:ascii="宋体" w:eastAsia="宋体" w:hAnsi="宋体" w:cs="Arial"/>
          <w:kern w:val="0"/>
          <w:sz w:val="28"/>
          <w:szCs w:val="28"/>
        </w:rPr>
        <w:t>1,627.72</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E0769D" w:rsidRPr="00E0769D">
        <w:rPr>
          <w:rFonts w:ascii="宋体" w:eastAsia="宋体" w:hAnsi="宋体" w:cs="宋体"/>
          <w:kern w:val="0"/>
          <w:sz w:val="28"/>
          <w:szCs w:val="28"/>
        </w:rPr>
        <w:t>1,626.05</w:t>
      </w:r>
      <w:r w:rsidR="00101A42" w:rsidRPr="00015D0E">
        <w:rPr>
          <w:rFonts w:ascii="宋体" w:eastAsia="宋体" w:hAnsi="宋体" w:cs="宋体" w:hint="eastAsia"/>
          <w:kern w:val="0"/>
          <w:sz w:val="28"/>
          <w:szCs w:val="28"/>
        </w:rPr>
        <w:t>万元，其他收入</w:t>
      </w:r>
      <w:r w:rsidR="00E0769D" w:rsidRPr="00E0769D">
        <w:rPr>
          <w:rFonts w:ascii="宋体" w:eastAsia="宋体" w:hAnsi="宋体" w:cs="宋体"/>
          <w:kern w:val="0"/>
          <w:sz w:val="28"/>
          <w:szCs w:val="28"/>
        </w:rPr>
        <w:t>1.67</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2B7339" w:rsidRPr="001620E2" w:rsidRDefault="00E1142F" w:rsidP="001620E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新疆乌鲁木齐市水磨沟区城市管理行政执法局</w:t>
      </w:r>
      <w:r w:rsidR="00783303" w:rsidRPr="00015D0E">
        <w:rPr>
          <w:rFonts w:ascii="宋体" w:eastAsia="宋体" w:hAnsi="宋体" w:cs="宋体" w:hint="eastAsia"/>
          <w:kern w:val="0"/>
          <w:sz w:val="28"/>
          <w:szCs w:val="28"/>
        </w:rPr>
        <w:t>支出决算为</w:t>
      </w:r>
      <w:r w:rsidR="00E0769D" w:rsidRPr="00E0769D">
        <w:rPr>
          <w:rFonts w:ascii="宋体" w:eastAsia="宋体" w:hAnsi="宋体" w:cs="Arial"/>
          <w:kern w:val="0"/>
          <w:sz w:val="28"/>
          <w:szCs w:val="28"/>
        </w:rPr>
        <w:t>1,979.62</w:t>
      </w:r>
      <w:r w:rsidR="00783303" w:rsidRPr="00015D0E">
        <w:rPr>
          <w:rFonts w:ascii="宋体" w:eastAsia="宋体" w:hAnsi="宋体" w:cs="宋体" w:hint="eastAsia"/>
          <w:kern w:val="0"/>
          <w:sz w:val="28"/>
          <w:szCs w:val="28"/>
        </w:rPr>
        <w:t>万元，其中，基本支出决算</w:t>
      </w:r>
      <w:r w:rsidR="00E0769D" w:rsidRPr="00E0769D">
        <w:rPr>
          <w:rFonts w:ascii="宋体" w:eastAsia="宋体" w:hAnsi="宋体" w:cs="Arial"/>
          <w:kern w:val="0"/>
          <w:sz w:val="28"/>
          <w:szCs w:val="28"/>
        </w:rPr>
        <w:t>1,140.10</w:t>
      </w:r>
      <w:r w:rsidR="00783303" w:rsidRPr="00015D0E">
        <w:rPr>
          <w:rFonts w:ascii="宋体" w:eastAsia="宋体" w:hAnsi="宋体" w:cs="宋体" w:hint="eastAsia"/>
          <w:kern w:val="0"/>
          <w:sz w:val="28"/>
          <w:szCs w:val="28"/>
        </w:rPr>
        <w:t>万元，项目支出决算</w:t>
      </w:r>
      <w:r w:rsidR="00E0769D" w:rsidRPr="00E0769D">
        <w:rPr>
          <w:rFonts w:ascii="宋体" w:eastAsia="宋体" w:hAnsi="宋体" w:cs="Arial"/>
          <w:kern w:val="0"/>
          <w:sz w:val="28"/>
          <w:szCs w:val="28"/>
        </w:rPr>
        <w:t>839.52</w:t>
      </w:r>
      <w:r w:rsidR="00783303" w:rsidRPr="00015D0E">
        <w:rPr>
          <w:rFonts w:ascii="宋体" w:eastAsia="宋体" w:hAnsi="宋体" w:cs="宋体" w:hint="eastAsia"/>
          <w:kern w:val="0"/>
          <w:sz w:val="28"/>
          <w:szCs w:val="28"/>
        </w:rPr>
        <w:t>万元。</w:t>
      </w:r>
    </w:p>
    <w:p w:rsidR="00E0769D" w:rsidRDefault="00E0769D"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E0769D" w:rsidRPr="00E0769D" w:rsidRDefault="00E0769D"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四、部门结转和结余情况说明</w:t>
      </w:r>
    </w:p>
    <w:p w:rsidR="00783303" w:rsidRDefault="00783303" w:rsidP="00A51532">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E1142F">
        <w:rPr>
          <w:rFonts w:ascii="宋体" w:eastAsia="宋体" w:hAnsi="宋体" w:cs="宋体" w:hint="eastAsia"/>
          <w:kern w:val="0"/>
          <w:sz w:val="28"/>
          <w:szCs w:val="28"/>
        </w:rPr>
        <w:t>新疆乌鲁木齐市水磨沟区城市管理行政执法局</w:t>
      </w:r>
      <w:r w:rsidRPr="00015D0E">
        <w:rPr>
          <w:rFonts w:ascii="宋体" w:eastAsia="宋体" w:hAnsi="宋体" w:cs="宋体" w:hint="eastAsia"/>
          <w:kern w:val="0"/>
          <w:sz w:val="28"/>
          <w:szCs w:val="28"/>
        </w:rPr>
        <w:t>结余</w:t>
      </w:r>
      <w:r w:rsidR="00926A83" w:rsidRPr="00926A83">
        <w:rPr>
          <w:rFonts w:ascii="宋体" w:eastAsia="宋体" w:hAnsi="宋体" w:cs="Arial"/>
          <w:kern w:val="0"/>
          <w:sz w:val="28"/>
          <w:szCs w:val="28"/>
        </w:rPr>
        <w:t>199.31</w:t>
      </w:r>
      <w:r w:rsidRPr="00015D0E">
        <w:rPr>
          <w:rFonts w:ascii="宋体" w:eastAsia="宋体" w:hAnsi="宋体" w:cs="宋体" w:hint="eastAsia"/>
          <w:kern w:val="0"/>
          <w:sz w:val="28"/>
          <w:szCs w:val="28"/>
        </w:rPr>
        <w:t>万元，其中上年结余</w:t>
      </w:r>
      <w:r w:rsidR="00926A83" w:rsidRPr="00926A83">
        <w:rPr>
          <w:rFonts w:ascii="宋体" w:eastAsia="宋体" w:hAnsi="宋体" w:cs="Arial"/>
          <w:kern w:val="0"/>
          <w:sz w:val="28"/>
          <w:szCs w:val="28"/>
        </w:rPr>
        <w:t>551.22</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bookmarkStart w:id="0" w:name="_GoBack"/>
      <w:bookmarkEnd w:id="0"/>
      <w:r w:rsidRPr="00015D0E">
        <w:rPr>
          <w:rFonts w:ascii="宋体" w:eastAsia="宋体" w:hAnsi="宋体" w:cs="宋体" w:hint="eastAsia"/>
          <w:kern w:val="0"/>
          <w:sz w:val="28"/>
          <w:szCs w:val="28"/>
        </w:rPr>
        <w:t>年</w:t>
      </w:r>
      <w:r w:rsidR="00E1142F">
        <w:rPr>
          <w:rFonts w:ascii="宋体" w:eastAsia="宋体" w:hAnsi="宋体" w:cs="宋体" w:hint="eastAsia"/>
          <w:kern w:val="0"/>
          <w:sz w:val="28"/>
          <w:szCs w:val="28"/>
        </w:rPr>
        <w:t>新疆乌鲁木齐市水磨沟区城市管理行政执法局</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926A83" w:rsidRPr="00926A83">
        <w:rPr>
          <w:rFonts w:ascii="宋体" w:eastAsia="宋体" w:hAnsi="宋体" w:cs="Arial"/>
          <w:kern w:val="0"/>
          <w:sz w:val="28"/>
          <w:szCs w:val="28"/>
        </w:rPr>
        <w:t>81.73</w:t>
      </w:r>
      <w:r w:rsidRPr="00015D0E">
        <w:rPr>
          <w:rFonts w:ascii="宋体" w:eastAsia="宋体" w:hAnsi="宋体" w:cs="宋体" w:hint="eastAsia"/>
          <w:kern w:val="0"/>
          <w:sz w:val="28"/>
          <w:szCs w:val="28"/>
        </w:rPr>
        <w:t>万元。比年初预算</w:t>
      </w:r>
      <w:r w:rsidR="00794AF3">
        <w:rPr>
          <w:rFonts w:ascii="宋体" w:eastAsia="宋体" w:hAnsi="宋体" w:cs="宋体" w:hint="eastAsia"/>
          <w:kern w:val="0"/>
          <w:sz w:val="28"/>
          <w:szCs w:val="28"/>
        </w:rPr>
        <w:t>降低了</w:t>
      </w:r>
      <w:r w:rsidR="00926A83">
        <w:rPr>
          <w:rFonts w:ascii="宋体" w:eastAsia="宋体" w:hAnsi="宋体" w:cs="宋体"/>
          <w:kern w:val="0"/>
          <w:sz w:val="28"/>
          <w:szCs w:val="28"/>
        </w:rPr>
        <w:t>11</w:t>
      </w:r>
      <w:r w:rsidR="001620E2">
        <w:rPr>
          <w:rFonts w:ascii="宋体" w:eastAsia="宋体" w:hAnsi="宋体" w:cs="宋体" w:hint="eastAsia"/>
          <w:kern w:val="0"/>
          <w:sz w:val="28"/>
          <w:szCs w:val="28"/>
        </w:rPr>
        <w:t>.</w:t>
      </w:r>
      <w:r w:rsidR="009B6C18">
        <w:rPr>
          <w:rFonts w:ascii="宋体" w:eastAsia="宋体" w:hAnsi="宋体" w:cs="宋体"/>
          <w:kern w:val="0"/>
          <w:sz w:val="28"/>
          <w:szCs w:val="28"/>
        </w:rPr>
        <w:t>1</w:t>
      </w:r>
      <w:r w:rsidR="00926A83">
        <w:rPr>
          <w:rFonts w:ascii="宋体" w:eastAsia="宋体" w:hAnsi="宋体" w:cs="宋体"/>
          <w:kern w:val="0"/>
          <w:sz w:val="28"/>
          <w:szCs w:val="28"/>
        </w:rPr>
        <w:t>7</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E1142F">
        <w:rPr>
          <w:rFonts w:ascii="宋体" w:eastAsia="宋体" w:hAnsi="宋体" w:cs="宋体" w:hint="eastAsia"/>
          <w:kern w:val="0"/>
          <w:sz w:val="28"/>
          <w:szCs w:val="28"/>
        </w:rPr>
        <w:t>新疆乌鲁木齐市水磨沟区城市管理行政执法局</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E1142F">
        <w:rPr>
          <w:rFonts w:ascii="宋体" w:eastAsia="宋体" w:hAnsi="宋体" w:cs="宋体" w:hint="eastAsia"/>
          <w:kern w:val="0"/>
          <w:sz w:val="28"/>
          <w:szCs w:val="28"/>
        </w:rPr>
        <w:t>新疆乌鲁木齐市水磨沟区城市管理行政执法局</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E1142F">
        <w:rPr>
          <w:rFonts w:ascii="宋体" w:eastAsia="宋体" w:hAnsi="宋体" w:cs="宋体" w:hint="eastAsia"/>
          <w:kern w:val="0"/>
          <w:sz w:val="28"/>
          <w:szCs w:val="28"/>
        </w:rPr>
        <w:t>新疆乌鲁木齐市水磨沟区城市管理行政执法局</w:t>
      </w:r>
      <w:r w:rsidRPr="00015D0E">
        <w:rPr>
          <w:rFonts w:ascii="宋体" w:eastAsia="宋体" w:hAnsi="宋体" w:cs="宋体" w:hint="eastAsia"/>
          <w:kern w:val="0"/>
          <w:sz w:val="28"/>
          <w:szCs w:val="28"/>
        </w:rPr>
        <w:t>公务用车运行维护费</w:t>
      </w:r>
      <w:r w:rsidR="003C2904" w:rsidRPr="003C2904">
        <w:rPr>
          <w:rFonts w:ascii="宋体" w:eastAsia="宋体" w:hAnsi="宋体" w:cs="Arial"/>
          <w:kern w:val="0"/>
          <w:sz w:val="28"/>
          <w:szCs w:val="28"/>
        </w:rPr>
        <w:t>81.73</w:t>
      </w:r>
      <w:r w:rsidRPr="00015D0E">
        <w:rPr>
          <w:rFonts w:ascii="宋体" w:eastAsia="宋体" w:hAnsi="宋体" w:cs="宋体" w:hint="eastAsia"/>
          <w:kern w:val="0"/>
          <w:sz w:val="28"/>
          <w:szCs w:val="28"/>
        </w:rPr>
        <w:t>万元，</w:t>
      </w:r>
      <w:r w:rsidR="0060034A">
        <w:rPr>
          <w:rFonts w:ascii="宋体" w:eastAsia="宋体" w:hAnsi="宋体" w:cs="宋体" w:hint="eastAsia"/>
          <w:kern w:val="0"/>
          <w:sz w:val="28"/>
          <w:szCs w:val="28"/>
        </w:rPr>
        <w:t>较</w:t>
      </w:r>
      <w:r w:rsidRPr="00015D0E">
        <w:rPr>
          <w:rFonts w:ascii="宋体" w:eastAsia="宋体" w:hAnsi="宋体" w:cs="宋体" w:hint="eastAsia"/>
          <w:kern w:val="0"/>
          <w:sz w:val="28"/>
          <w:szCs w:val="28"/>
        </w:rPr>
        <w:t>上年</w:t>
      </w:r>
      <w:r w:rsidR="00722C45">
        <w:rPr>
          <w:rFonts w:ascii="宋体" w:eastAsia="宋体" w:hAnsi="宋体" w:cs="宋体" w:hint="eastAsia"/>
          <w:kern w:val="0"/>
          <w:sz w:val="28"/>
          <w:szCs w:val="28"/>
        </w:rPr>
        <w:t>减少10.94</w:t>
      </w:r>
      <w:r w:rsidR="00722C45" w:rsidRPr="00015D0E">
        <w:rPr>
          <w:rFonts w:ascii="宋体" w:eastAsia="宋体" w:hAnsi="宋体" w:cs="宋体" w:hint="eastAsia"/>
          <w:kern w:val="0"/>
          <w:sz w:val="28"/>
          <w:szCs w:val="28"/>
        </w:rPr>
        <w:t>万元</w:t>
      </w:r>
      <w:r w:rsidRPr="00015D0E">
        <w:rPr>
          <w:rFonts w:ascii="宋体" w:eastAsia="宋体" w:hAnsi="宋体" w:cs="宋体" w:hint="eastAsia"/>
          <w:kern w:val="0"/>
          <w:sz w:val="28"/>
          <w:szCs w:val="28"/>
        </w:rPr>
        <w:t>。</w:t>
      </w:r>
    </w:p>
    <w:p w:rsidR="00722C45" w:rsidRDefault="00722C45"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22C45" w:rsidRDefault="00722C45"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六、部门预算执行情况分析说明</w:t>
      </w:r>
    </w:p>
    <w:p w:rsidR="00783303" w:rsidRPr="00794AF3" w:rsidRDefault="00783303"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E1142F">
        <w:rPr>
          <w:rFonts w:ascii="宋体" w:eastAsia="宋体" w:hAnsi="宋体" w:cs="宋体" w:hint="eastAsia"/>
          <w:kern w:val="0"/>
          <w:sz w:val="28"/>
          <w:szCs w:val="28"/>
        </w:rPr>
        <w:t>新疆乌鲁木齐市水磨沟区城市管理行政执法局</w:t>
      </w:r>
      <w:r w:rsidRPr="00015D0E">
        <w:rPr>
          <w:rFonts w:ascii="宋体" w:eastAsia="宋体" w:hAnsi="宋体" w:cs="宋体" w:hint="eastAsia"/>
          <w:kern w:val="0"/>
          <w:sz w:val="28"/>
          <w:szCs w:val="28"/>
        </w:rPr>
        <w:t>财政拨款支出年初预算为</w:t>
      </w:r>
      <w:r w:rsidR="002F0EE2" w:rsidRPr="002F0EE2">
        <w:rPr>
          <w:rFonts w:ascii="宋体" w:eastAsia="宋体" w:hAnsi="宋体" w:cs="Arial"/>
          <w:kern w:val="0"/>
          <w:sz w:val="28"/>
          <w:szCs w:val="28"/>
        </w:rPr>
        <w:t>1,848.39</w:t>
      </w:r>
      <w:r w:rsidRPr="00015D0E">
        <w:rPr>
          <w:rFonts w:ascii="宋体" w:eastAsia="宋体" w:hAnsi="宋体" w:cs="宋体" w:hint="eastAsia"/>
          <w:kern w:val="0"/>
          <w:sz w:val="28"/>
          <w:szCs w:val="28"/>
        </w:rPr>
        <w:t>万元，支出决算为</w:t>
      </w:r>
      <w:r w:rsidR="002F0EE2" w:rsidRPr="002F0EE2">
        <w:rPr>
          <w:rFonts w:ascii="宋体" w:eastAsia="宋体" w:hAnsi="宋体" w:cs="Arial"/>
          <w:kern w:val="0"/>
          <w:sz w:val="28"/>
          <w:szCs w:val="28"/>
        </w:rPr>
        <w:t>1,977.95</w:t>
      </w:r>
      <w:r w:rsidRPr="00015D0E">
        <w:rPr>
          <w:rFonts w:ascii="宋体" w:eastAsia="宋体" w:hAnsi="宋体" w:cs="宋体" w:hint="eastAsia"/>
          <w:kern w:val="0"/>
          <w:sz w:val="28"/>
          <w:szCs w:val="28"/>
        </w:rPr>
        <w:t>万元</w:t>
      </w:r>
      <w:r w:rsidR="00794AF3">
        <w:rPr>
          <w:rFonts w:ascii="宋体" w:eastAsia="宋体" w:hAnsi="宋体" w:cs="宋体" w:hint="eastAsia"/>
          <w:kern w:val="0"/>
          <w:sz w:val="28"/>
          <w:szCs w:val="28"/>
        </w:rPr>
        <w:t>，</w:t>
      </w:r>
      <w:r w:rsidR="00794AF3" w:rsidRPr="00794AF3">
        <w:rPr>
          <w:rFonts w:ascii="宋体" w:eastAsia="宋体" w:hAnsi="宋体" w:cs="宋体" w:hint="eastAsia"/>
          <w:kern w:val="0"/>
          <w:sz w:val="28"/>
          <w:szCs w:val="28"/>
        </w:rPr>
        <w:t>完成预算的</w:t>
      </w:r>
      <w:r w:rsidR="00722C45">
        <w:rPr>
          <w:rFonts w:ascii="宋体" w:eastAsia="宋体" w:hAnsi="宋体" w:cs="宋体" w:hint="eastAsia"/>
          <w:kern w:val="0"/>
          <w:sz w:val="28"/>
          <w:szCs w:val="28"/>
        </w:rPr>
        <w:t>107</w:t>
      </w:r>
      <w:r w:rsidR="00794AF3">
        <w:rPr>
          <w:rFonts w:ascii="宋体" w:eastAsia="宋体" w:hAnsi="宋体" w:cs="宋体" w:hint="eastAsia"/>
          <w:kern w:val="0"/>
          <w:sz w:val="28"/>
          <w:szCs w:val="28"/>
        </w:rPr>
        <w:t>.</w:t>
      </w:r>
      <w:r w:rsidR="00722C45">
        <w:rPr>
          <w:rFonts w:ascii="宋体" w:eastAsia="宋体" w:hAnsi="宋体" w:cs="宋体" w:hint="eastAsia"/>
          <w:kern w:val="0"/>
          <w:sz w:val="28"/>
          <w:szCs w:val="28"/>
        </w:rPr>
        <w:t>00</w:t>
      </w:r>
      <w:r w:rsidR="00794AF3" w:rsidRPr="00794AF3">
        <w:rPr>
          <w:rFonts w:ascii="宋体" w:eastAsia="宋体" w:hAnsi="宋体" w:cs="宋体"/>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2B7339">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E1142F">
        <w:rPr>
          <w:rFonts w:ascii="宋体" w:eastAsia="宋体" w:hAnsi="宋体" w:cs="宋体" w:hint="eastAsia"/>
          <w:kern w:val="0"/>
          <w:sz w:val="28"/>
          <w:szCs w:val="28"/>
        </w:rPr>
        <w:t>新疆乌鲁木齐市水磨沟区城市管理行政执法局</w:t>
      </w:r>
      <w:r w:rsidRPr="00015D0E">
        <w:rPr>
          <w:rFonts w:ascii="宋体" w:eastAsia="宋体" w:hAnsi="宋体" w:cs="宋体" w:hint="eastAsia"/>
          <w:kern w:val="0"/>
          <w:sz w:val="28"/>
          <w:szCs w:val="28"/>
        </w:rPr>
        <w:t>机关运行经费支出</w:t>
      </w:r>
      <w:r w:rsidR="002F0EE2" w:rsidRPr="002F0EE2">
        <w:rPr>
          <w:rFonts w:ascii="宋体" w:eastAsia="宋体" w:hAnsi="宋体" w:cs="宋体"/>
          <w:kern w:val="0"/>
          <w:sz w:val="28"/>
          <w:szCs w:val="28"/>
        </w:rPr>
        <w:t>97.02</w:t>
      </w:r>
      <w:r w:rsidRPr="00015D0E">
        <w:rPr>
          <w:rFonts w:ascii="宋体" w:eastAsia="宋体" w:hAnsi="宋体" w:cs="宋体" w:hint="eastAsia"/>
          <w:kern w:val="0"/>
          <w:sz w:val="28"/>
          <w:szCs w:val="28"/>
        </w:rPr>
        <w:t>万元，较上年</w:t>
      </w:r>
      <w:r w:rsidR="00015D0E" w:rsidRPr="00015D0E">
        <w:rPr>
          <w:rFonts w:ascii="宋体" w:eastAsia="宋体" w:hAnsi="宋体" w:cs="宋体" w:hint="eastAsia"/>
          <w:kern w:val="0"/>
          <w:sz w:val="28"/>
          <w:szCs w:val="28"/>
        </w:rPr>
        <w:t>降低了</w:t>
      </w:r>
      <w:r w:rsidR="002F0EE2">
        <w:rPr>
          <w:rFonts w:ascii="宋体" w:eastAsia="宋体" w:hAnsi="宋体" w:cs="宋体" w:hint="eastAsia"/>
          <w:kern w:val="0"/>
          <w:sz w:val="28"/>
          <w:szCs w:val="28"/>
        </w:rPr>
        <w:t>22</w:t>
      </w:r>
      <w:r w:rsidR="00F1031A" w:rsidRPr="00F1031A">
        <w:rPr>
          <w:rFonts w:ascii="宋体" w:eastAsia="宋体" w:hAnsi="宋体" w:cs="Arial"/>
          <w:kern w:val="0"/>
          <w:sz w:val="28"/>
          <w:szCs w:val="28"/>
        </w:rPr>
        <w:t>.</w:t>
      </w:r>
      <w:r w:rsidR="002F0EE2">
        <w:rPr>
          <w:rFonts w:ascii="宋体" w:eastAsia="宋体" w:hAnsi="宋体" w:cs="Arial" w:hint="eastAsia"/>
          <w:kern w:val="0"/>
          <w:sz w:val="28"/>
          <w:szCs w:val="28"/>
        </w:rPr>
        <w:t>75</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2F0EE2" w:rsidRPr="002F0EE2">
        <w:rPr>
          <w:rFonts w:ascii="宋体" w:eastAsia="宋体" w:hAnsi="宋体" w:cs="宋体"/>
          <w:kern w:val="0"/>
          <w:sz w:val="28"/>
          <w:szCs w:val="28"/>
        </w:rPr>
        <w:t>34</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辆、一般公务用车</w:t>
      </w:r>
      <w:r w:rsidR="002F0EE2" w:rsidRPr="002F0EE2">
        <w:rPr>
          <w:rFonts w:ascii="宋体" w:eastAsia="宋体" w:hAnsi="宋体" w:cs="宋体"/>
          <w:kern w:val="0"/>
          <w:sz w:val="28"/>
          <w:szCs w:val="28"/>
        </w:rPr>
        <w:t>34</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w:t>
      </w:r>
      <w:r w:rsidRPr="00015D0E">
        <w:rPr>
          <w:rFonts w:ascii="宋体" w:eastAsia="宋体" w:hAnsi="宋体" w:cs="宋体" w:hint="eastAsia"/>
          <w:kern w:val="0"/>
          <w:sz w:val="28"/>
          <w:szCs w:val="28"/>
        </w:rPr>
        <w:lastRenderedPageBreak/>
        <w:t>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Arial"/>
          <w:kern w:val="0"/>
          <w:sz w:val="28"/>
          <w:szCs w:val="28"/>
        </w:rPr>
        <w:br/>
      </w:r>
      <w:r w:rsidRPr="00015D0E">
        <w:rPr>
          <w:rFonts w:ascii="宋体" w:eastAsia="宋体" w:hAnsi="宋体" w:cs="宋体" w:hint="eastAsia"/>
          <w:kern w:val="0"/>
          <w:sz w:val="28"/>
          <w:szCs w:val="28"/>
        </w:rPr>
        <w:t>经费，是指自治区部门用财政拨款安排的因公出国（境）费、公</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783303" w:rsidRPr="00015D0E" w:rsidSect="00D74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3D3" w:rsidRDefault="008F43D3" w:rsidP="009B6C18">
      <w:r>
        <w:separator/>
      </w:r>
    </w:p>
  </w:endnote>
  <w:endnote w:type="continuationSeparator" w:id="0">
    <w:p w:rsidR="008F43D3" w:rsidRDefault="008F43D3" w:rsidP="009B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3D3" w:rsidRDefault="008F43D3" w:rsidP="009B6C18">
      <w:r>
        <w:separator/>
      </w:r>
    </w:p>
  </w:footnote>
  <w:footnote w:type="continuationSeparator" w:id="0">
    <w:p w:rsidR="008F43D3" w:rsidRDefault="008F43D3" w:rsidP="009B6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12"/>
    <w:rsid w:val="00015D0E"/>
    <w:rsid w:val="00101A42"/>
    <w:rsid w:val="001620E2"/>
    <w:rsid w:val="002B7339"/>
    <w:rsid w:val="002F0EE2"/>
    <w:rsid w:val="003C2904"/>
    <w:rsid w:val="004A6E2C"/>
    <w:rsid w:val="004D08C1"/>
    <w:rsid w:val="0060034A"/>
    <w:rsid w:val="00613F59"/>
    <w:rsid w:val="0061716E"/>
    <w:rsid w:val="00635209"/>
    <w:rsid w:val="006474CB"/>
    <w:rsid w:val="006B784D"/>
    <w:rsid w:val="00722C45"/>
    <w:rsid w:val="00783303"/>
    <w:rsid w:val="00794AF3"/>
    <w:rsid w:val="007E0DAB"/>
    <w:rsid w:val="008F0C84"/>
    <w:rsid w:val="008F43D3"/>
    <w:rsid w:val="00926A83"/>
    <w:rsid w:val="009B1ACB"/>
    <w:rsid w:val="009B6C18"/>
    <w:rsid w:val="00A16450"/>
    <w:rsid w:val="00A51532"/>
    <w:rsid w:val="00A809EF"/>
    <w:rsid w:val="00AC7267"/>
    <w:rsid w:val="00B944EF"/>
    <w:rsid w:val="00BA44ED"/>
    <w:rsid w:val="00BF0ED1"/>
    <w:rsid w:val="00C1296B"/>
    <w:rsid w:val="00D6091E"/>
    <w:rsid w:val="00D61254"/>
    <w:rsid w:val="00D74FF9"/>
    <w:rsid w:val="00DC1FFF"/>
    <w:rsid w:val="00E0769D"/>
    <w:rsid w:val="00E1142F"/>
    <w:rsid w:val="00E67D5F"/>
    <w:rsid w:val="00E9632F"/>
    <w:rsid w:val="00F1031A"/>
    <w:rsid w:val="00FB4D1D"/>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9B7925"/>
  <w15:docId w15:val="{D4CEBB4C-D23C-4268-80CB-6CBC40F2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0"/>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a8"/>
    <w:uiPriority w:val="99"/>
    <w:unhideWhenUsed/>
    <w:rsid w:val="009B6C1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9B6C18"/>
    <w:rPr>
      <w:rFonts w:cs="等线"/>
      <w:kern w:val="2"/>
      <w:sz w:val="18"/>
      <w:szCs w:val="18"/>
    </w:rPr>
  </w:style>
  <w:style w:type="paragraph" w:styleId="a9">
    <w:name w:val="footer"/>
    <w:basedOn w:val="a"/>
    <w:link w:val="aa"/>
    <w:uiPriority w:val="99"/>
    <w:unhideWhenUsed/>
    <w:rsid w:val="009B6C18"/>
    <w:pPr>
      <w:tabs>
        <w:tab w:val="center" w:pos="4153"/>
        <w:tab w:val="right" w:pos="8306"/>
      </w:tabs>
      <w:snapToGrid w:val="0"/>
      <w:jc w:val="left"/>
    </w:pPr>
    <w:rPr>
      <w:sz w:val="18"/>
      <w:szCs w:val="18"/>
    </w:rPr>
  </w:style>
  <w:style w:type="character" w:customStyle="1" w:styleId="aa">
    <w:name w:val="页脚 字符"/>
    <w:link w:val="a9"/>
    <w:uiPriority w:val="99"/>
    <w:rsid w:val="009B6C18"/>
    <w:rPr>
      <w:rFonts w:cs="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2269">
      <w:bodyDiv w:val="1"/>
      <w:marLeft w:val="0"/>
      <w:marRight w:val="0"/>
      <w:marTop w:val="0"/>
      <w:marBottom w:val="0"/>
      <w:divBdr>
        <w:top w:val="none" w:sz="0" w:space="0" w:color="auto"/>
        <w:left w:val="none" w:sz="0" w:space="0" w:color="auto"/>
        <w:bottom w:val="none" w:sz="0" w:space="0" w:color="auto"/>
        <w:right w:val="none" w:sz="0" w:space="0" w:color="auto"/>
      </w:divBdr>
      <w:divsChild>
        <w:div w:id="1244221619">
          <w:marLeft w:val="0"/>
          <w:marRight w:val="0"/>
          <w:marTop w:val="0"/>
          <w:marBottom w:val="0"/>
          <w:divBdr>
            <w:top w:val="none" w:sz="0" w:space="0" w:color="auto"/>
            <w:left w:val="none" w:sz="0" w:space="0" w:color="auto"/>
            <w:bottom w:val="none" w:sz="0" w:space="0" w:color="auto"/>
            <w:right w:val="none" w:sz="0" w:space="0" w:color="auto"/>
          </w:divBdr>
          <w:divsChild>
            <w:div w:id="1515460611">
              <w:marLeft w:val="0"/>
              <w:marRight w:val="0"/>
              <w:marTop w:val="0"/>
              <w:marBottom w:val="0"/>
              <w:divBdr>
                <w:top w:val="none" w:sz="0" w:space="0" w:color="auto"/>
                <w:left w:val="none" w:sz="0" w:space="0" w:color="auto"/>
                <w:bottom w:val="none" w:sz="0" w:space="0" w:color="auto"/>
                <w:right w:val="none" w:sz="0" w:space="0" w:color="auto"/>
              </w:divBdr>
              <w:divsChild>
                <w:div w:id="516575670">
                  <w:marLeft w:val="0"/>
                  <w:marRight w:val="0"/>
                  <w:marTop w:val="0"/>
                  <w:marBottom w:val="0"/>
                  <w:divBdr>
                    <w:top w:val="none" w:sz="0" w:space="0" w:color="auto"/>
                    <w:left w:val="none" w:sz="0" w:space="0" w:color="auto"/>
                    <w:bottom w:val="none" w:sz="0" w:space="0" w:color="auto"/>
                    <w:right w:val="none" w:sz="0" w:space="0" w:color="auto"/>
                  </w:divBdr>
                  <w:divsChild>
                    <w:div w:id="365175447">
                      <w:marLeft w:val="0"/>
                      <w:marRight w:val="0"/>
                      <w:marTop w:val="150"/>
                      <w:marBottom w:val="0"/>
                      <w:divBdr>
                        <w:top w:val="single" w:sz="6" w:space="0" w:color="C7C7C7"/>
                        <w:left w:val="single" w:sz="6" w:space="0" w:color="C7C7C7"/>
                        <w:bottom w:val="none" w:sz="0" w:space="0" w:color="auto"/>
                        <w:right w:val="single" w:sz="6" w:space="0" w:color="C7C7C7"/>
                      </w:divBdr>
                      <w:divsChild>
                        <w:div w:id="2025159813">
                          <w:marLeft w:val="0"/>
                          <w:marRight w:val="0"/>
                          <w:marTop w:val="0"/>
                          <w:marBottom w:val="0"/>
                          <w:divBdr>
                            <w:top w:val="none" w:sz="0" w:space="0" w:color="auto"/>
                            <w:left w:val="none" w:sz="0" w:space="0" w:color="auto"/>
                            <w:bottom w:val="none" w:sz="0" w:space="0" w:color="auto"/>
                            <w:right w:val="none" w:sz="0" w:space="0" w:color="auto"/>
                          </w:divBdr>
                          <w:divsChild>
                            <w:div w:id="1606424050">
                              <w:marLeft w:val="0"/>
                              <w:marRight w:val="0"/>
                              <w:marTop w:val="0"/>
                              <w:marBottom w:val="0"/>
                              <w:divBdr>
                                <w:top w:val="none" w:sz="0" w:space="0" w:color="auto"/>
                                <w:left w:val="single" w:sz="6" w:space="0" w:color="E6E6E6"/>
                                <w:bottom w:val="none" w:sz="0" w:space="0" w:color="auto"/>
                                <w:right w:val="single" w:sz="6" w:space="0" w:color="E6E6E6"/>
                              </w:divBdr>
                              <w:divsChild>
                                <w:div w:id="352463477">
                                  <w:marLeft w:val="0"/>
                                  <w:marRight w:val="0"/>
                                  <w:marTop w:val="150"/>
                                  <w:marBottom w:val="150"/>
                                  <w:divBdr>
                                    <w:top w:val="none" w:sz="0" w:space="0" w:color="auto"/>
                                    <w:left w:val="none" w:sz="0" w:space="0" w:color="auto"/>
                                    <w:bottom w:val="none" w:sz="0" w:space="0" w:color="auto"/>
                                    <w:right w:val="none" w:sz="0" w:space="0" w:color="auto"/>
                                  </w:divBdr>
                                  <w:divsChild>
                                    <w:div w:id="12838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006284">
      <w:bodyDiv w:val="1"/>
      <w:marLeft w:val="0"/>
      <w:marRight w:val="0"/>
      <w:marTop w:val="0"/>
      <w:marBottom w:val="0"/>
      <w:divBdr>
        <w:top w:val="none" w:sz="0" w:space="0" w:color="auto"/>
        <w:left w:val="none" w:sz="0" w:space="0" w:color="auto"/>
        <w:bottom w:val="none" w:sz="0" w:space="0" w:color="auto"/>
        <w:right w:val="none" w:sz="0" w:space="0" w:color="auto"/>
      </w:divBdr>
      <w:divsChild>
        <w:div w:id="918448089">
          <w:marLeft w:val="0"/>
          <w:marRight w:val="0"/>
          <w:marTop w:val="0"/>
          <w:marBottom w:val="0"/>
          <w:divBdr>
            <w:top w:val="none" w:sz="0" w:space="0" w:color="auto"/>
            <w:left w:val="none" w:sz="0" w:space="0" w:color="auto"/>
            <w:bottom w:val="none" w:sz="0" w:space="0" w:color="auto"/>
            <w:right w:val="none" w:sz="0" w:space="0" w:color="auto"/>
          </w:divBdr>
          <w:divsChild>
            <w:div w:id="501702861">
              <w:marLeft w:val="0"/>
              <w:marRight w:val="0"/>
              <w:marTop w:val="0"/>
              <w:marBottom w:val="0"/>
              <w:divBdr>
                <w:top w:val="none" w:sz="0" w:space="0" w:color="auto"/>
                <w:left w:val="none" w:sz="0" w:space="0" w:color="auto"/>
                <w:bottom w:val="none" w:sz="0" w:space="0" w:color="auto"/>
                <w:right w:val="none" w:sz="0" w:space="0" w:color="auto"/>
              </w:divBdr>
              <w:divsChild>
                <w:div w:id="1677459977">
                  <w:marLeft w:val="0"/>
                  <w:marRight w:val="0"/>
                  <w:marTop w:val="0"/>
                  <w:marBottom w:val="0"/>
                  <w:divBdr>
                    <w:top w:val="none" w:sz="0" w:space="0" w:color="auto"/>
                    <w:left w:val="none" w:sz="0" w:space="0" w:color="auto"/>
                    <w:bottom w:val="none" w:sz="0" w:space="0" w:color="auto"/>
                    <w:right w:val="none" w:sz="0" w:space="0" w:color="auto"/>
                  </w:divBdr>
                  <w:divsChild>
                    <w:div w:id="1188912047">
                      <w:marLeft w:val="0"/>
                      <w:marRight w:val="0"/>
                      <w:marTop w:val="150"/>
                      <w:marBottom w:val="0"/>
                      <w:divBdr>
                        <w:top w:val="single" w:sz="6" w:space="0" w:color="C7C7C7"/>
                        <w:left w:val="single" w:sz="6" w:space="0" w:color="C7C7C7"/>
                        <w:bottom w:val="none" w:sz="0" w:space="0" w:color="auto"/>
                        <w:right w:val="single" w:sz="6" w:space="0" w:color="C7C7C7"/>
                      </w:divBdr>
                      <w:divsChild>
                        <w:div w:id="1087385512">
                          <w:marLeft w:val="0"/>
                          <w:marRight w:val="0"/>
                          <w:marTop w:val="0"/>
                          <w:marBottom w:val="0"/>
                          <w:divBdr>
                            <w:top w:val="none" w:sz="0" w:space="0" w:color="auto"/>
                            <w:left w:val="none" w:sz="0" w:space="0" w:color="auto"/>
                            <w:bottom w:val="none" w:sz="0" w:space="0" w:color="auto"/>
                            <w:right w:val="none" w:sz="0" w:space="0" w:color="auto"/>
                          </w:divBdr>
                          <w:divsChild>
                            <w:div w:id="1974479857">
                              <w:marLeft w:val="0"/>
                              <w:marRight w:val="0"/>
                              <w:marTop w:val="0"/>
                              <w:marBottom w:val="0"/>
                              <w:divBdr>
                                <w:top w:val="none" w:sz="0" w:space="0" w:color="auto"/>
                                <w:left w:val="single" w:sz="6" w:space="0" w:color="E6E6E6"/>
                                <w:bottom w:val="none" w:sz="0" w:space="0" w:color="auto"/>
                                <w:right w:val="single" w:sz="6" w:space="0" w:color="E6E6E6"/>
                              </w:divBdr>
                              <w:divsChild>
                                <w:div w:id="1933082449">
                                  <w:marLeft w:val="0"/>
                                  <w:marRight w:val="0"/>
                                  <w:marTop w:val="150"/>
                                  <w:marBottom w:val="150"/>
                                  <w:divBdr>
                                    <w:top w:val="none" w:sz="0" w:space="0" w:color="auto"/>
                                    <w:left w:val="none" w:sz="0" w:space="0" w:color="auto"/>
                                    <w:bottom w:val="none" w:sz="0" w:space="0" w:color="auto"/>
                                    <w:right w:val="none" w:sz="0" w:space="0" w:color="auto"/>
                                  </w:divBdr>
                                  <w:divsChild>
                                    <w:div w:id="7847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396251">
      <w:bodyDiv w:val="1"/>
      <w:marLeft w:val="0"/>
      <w:marRight w:val="0"/>
      <w:marTop w:val="0"/>
      <w:marBottom w:val="0"/>
      <w:divBdr>
        <w:top w:val="none" w:sz="0" w:space="0" w:color="auto"/>
        <w:left w:val="none" w:sz="0" w:space="0" w:color="auto"/>
        <w:bottom w:val="none" w:sz="0" w:space="0" w:color="auto"/>
        <w:right w:val="none" w:sz="0" w:space="0" w:color="auto"/>
      </w:divBdr>
      <w:divsChild>
        <w:div w:id="1158764197">
          <w:marLeft w:val="0"/>
          <w:marRight w:val="0"/>
          <w:marTop w:val="0"/>
          <w:marBottom w:val="0"/>
          <w:divBdr>
            <w:top w:val="none" w:sz="0" w:space="0" w:color="auto"/>
            <w:left w:val="none" w:sz="0" w:space="0" w:color="auto"/>
            <w:bottom w:val="none" w:sz="0" w:space="0" w:color="auto"/>
            <w:right w:val="none" w:sz="0" w:space="0" w:color="auto"/>
          </w:divBdr>
          <w:divsChild>
            <w:div w:id="1783527094">
              <w:marLeft w:val="0"/>
              <w:marRight w:val="0"/>
              <w:marTop w:val="0"/>
              <w:marBottom w:val="0"/>
              <w:divBdr>
                <w:top w:val="none" w:sz="0" w:space="0" w:color="auto"/>
                <w:left w:val="none" w:sz="0" w:space="0" w:color="auto"/>
                <w:bottom w:val="none" w:sz="0" w:space="0" w:color="auto"/>
                <w:right w:val="none" w:sz="0" w:space="0" w:color="auto"/>
              </w:divBdr>
              <w:divsChild>
                <w:div w:id="734934426">
                  <w:marLeft w:val="0"/>
                  <w:marRight w:val="0"/>
                  <w:marTop w:val="0"/>
                  <w:marBottom w:val="0"/>
                  <w:divBdr>
                    <w:top w:val="none" w:sz="0" w:space="0" w:color="auto"/>
                    <w:left w:val="none" w:sz="0" w:space="0" w:color="auto"/>
                    <w:bottom w:val="none" w:sz="0" w:space="0" w:color="auto"/>
                    <w:right w:val="none" w:sz="0" w:space="0" w:color="auto"/>
                  </w:divBdr>
                  <w:divsChild>
                    <w:div w:id="584412409">
                      <w:marLeft w:val="0"/>
                      <w:marRight w:val="0"/>
                      <w:marTop w:val="150"/>
                      <w:marBottom w:val="0"/>
                      <w:divBdr>
                        <w:top w:val="single" w:sz="6" w:space="0" w:color="C7C7C7"/>
                        <w:left w:val="single" w:sz="6" w:space="0" w:color="C7C7C7"/>
                        <w:bottom w:val="none" w:sz="0" w:space="0" w:color="auto"/>
                        <w:right w:val="single" w:sz="6" w:space="0" w:color="C7C7C7"/>
                      </w:divBdr>
                      <w:divsChild>
                        <w:div w:id="827944582">
                          <w:marLeft w:val="0"/>
                          <w:marRight w:val="0"/>
                          <w:marTop w:val="0"/>
                          <w:marBottom w:val="0"/>
                          <w:divBdr>
                            <w:top w:val="none" w:sz="0" w:space="0" w:color="auto"/>
                            <w:left w:val="none" w:sz="0" w:space="0" w:color="auto"/>
                            <w:bottom w:val="none" w:sz="0" w:space="0" w:color="auto"/>
                            <w:right w:val="none" w:sz="0" w:space="0" w:color="auto"/>
                          </w:divBdr>
                          <w:divsChild>
                            <w:div w:id="1024478828">
                              <w:marLeft w:val="0"/>
                              <w:marRight w:val="0"/>
                              <w:marTop w:val="0"/>
                              <w:marBottom w:val="0"/>
                              <w:divBdr>
                                <w:top w:val="none" w:sz="0" w:space="0" w:color="auto"/>
                                <w:left w:val="single" w:sz="6" w:space="0" w:color="E6E6E6"/>
                                <w:bottom w:val="none" w:sz="0" w:space="0" w:color="auto"/>
                                <w:right w:val="single" w:sz="6" w:space="0" w:color="E6E6E6"/>
                              </w:divBdr>
                              <w:divsChild>
                                <w:div w:id="1770268810">
                                  <w:marLeft w:val="0"/>
                                  <w:marRight w:val="0"/>
                                  <w:marTop w:val="150"/>
                                  <w:marBottom w:val="150"/>
                                  <w:divBdr>
                                    <w:top w:val="none" w:sz="0" w:space="0" w:color="auto"/>
                                    <w:left w:val="none" w:sz="0" w:space="0" w:color="auto"/>
                                    <w:bottom w:val="none" w:sz="0" w:space="0" w:color="auto"/>
                                    <w:right w:val="none" w:sz="0" w:space="0" w:color="auto"/>
                                  </w:divBdr>
                                  <w:divsChild>
                                    <w:div w:id="4481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146271">
      <w:bodyDiv w:val="1"/>
      <w:marLeft w:val="0"/>
      <w:marRight w:val="0"/>
      <w:marTop w:val="0"/>
      <w:marBottom w:val="0"/>
      <w:divBdr>
        <w:top w:val="none" w:sz="0" w:space="0" w:color="auto"/>
        <w:left w:val="none" w:sz="0" w:space="0" w:color="auto"/>
        <w:bottom w:val="none" w:sz="0" w:space="0" w:color="auto"/>
        <w:right w:val="none" w:sz="0" w:space="0" w:color="auto"/>
      </w:divBdr>
      <w:divsChild>
        <w:div w:id="759302402">
          <w:marLeft w:val="0"/>
          <w:marRight w:val="0"/>
          <w:marTop w:val="0"/>
          <w:marBottom w:val="0"/>
          <w:divBdr>
            <w:top w:val="none" w:sz="0" w:space="0" w:color="auto"/>
            <w:left w:val="none" w:sz="0" w:space="0" w:color="auto"/>
            <w:bottom w:val="none" w:sz="0" w:space="0" w:color="auto"/>
            <w:right w:val="none" w:sz="0" w:space="0" w:color="auto"/>
          </w:divBdr>
          <w:divsChild>
            <w:div w:id="1703047847">
              <w:marLeft w:val="0"/>
              <w:marRight w:val="0"/>
              <w:marTop w:val="0"/>
              <w:marBottom w:val="0"/>
              <w:divBdr>
                <w:top w:val="none" w:sz="0" w:space="0" w:color="auto"/>
                <w:left w:val="none" w:sz="0" w:space="0" w:color="auto"/>
                <w:bottom w:val="none" w:sz="0" w:space="0" w:color="auto"/>
                <w:right w:val="none" w:sz="0" w:space="0" w:color="auto"/>
              </w:divBdr>
              <w:divsChild>
                <w:div w:id="1808930233">
                  <w:marLeft w:val="0"/>
                  <w:marRight w:val="0"/>
                  <w:marTop w:val="0"/>
                  <w:marBottom w:val="0"/>
                  <w:divBdr>
                    <w:top w:val="none" w:sz="0" w:space="0" w:color="auto"/>
                    <w:left w:val="none" w:sz="0" w:space="0" w:color="auto"/>
                    <w:bottom w:val="none" w:sz="0" w:space="0" w:color="auto"/>
                    <w:right w:val="none" w:sz="0" w:space="0" w:color="auto"/>
                  </w:divBdr>
                  <w:divsChild>
                    <w:div w:id="1870870918">
                      <w:marLeft w:val="0"/>
                      <w:marRight w:val="0"/>
                      <w:marTop w:val="150"/>
                      <w:marBottom w:val="0"/>
                      <w:divBdr>
                        <w:top w:val="single" w:sz="6" w:space="0" w:color="C7C7C7"/>
                        <w:left w:val="single" w:sz="6" w:space="0" w:color="C7C7C7"/>
                        <w:bottom w:val="none" w:sz="0" w:space="0" w:color="auto"/>
                        <w:right w:val="single" w:sz="6" w:space="0" w:color="C7C7C7"/>
                      </w:divBdr>
                      <w:divsChild>
                        <w:div w:id="308897802">
                          <w:marLeft w:val="0"/>
                          <w:marRight w:val="0"/>
                          <w:marTop w:val="0"/>
                          <w:marBottom w:val="0"/>
                          <w:divBdr>
                            <w:top w:val="none" w:sz="0" w:space="0" w:color="auto"/>
                            <w:left w:val="none" w:sz="0" w:space="0" w:color="auto"/>
                            <w:bottom w:val="none" w:sz="0" w:space="0" w:color="auto"/>
                            <w:right w:val="none" w:sz="0" w:space="0" w:color="auto"/>
                          </w:divBdr>
                          <w:divsChild>
                            <w:div w:id="848519075">
                              <w:marLeft w:val="0"/>
                              <w:marRight w:val="0"/>
                              <w:marTop w:val="0"/>
                              <w:marBottom w:val="0"/>
                              <w:divBdr>
                                <w:top w:val="none" w:sz="0" w:space="0" w:color="auto"/>
                                <w:left w:val="single" w:sz="6" w:space="0" w:color="E6E6E6"/>
                                <w:bottom w:val="none" w:sz="0" w:space="0" w:color="auto"/>
                                <w:right w:val="single" w:sz="6" w:space="0" w:color="E6E6E6"/>
                              </w:divBdr>
                              <w:divsChild>
                                <w:div w:id="432215239">
                                  <w:marLeft w:val="0"/>
                                  <w:marRight w:val="0"/>
                                  <w:marTop w:val="150"/>
                                  <w:marBottom w:val="150"/>
                                  <w:divBdr>
                                    <w:top w:val="none" w:sz="0" w:space="0" w:color="auto"/>
                                    <w:left w:val="none" w:sz="0" w:space="0" w:color="auto"/>
                                    <w:bottom w:val="none" w:sz="0" w:space="0" w:color="auto"/>
                                    <w:right w:val="none" w:sz="0" w:space="0" w:color="auto"/>
                                  </w:divBdr>
                                  <w:divsChild>
                                    <w:div w:id="17298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52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8</Pages>
  <Words>433</Words>
  <Characters>2469</Characters>
  <Application>Microsoft Office Word</Application>
  <DocSecurity>0</DocSecurity>
  <Lines>20</Lines>
  <Paragraphs>5</Paragraphs>
  <ScaleCrop>false</ScaleCrop>
  <Company>微软中国</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zsxy</dc:creator>
  <cp:keywords/>
  <dc:description/>
  <cp:lastModifiedBy>zsxy</cp:lastModifiedBy>
  <cp:revision>26</cp:revision>
  <dcterms:created xsi:type="dcterms:W3CDTF">2017-07-10T00:13:00Z</dcterms:created>
  <dcterms:modified xsi:type="dcterms:W3CDTF">2017-07-31T09:00:00Z</dcterms:modified>
</cp:coreProperties>
</file>