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color w:val="2B2B2B"/>
          <w:sz w:val="36"/>
          <w:szCs w:val="36"/>
        </w:rPr>
      </w:pPr>
      <w:r>
        <w:rPr>
          <w:rFonts w:hint="eastAsia" w:ascii="宋体" w:hAnsi="宋体" w:eastAsia="宋体" w:cs="宋体"/>
          <w:b/>
          <w:color w:val="2B2B2B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 xml:space="preserve">水区总工会2017年经费预算“三公经费”公开报告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2B2B2B"/>
          <w:sz w:val="21"/>
          <w:szCs w:val="21"/>
        </w:rPr>
      </w:pPr>
      <w:r>
        <w:rPr>
          <w:rFonts w:hint="eastAsia" w:ascii="宋体" w:hAnsi="宋体" w:eastAsia="宋体" w:cs="宋体"/>
          <w:color w:val="2B2B2B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 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center"/>
        <w:textAlignment w:val="auto"/>
        <w:outlineLvl w:val="9"/>
        <w:rPr>
          <w:sz w:val="21"/>
          <w:szCs w:val="21"/>
        </w:rPr>
      </w:pPr>
      <w:r>
        <w:rPr>
          <w:rFonts w:ascii="仿宋_GB2312" w:hAnsi="宋体" w:eastAsia="仿宋_GB2312" w:cs="仿宋_GB2312"/>
          <w:b/>
          <w:sz w:val="32"/>
          <w:szCs w:val="32"/>
          <w:shd w:val="clear" w:fill="FFFFFF"/>
        </w:rPr>
        <w:t>乌鲁木齐市水磨沟区总工会</w:t>
      </w:r>
      <w:r>
        <w:rPr>
          <w:rFonts w:hint="default" w:ascii="仿宋_GB2312" w:hAnsi="宋体" w:eastAsia="仿宋_GB2312" w:cs="仿宋_GB2312"/>
          <w:b/>
          <w:sz w:val="32"/>
          <w:szCs w:val="32"/>
          <w:shd w:val="clear" w:fill="FFFFFF"/>
        </w:rPr>
        <w:t>201</w:t>
      </w:r>
      <w:r>
        <w:rPr>
          <w:rFonts w:hint="eastAsia" w:ascii="仿宋_GB2312" w:hAnsi="宋体" w:eastAsia="仿宋_GB2312" w:cs="仿宋_GB2312"/>
          <w:b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仿宋_GB2312" w:hAnsi="宋体" w:eastAsia="仿宋_GB2312" w:cs="仿宋_GB2312"/>
          <w:b/>
          <w:sz w:val="32"/>
          <w:szCs w:val="32"/>
          <w:shd w:val="clear" w:fill="FFFFFF"/>
        </w:rPr>
        <w:t>年部门预算及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center"/>
        <w:textAlignment w:val="auto"/>
        <w:outlineLvl w:val="9"/>
        <w:rPr>
          <w:sz w:val="21"/>
          <w:szCs w:val="21"/>
        </w:rPr>
      </w:pPr>
      <w:r>
        <w:rPr>
          <w:rFonts w:hint="default" w:ascii="仿宋_GB2312" w:hAnsi="宋体" w:eastAsia="仿宋_GB2312" w:cs="仿宋_GB2312"/>
          <w:b/>
          <w:sz w:val="32"/>
          <w:szCs w:val="32"/>
          <w:shd w:val="clear" w:fill="FFFFFF"/>
        </w:rPr>
        <w:t>“三公经费”信息公开报告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720"/>
        <w:jc w:val="both"/>
        <w:textAlignment w:val="auto"/>
        <w:outlineLvl w:val="9"/>
        <w:rPr>
          <w:rFonts w:hint="eastAsia" w:ascii="宋体" w:hAnsi="宋体" w:eastAsia="宋体" w:cs="宋体"/>
          <w:color w:val="2B2B2B"/>
          <w:sz w:val="21"/>
          <w:szCs w:val="21"/>
        </w:rPr>
      </w:pPr>
      <w:r>
        <w:rPr>
          <w:rFonts w:hint="eastAsia" w:ascii="宋体" w:hAnsi="宋体" w:eastAsia="宋体" w:cs="宋体"/>
          <w:color w:val="2B2B2B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根据自治区财政厅《关于进一步做好自治区预决算信息公开工作的通知》（新财预[2014]43号）等文件要求，</w:t>
      </w:r>
      <w:r>
        <w:rPr>
          <w:rFonts w:ascii="仿宋_GB2312" w:hAnsi="宋体" w:eastAsia="仿宋_GB2312" w:cs="仿宋_GB2312"/>
          <w:sz w:val="32"/>
          <w:szCs w:val="32"/>
          <w:shd w:val="clear" w:fill="FFFFFF"/>
        </w:rPr>
        <w:t>现将水磨沟区总工会</w:t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201</w:t>
      </w:r>
      <w:r>
        <w:rPr>
          <w:rFonts w:hint="eastAsia" w:ascii="仿宋_GB2312" w:hAnsi="宋体" w:eastAsia="仿宋_GB2312" w:cs="仿宋_GB2312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年部门预算及</w:t>
      </w:r>
      <w:bookmarkStart w:id="0" w:name="_GoBack"/>
      <w:bookmarkEnd w:id="0"/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“三公经费”信息公开如下。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20" w:right="0" w:rightChars="0" w:firstLine="0"/>
        <w:jc w:val="both"/>
        <w:textAlignment w:val="auto"/>
        <w:outlineLvl w:val="9"/>
        <w:rPr>
          <w:sz w:val="21"/>
          <w:szCs w:val="21"/>
        </w:rPr>
      </w:pPr>
      <w:r>
        <w:rPr>
          <w:rFonts w:hint="default" w:ascii="仿宋_GB2312" w:hAnsi="宋体" w:eastAsia="仿宋_GB2312" w:cs="仿宋_GB2312"/>
          <w:b/>
          <w:sz w:val="32"/>
          <w:szCs w:val="32"/>
          <w:shd w:val="clear" w:fill="FFFFFF"/>
        </w:rPr>
        <w:t>一、部门基本情况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80" w:right="0" w:rightChars="0" w:hanging="360"/>
        <w:jc w:val="both"/>
        <w:textAlignment w:val="auto"/>
        <w:outlineLvl w:val="9"/>
        <w:rPr>
          <w:sz w:val="21"/>
          <w:szCs w:val="21"/>
        </w:rPr>
      </w:pP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（一）主要职能：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320"/>
        <w:jc w:val="both"/>
        <w:textAlignment w:val="auto"/>
        <w:outlineLvl w:val="9"/>
        <w:rPr>
          <w:sz w:val="21"/>
          <w:szCs w:val="21"/>
        </w:rPr>
      </w:pP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 1、领导全区工会的工作。根据区委的中心工作和市总工会的工作要求，制定全区工会工作的计划；负责检查和督促全区各基层工会组织的工作。</w:t>
      </w:r>
      <w:r>
        <w:rPr>
          <w:rFonts w:hint="eastAsia" w:ascii="宋体" w:hAnsi="宋体" w:eastAsia="宋体" w:cs="宋体"/>
          <w:sz w:val="32"/>
          <w:szCs w:val="32"/>
          <w:shd w:val="clear" w:fill="FFFFFF"/>
        </w:rPr>
        <w:t> </w:t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　 2、组织全区工会组织的各族职工在两个文明建设中发挥先锋模范作用。</w:t>
      </w:r>
      <w:r>
        <w:rPr>
          <w:rFonts w:hint="eastAsia" w:ascii="宋体" w:hAnsi="宋体" w:eastAsia="宋体" w:cs="宋体"/>
          <w:sz w:val="32"/>
          <w:szCs w:val="32"/>
          <w:shd w:val="clear" w:fill="FFFFFF"/>
        </w:rPr>
        <w:t> </w:t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　 3、加强工会组织建设和作风建设。协助党委部门选拔、管理、考核、培训工会的干部。</w:t>
      </w:r>
      <w:r>
        <w:rPr>
          <w:rFonts w:hint="eastAsia" w:ascii="宋体" w:hAnsi="宋体" w:eastAsia="宋体" w:cs="宋体"/>
          <w:sz w:val="32"/>
          <w:szCs w:val="32"/>
          <w:shd w:val="clear" w:fill="FFFFFF"/>
        </w:rPr>
        <w:t> </w:t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　 4、指导并组织全区各基层工会的各项活动。职工运动会、传统节日慰问全区各级劳动模范、慰问水区辖区内困难职工等各项活动。</w:t>
      </w:r>
      <w:r>
        <w:rPr>
          <w:rFonts w:hint="eastAsia" w:ascii="宋体" w:hAnsi="宋体" w:eastAsia="宋体" w:cs="宋体"/>
          <w:sz w:val="32"/>
          <w:szCs w:val="32"/>
          <w:shd w:val="clear" w:fill="FFFFFF"/>
        </w:rPr>
        <w:t> </w:t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　　5、维护职工队伍稳定和社会安定团结。</w:t>
      </w:r>
      <w:r>
        <w:rPr>
          <w:rFonts w:hint="eastAsia" w:ascii="宋体" w:hAnsi="宋体" w:eastAsia="宋体" w:cs="宋体"/>
          <w:sz w:val="32"/>
          <w:szCs w:val="32"/>
          <w:shd w:val="clear" w:fill="FFFFFF"/>
        </w:rPr>
        <w:t> </w:t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　 6、参与有关工会工作法规的制定、实施、监督等工作.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320"/>
        <w:jc w:val="both"/>
        <w:textAlignment w:val="auto"/>
        <w:outlineLvl w:val="9"/>
        <w:rPr>
          <w:sz w:val="21"/>
          <w:szCs w:val="21"/>
        </w:rPr>
      </w:pP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7.协助党和政府处理、协调与工会工作利益相关的事务，维护和代表工会全体职工的合法权益。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/>
        <w:jc w:val="both"/>
        <w:textAlignment w:val="auto"/>
        <w:outlineLvl w:val="9"/>
        <w:rPr>
          <w:sz w:val="21"/>
          <w:szCs w:val="21"/>
        </w:rPr>
      </w:pP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（二）人员编制：水磨沟区总工会编制人数</w:t>
      </w:r>
      <w:r>
        <w:rPr>
          <w:rFonts w:hint="eastAsia" w:ascii="仿宋_GB2312" w:hAnsi="宋体" w:eastAsia="仿宋_GB2312" w:cs="仿宋_GB2312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人，其中：行政人员编制</w:t>
      </w:r>
      <w:r>
        <w:rPr>
          <w:rFonts w:hint="eastAsia" w:ascii="仿宋_GB2312" w:hAnsi="宋体" w:eastAsia="仿宋_GB2312" w:cs="仿宋_GB2312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人，实有在职人数4人。事业编制3人，实有在职人数3人。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30"/>
        <w:jc w:val="both"/>
        <w:textAlignment w:val="auto"/>
        <w:outlineLvl w:val="9"/>
        <w:rPr>
          <w:sz w:val="21"/>
          <w:szCs w:val="21"/>
        </w:rPr>
      </w:pPr>
      <w:r>
        <w:rPr>
          <w:rFonts w:hint="default" w:ascii="仿宋_GB2312" w:hAnsi="宋体" w:eastAsia="仿宋_GB2312" w:cs="仿宋_GB2312"/>
          <w:b/>
          <w:sz w:val="32"/>
          <w:szCs w:val="32"/>
          <w:shd w:val="clear" w:fill="FFFFFF"/>
        </w:rPr>
        <w:t>二、水磨沟区总工会201</w:t>
      </w:r>
      <w:r>
        <w:rPr>
          <w:rFonts w:hint="eastAsia" w:ascii="仿宋_GB2312" w:hAnsi="宋体" w:eastAsia="仿宋_GB2312" w:cs="仿宋_GB2312"/>
          <w:b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仿宋_GB2312" w:hAnsi="宋体" w:eastAsia="仿宋_GB2312" w:cs="仿宋_GB2312"/>
          <w:b/>
          <w:sz w:val="32"/>
          <w:szCs w:val="32"/>
          <w:shd w:val="clear" w:fill="FFFFFF"/>
        </w:rPr>
        <w:t>年部门预算公开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80"/>
        <w:jc w:val="both"/>
        <w:textAlignment w:val="auto"/>
        <w:outlineLvl w:val="9"/>
        <w:rPr>
          <w:sz w:val="21"/>
          <w:szCs w:val="21"/>
        </w:rPr>
      </w:pP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（一）收支总体情况：根据乌鲁木齐市水磨沟区财政局批复201</w:t>
      </w:r>
      <w:r>
        <w:rPr>
          <w:rFonts w:hint="eastAsia" w:ascii="仿宋_GB2312" w:hAnsi="宋体" w:eastAsia="仿宋_GB2312" w:cs="仿宋_GB2312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年部门预算，区财政安排区总工会收入预算为29</w:t>
      </w:r>
      <w:r>
        <w:rPr>
          <w:rFonts w:hint="eastAsia" w:ascii="仿宋_GB2312" w:hAnsi="宋体" w:eastAsia="仿宋_GB2312" w:cs="仿宋_GB2312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.</w:t>
      </w:r>
      <w:r>
        <w:rPr>
          <w:rFonts w:hint="eastAsia" w:ascii="仿宋_GB2312" w:hAnsi="宋体" w:eastAsia="仿宋_GB2312" w:cs="仿宋_GB2312"/>
          <w:sz w:val="32"/>
          <w:szCs w:val="32"/>
          <w:shd w:val="clear" w:fill="FFFFFF"/>
          <w:lang w:val="en-US" w:eastAsia="zh-CN"/>
        </w:rPr>
        <w:t>59</w:t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万元，其中财政拨款29</w:t>
      </w:r>
      <w:r>
        <w:rPr>
          <w:rFonts w:hint="eastAsia" w:ascii="仿宋_GB2312" w:hAnsi="宋体" w:eastAsia="仿宋_GB2312" w:cs="仿宋_GB2312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.</w:t>
      </w:r>
      <w:r>
        <w:rPr>
          <w:rFonts w:hint="eastAsia" w:ascii="仿宋_GB2312" w:hAnsi="宋体" w:eastAsia="仿宋_GB2312" w:cs="仿宋_GB2312"/>
          <w:sz w:val="32"/>
          <w:szCs w:val="32"/>
          <w:shd w:val="clear" w:fill="FFFFFF"/>
          <w:lang w:val="en-US" w:eastAsia="zh-CN"/>
        </w:rPr>
        <w:t>59</w:t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/>
        <w:jc w:val="both"/>
        <w:textAlignment w:val="auto"/>
        <w:outlineLvl w:val="9"/>
        <w:rPr>
          <w:sz w:val="21"/>
          <w:szCs w:val="21"/>
        </w:rPr>
      </w:pP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按照收支平衡的原则，201</w:t>
      </w:r>
      <w:r>
        <w:rPr>
          <w:rFonts w:hint="eastAsia" w:ascii="仿宋_GB2312" w:hAnsi="宋体" w:eastAsia="仿宋_GB2312" w:cs="仿宋_GB2312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年水磨沟区总工会支出预算总额为29</w:t>
      </w:r>
      <w:r>
        <w:rPr>
          <w:rFonts w:hint="eastAsia" w:ascii="仿宋_GB2312" w:hAnsi="宋体" w:eastAsia="仿宋_GB2312" w:cs="仿宋_GB2312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.</w:t>
      </w:r>
      <w:r>
        <w:rPr>
          <w:rFonts w:hint="eastAsia" w:ascii="仿宋_GB2312" w:hAnsi="宋体" w:eastAsia="仿宋_GB2312" w:cs="仿宋_GB2312"/>
          <w:sz w:val="32"/>
          <w:szCs w:val="32"/>
          <w:shd w:val="clear" w:fill="FFFFFF"/>
          <w:lang w:val="en-US" w:eastAsia="zh-CN"/>
        </w:rPr>
        <w:t>59</w:t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万元，其中：一般公共服务支出2</w:t>
      </w:r>
      <w:r>
        <w:rPr>
          <w:rFonts w:hint="eastAsia" w:ascii="仿宋_GB2312" w:hAnsi="宋体" w:eastAsia="仿宋_GB2312" w:cs="仿宋_GB2312"/>
          <w:sz w:val="32"/>
          <w:szCs w:val="32"/>
          <w:shd w:val="clear" w:fill="FFFFFF"/>
          <w:lang w:val="en-US" w:eastAsia="zh-CN"/>
        </w:rPr>
        <w:t>88</w:t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.</w:t>
      </w:r>
      <w:r>
        <w:rPr>
          <w:rFonts w:hint="eastAsia" w:ascii="仿宋_GB2312" w:hAnsi="宋体" w:eastAsia="仿宋_GB2312" w:cs="仿宋_GB2312"/>
          <w:sz w:val="32"/>
          <w:szCs w:val="32"/>
          <w:shd w:val="clear" w:fill="FFFFFF"/>
          <w:lang w:val="en-US" w:eastAsia="zh-CN"/>
        </w:rPr>
        <w:t>33</w:t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80"/>
        <w:jc w:val="both"/>
        <w:textAlignment w:val="auto"/>
        <w:outlineLvl w:val="9"/>
        <w:rPr>
          <w:sz w:val="21"/>
          <w:szCs w:val="21"/>
        </w:rPr>
      </w:pP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（二）财政拨款支出主要内容：水磨沟区总工会201</w:t>
      </w:r>
      <w:r>
        <w:rPr>
          <w:rFonts w:hint="eastAsia" w:ascii="仿宋_GB2312" w:hAnsi="宋体" w:eastAsia="仿宋_GB2312" w:cs="仿宋_GB2312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年财政拨款支出为29</w:t>
      </w:r>
      <w:r>
        <w:rPr>
          <w:rFonts w:hint="eastAsia" w:ascii="仿宋_GB2312" w:hAnsi="宋体" w:eastAsia="仿宋_GB2312" w:cs="仿宋_GB2312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.</w:t>
      </w:r>
      <w:r>
        <w:rPr>
          <w:rFonts w:hint="eastAsia" w:ascii="仿宋_GB2312" w:hAnsi="宋体" w:eastAsia="仿宋_GB2312" w:cs="仿宋_GB2312"/>
          <w:sz w:val="32"/>
          <w:szCs w:val="32"/>
          <w:shd w:val="clear" w:fill="FFFFFF"/>
          <w:lang w:val="en-US" w:eastAsia="zh-CN"/>
        </w:rPr>
        <w:t>59</w:t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万元，其中基本支出预算29</w:t>
      </w:r>
      <w:r>
        <w:rPr>
          <w:rFonts w:hint="eastAsia" w:ascii="仿宋_GB2312" w:hAnsi="宋体" w:eastAsia="仿宋_GB2312" w:cs="仿宋_GB2312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.</w:t>
      </w:r>
      <w:r>
        <w:rPr>
          <w:rFonts w:hint="eastAsia" w:ascii="仿宋_GB2312" w:hAnsi="宋体" w:eastAsia="仿宋_GB2312" w:cs="仿宋_GB2312"/>
          <w:sz w:val="32"/>
          <w:szCs w:val="32"/>
          <w:shd w:val="clear" w:fill="FFFFFF"/>
          <w:lang w:val="en-US" w:eastAsia="zh-CN"/>
        </w:rPr>
        <w:t>59</w:t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万元，主要为人员经费和公用经费支出。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30"/>
        <w:jc w:val="both"/>
        <w:textAlignment w:val="auto"/>
        <w:outlineLvl w:val="9"/>
        <w:rPr>
          <w:sz w:val="21"/>
          <w:szCs w:val="21"/>
        </w:rPr>
      </w:pPr>
      <w:r>
        <w:rPr>
          <w:rFonts w:hint="default" w:ascii="仿宋_GB2312" w:hAnsi="宋体" w:eastAsia="仿宋_GB2312" w:cs="仿宋_GB2312"/>
          <w:b/>
          <w:sz w:val="32"/>
          <w:szCs w:val="32"/>
          <w:shd w:val="clear" w:fill="FFFFFF"/>
        </w:rPr>
        <w:t>三、水磨沟区总工会201</w:t>
      </w:r>
      <w:r>
        <w:rPr>
          <w:rFonts w:hint="eastAsia" w:ascii="仿宋_GB2312" w:hAnsi="宋体" w:eastAsia="仿宋_GB2312" w:cs="仿宋_GB2312"/>
          <w:b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仿宋_GB2312" w:hAnsi="宋体" w:eastAsia="仿宋_GB2312" w:cs="仿宋_GB2312"/>
          <w:b/>
          <w:sz w:val="32"/>
          <w:szCs w:val="32"/>
          <w:shd w:val="clear" w:fill="FFFFFF"/>
        </w:rPr>
        <w:t>年“三公经费”支出预算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30"/>
        <w:jc w:val="both"/>
        <w:textAlignment w:val="auto"/>
        <w:outlineLvl w:val="9"/>
        <w:rPr>
          <w:sz w:val="21"/>
          <w:szCs w:val="21"/>
        </w:rPr>
      </w:pP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201</w:t>
      </w:r>
      <w:r>
        <w:rPr>
          <w:rFonts w:hint="eastAsia" w:ascii="仿宋_GB2312" w:hAnsi="宋体" w:eastAsia="仿宋_GB2312" w:cs="仿宋_GB2312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年水磨沟区总工会“三公经费”预算安排总额为2.49万元。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30"/>
        <w:jc w:val="both"/>
        <w:textAlignment w:val="auto"/>
        <w:outlineLvl w:val="9"/>
        <w:rPr>
          <w:sz w:val="21"/>
          <w:szCs w:val="21"/>
        </w:rPr>
      </w:pP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（一）因公出国（境）费用未安排预算支出。因公出国（境）严格按照区委、区政府统一安排和其他相关以及上级等部门有关要求开展，并由区财政根据实际因公出国（境）工作任务按规定程序进行预算追加和安排支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30"/>
        <w:jc w:val="both"/>
        <w:textAlignment w:val="auto"/>
        <w:outlineLvl w:val="9"/>
        <w:rPr>
          <w:sz w:val="21"/>
          <w:szCs w:val="21"/>
        </w:rPr>
      </w:pP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（二）公务接待费预算安排0.02万元。主要用于经批准的公务接待活动。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30"/>
        <w:jc w:val="both"/>
        <w:textAlignment w:val="auto"/>
        <w:outlineLvl w:val="9"/>
        <w:rPr>
          <w:sz w:val="21"/>
          <w:szCs w:val="21"/>
        </w:rPr>
      </w:pP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（三）公务用车购置及运行维护费预算安排2.47万元。其中：公务用车运行维护费2.47万元，主要用于工会开展各项活动、机构日常运转等方面公务用车的燃料费、修理费、保险费、过桥过路费、通行费等支出；公务用车购置费未安排预算支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30"/>
        <w:jc w:val="both"/>
        <w:textAlignment w:val="auto"/>
        <w:outlineLvl w:val="9"/>
        <w:rPr>
          <w:sz w:val="21"/>
          <w:szCs w:val="21"/>
        </w:rPr>
      </w:pP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附件：1.水磨沟区总工会201</w:t>
      </w:r>
      <w:r>
        <w:rPr>
          <w:rFonts w:hint="eastAsia" w:ascii="仿宋_GB2312" w:hAnsi="宋体" w:eastAsia="仿宋_GB2312" w:cs="仿宋_GB2312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部门预算“三公经费”信息公开表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5424"/>
        <w:jc w:val="both"/>
        <w:textAlignment w:val="auto"/>
        <w:outlineLvl w:val="9"/>
        <w:rPr>
          <w:sz w:val="21"/>
          <w:szCs w:val="21"/>
        </w:rPr>
      </w:pP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水磨沟区总工会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5424"/>
        <w:jc w:val="both"/>
        <w:textAlignment w:val="auto"/>
        <w:outlineLvl w:val="9"/>
        <w:rPr>
          <w:sz w:val="21"/>
          <w:szCs w:val="21"/>
        </w:rPr>
      </w:pP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201</w:t>
      </w:r>
      <w:r>
        <w:rPr>
          <w:rFonts w:hint="eastAsia" w:ascii="仿宋_GB2312" w:hAnsi="宋体" w:eastAsia="仿宋_GB2312" w:cs="仿宋_GB2312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年</w:t>
      </w:r>
      <w:r>
        <w:rPr>
          <w:rFonts w:hint="eastAsia" w:ascii="仿宋_GB2312" w:hAnsi="宋体" w:eastAsia="仿宋_GB2312" w:cs="仿宋_GB2312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月</w:t>
      </w:r>
      <w:r>
        <w:rPr>
          <w:rFonts w:hint="eastAsia" w:ascii="仿宋_GB2312" w:hAnsi="宋体" w:eastAsia="仿宋_GB2312" w:cs="仿宋_GB2312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仿宋_GB2312" w:hAnsi="宋体" w:eastAsia="仿宋_GB2312" w:cs="仿宋_GB2312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36672"/>
    <w:rsid w:val="06136672"/>
    <w:rsid w:val="0D1A49C7"/>
    <w:rsid w:val="162D4C8E"/>
    <w:rsid w:val="19B53603"/>
    <w:rsid w:val="1FA66CE9"/>
    <w:rsid w:val="26B04822"/>
    <w:rsid w:val="343E778B"/>
    <w:rsid w:val="38B465B8"/>
    <w:rsid w:val="463E598F"/>
    <w:rsid w:val="4FB96D7D"/>
    <w:rsid w:val="61CF7DB9"/>
    <w:rsid w:val="653C0987"/>
    <w:rsid w:val="70DC575D"/>
    <w:rsid w:val="78303E79"/>
    <w:rsid w:val="7CE746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2B2B2B"/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2B2B2B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2B2B2B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2017-03-09T03:09:00Z</dcterms:created>
  <dc:creator>Administrator</dc:creator>
  <cp:lastModifiedBy>Administrator</cp:lastModifiedBy>
  <dcterms:modified xsi:type="dcterms:W3CDTF">2017-03-09T03:28:03Z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