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9B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Arial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Arial"/>
          <w:b/>
          <w:bCs/>
          <w:kern w:val="36"/>
          <w:sz w:val="32"/>
          <w:szCs w:val="32"/>
        </w:rPr>
        <w:t>2016</w:t>
      </w: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年度</w:t>
      </w:r>
      <w:r w:rsidR="006C7F7E">
        <w:rPr>
          <w:rFonts w:ascii="宋体" w:eastAsia="宋体" w:hAnsi="宋体" w:cs="Arial" w:hint="eastAsia"/>
          <w:b/>
          <w:bCs/>
          <w:kern w:val="36"/>
          <w:sz w:val="32"/>
          <w:szCs w:val="32"/>
        </w:rPr>
        <w:t>乌鲁木齐市第四十一小学</w:t>
      </w:r>
    </w:p>
    <w:p w:rsidR="00783303" w:rsidRPr="00A51532" w:rsidRDefault="00783303" w:rsidP="00613F59"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eastAsia="宋体" w:hAnsi="宋体" w:cs="Times New Roman"/>
          <w:b/>
          <w:bCs/>
          <w:kern w:val="36"/>
          <w:sz w:val="32"/>
          <w:szCs w:val="32"/>
        </w:rPr>
      </w:pPr>
      <w:r w:rsidRPr="00A51532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部门决算公开</w:t>
      </w:r>
      <w:r w:rsidR="0013619B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补充</w:t>
      </w:r>
      <w:r w:rsidR="0013619B">
        <w:rPr>
          <w:rFonts w:ascii="宋体" w:eastAsia="宋体" w:hAnsi="宋体" w:cs="宋体"/>
          <w:b/>
          <w:bCs/>
          <w:kern w:val="36"/>
          <w:sz w:val="32"/>
          <w:szCs w:val="32"/>
        </w:rPr>
        <w:t>说明</w:t>
      </w:r>
    </w:p>
    <w:p w:rsidR="00783303" w:rsidRDefault="0013619B">
      <w:pPr>
        <w:rPr>
          <w:rFonts w:ascii="Arial" w:eastAsia="宋体" w:hAnsi="Arial" w:cs="宋体"/>
          <w:b/>
          <w:bCs/>
          <w:kern w:val="0"/>
          <w:sz w:val="28"/>
          <w:szCs w:val="28"/>
        </w:rPr>
      </w:pPr>
      <w:r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一</w:t>
      </w:r>
      <w:r>
        <w:rPr>
          <w:rFonts w:ascii="Arial" w:eastAsia="宋体" w:hAnsi="Arial" w:cs="宋体"/>
          <w:b/>
          <w:bCs/>
          <w:kern w:val="0"/>
          <w:sz w:val="28"/>
          <w:szCs w:val="28"/>
        </w:rPr>
        <w:t>、</w:t>
      </w:r>
      <w:r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政府</w:t>
      </w:r>
      <w:r>
        <w:rPr>
          <w:rFonts w:ascii="Arial" w:eastAsia="宋体" w:hAnsi="Arial" w:cs="宋体"/>
          <w:b/>
          <w:bCs/>
          <w:kern w:val="0"/>
          <w:sz w:val="28"/>
          <w:szCs w:val="28"/>
        </w:rPr>
        <w:t>采购情况说明</w:t>
      </w:r>
    </w:p>
    <w:p w:rsidR="00CA491A" w:rsidRDefault="0013619B" w:rsidP="00CA491A">
      <w:pPr>
        <w:ind w:firstLine="540"/>
        <w:rPr>
          <w:rFonts w:asciiTheme="minorEastAsia" w:eastAsiaTheme="minorEastAsia" w:hAnsiTheme="minorEastAsia" w:cs="宋体"/>
          <w:bCs/>
          <w:kern w:val="0"/>
          <w:sz w:val="28"/>
          <w:szCs w:val="28"/>
        </w:rPr>
      </w:pPr>
      <w:r w:rsidRPr="0013619B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年初采购预算</w:t>
      </w:r>
      <w:r w:rsidRPr="0013619B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298400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元（其中：一般公共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预算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货物采购</w:t>
      </w:r>
      <w:r w:rsidRPr="0013619B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298400元；政府性基金预算0元；其他资金0元。）非财政性资金0元；年末采购执行284440元（其中：一般公共预算</w:t>
      </w:r>
      <w:r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货物采购</w:t>
      </w:r>
      <w:r w:rsidRPr="0013619B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284440元；政府性基金预算0元；其他资金0元。）非财政性资金0元；采购计划执行比率95.32%（其中：一般公共预算95.32%）。</w:t>
      </w:r>
      <w:r w:rsidR="00CA491A" w:rsidRPr="00CA491A">
        <w:rPr>
          <w:rFonts w:asciiTheme="minorEastAsia" w:eastAsiaTheme="minorEastAsia" w:hAnsiTheme="minorEastAsia" w:cs="宋体"/>
          <w:bCs/>
          <w:kern w:val="0"/>
          <w:sz w:val="28"/>
          <w:szCs w:val="28"/>
        </w:rPr>
        <w:t>2016年政府采购增加的原因是，学校为改善教育教学条件采购教育教学设备。</w:t>
      </w:r>
    </w:p>
    <w:p w:rsidR="007C5938" w:rsidRPr="00CA491A" w:rsidRDefault="007C5938" w:rsidP="00CA491A">
      <w:pPr>
        <w:rPr>
          <w:rFonts w:ascii="Arial" w:eastAsia="宋体" w:hAnsi="Arial" w:cs="宋体"/>
          <w:b/>
          <w:bCs/>
          <w:kern w:val="0"/>
          <w:sz w:val="28"/>
          <w:szCs w:val="28"/>
        </w:rPr>
      </w:pPr>
      <w:r w:rsidRPr="00CA491A"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二</w:t>
      </w:r>
      <w:r w:rsidRPr="00CA491A">
        <w:rPr>
          <w:rFonts w:ascii="Arial" w:eastAsia="宋体" w:hAnsi="Arial" w:cs="宋体"/>
          <w:b/>
          <w:bCs/>
          <w:kern w:val="0"/>
          <w:sz w:val="28"/>
          <w:szCs w:val="28"/>
        </w:rPr>
        <w:t>、</w:t>
      </w:r>
      <w:r w:rsidRPr="00CA491A"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部门</w:t>
      </w:r>
      <w:r w:rsidRPr="00CA491A">
        <w:rPr>
          <w:rFonts w:ascii="Arial" w:eastAsia="宋体" w:hAnsi="Arial" w:cs="宋体"/>
          <w:b/>
          <w:bCs/>
          <w:kern w:val="0"/>
          <w:sz w:val="28"/>
          <w:szCs w:val="28"/>
        </w:rPr>
        <w:t>“</w:t>
      </w:r>
      <w:r w:rsidRPr="00CA491A"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三公</w:t>
      </w:r>
      <w:r w:rsidRPr="00CA491A">
        <w:rPr>
          <w:rFonts w:ascii="Arial" w:eastAsia="宋体" w:hAnsi="Arial" w:cs="宋体"/>
          <w:b/>
          <w:bCs/>
          <w:kern w:val="0"/>
          <w:sz w:val="28"/>
          <w:szCs w:val="28"/>
        </w:rPr>
        <w:t>”</w:t>
      </w:r>
      <w:r w:rsidRPr="00CA491A">
        <w:rPr>
          <w:rFonts w:ascii="Arial" w:eastAsia="宋体" w:hAnsi="Arial" w:cs="宋体" w:hint="eastAsia"/>
          <w:b/>
          <w:bCs/>
          <w:kern w:val="0"/>
          <w:sz w:val="28"/>
          <w:szCs w:val="28"/>
        </w:rPr>
        <w:t>经费支出情况说明</w:t>
      </w:r>
    </w:p>
    <w:p w:rsidR="007C5938" w:rsidRPr="00015D0E" w:rsidRDefault="007C5938" w:rsidP="007C5938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乌鲁木齐市第四十一小学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“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三公</w:t>
      </w:r>
      <w:r w:rsidRPr="00015D0E">
        <w:rPr>
          <w:rFonts w:ascii="宋体" w:eastAsia="宋体" w:hAnsi="宋体" w:cs="Arial"/>
          <w:kern w:val="0"/>
          <w:sz w:val="28"/>
          <w:szCs w:val="28"/>
        </w:rPr>
        <w:t>”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经费决算支出总额为</w:t>
      </w:r>
      <w:r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2D4A">
        <w:rPr>
          <w:rFonts w:ascii="宋体" w:eastAsia="宋体" w:hAnsi="宋体" w:cs="宋体"/>
          <w:kern w:val="0"/>
          <w:sz w:val="28"/>
          <w:szCs w:val="28"/>
        </w:rPr>
        <w:t>上年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无</w:t>
      </w:r>
      <w:r w:rsidR="002B2D4A">
        <w:rPr>
          <w:rFonts w:ascii="宋体" w:eastAsia="宋体" w:hAnsi="宋体" w:cs="宋体"/>
          <w:kern w:val="0"/>
          <w:sz w:val="28"/>
          <w:szCs w:val="28"/>
        </w:rPr>
        <w:t>增加变化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C5938" w:rsidRPr="00015D0E" w:rsidRDefault="007C5938" w:rsidP="007C5938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（一）因公出国（境）经费决算公开</w:t>
      </w:r>
    </w:p>
    <w:p w:rsidR="007C5938" w:rsidRPr="00015D0E" w:rsidRDefault="007C5938" w:rsidP="002B2D4A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年因公出国（境）费用支出0万元。</w:t>
      </w: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乌鲁木齐市第四十一小学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因公出国共0人次，参加0个团组。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2D4A">
        <w:rPr>
          <w:rFonts w:ascii="宋体" w:eastAsia="宋体" w:hAnsi="宋体" w:cs="宋体"/>
          <w:kern w:val="0"/>
          <w:sz w:val="28"/>
          <w:szCs w:val="28"/>
        </w:rPr>
        <w:t>上年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无</w:t>
      </w:r>
      <w:r w:rsidR="002B2D4A">
        <w:rPr>
          <w:rFonts w:ascii="宋体" w:eastAsia="宋体" w:hAnsi="宋体" w:cs="宋体"/>
          <w:kern w:val="0"/>
          <w:sz w:val="28"/>
          <w:szCs w:val="28"/>
        </w:rPr>
        <w:t>增加变化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C5938" w:rsidRPr="00015D0E" w:rsidRDefault="007C5938" w:rsidP="007C5938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（二）公务接待经费决算公开</w:t>
      </w:r>
    </w:p>
    <w:p w:rsidR="007C5938" w:rsidRPr="00015D0E" w:rsidRDefault="007C5938" w:rsidP="002B2D4A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年公务接待费用决算支出0万元，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乌鲁木齐市第四十一小学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共计接待0批次0人。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2D4A">
        <w:rPr>
          <w:rFonts w:ascii="宋体" w:eastAsia="宋体" w:hAnsi="宋体" w:cs="宋体"/>
          <w:kern w:val="0"/>
          <w:sz w:val="28"/>
          <w:szCs w:val="28"/>
        </w:rPr>
        <w:t>上年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无</w:t>
      </w:r>
      <w:r w:rsidR="002B2D4A">
        <w:rPr>
          <w:rFonts w:ascii="宋体" w:eastAsia="宋体" w:hAnsi="宋体" w:cs="宋体"/>
          <w:kern w:val="0"/>
          <w:sz w:val="28"/>
          <w:szCs w:val="28"/>
        </w:rPr>
        <w:t>增加变化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C5938" w:rsidRPr="00015D0E" w:rsidRDefault="007C5938" w:rsidP="007C5938">
      <w:pPr>
        <w:widowControl/>
        <w:shd w:val="clear" w:color="auto" w:fill="FFFFFF"/>
        <w:spacing w:before="100" w:beforeAutospacing="1" w:after="240"/>
        <w:jc w:val="left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r w:rsidRPr="00015D0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（三）公务用车运行维护费决算公开</w:t>
      </w:r>
    </w:p>
    <w:p w:rsidR="002B2D4A" w:rsidRPr="00015D0E" w:rsidRDefault="007C5938" w:rsidP="002B2D4A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015D0E">
        <w:rPr>
          <w:rFonts w:ascii="宋体" w:eastAsia="宋体" w:hAnsi="宋体" w:cs="Arial"/>
          <w:kern w:val="0"/>
          <w:sz w:val="28"/>
          <w:szCs w:val="28"/>
        </w:rPr>
        <w:t>2016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乌鲁木齐市第四十一小学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公务用车运行维护费</w:t>
      </w:r>
      <w:r>
        <w:rPr>
          <w:rFonts w:ascii="宋体" w:eastAsia="宋体" w:hAnsi="宋体" w:cs="Arial" w:hint="eastAsia"/>
          <w:kern w:val="0"/>
          <w:sz w:val="28"/>
          <w:szCs w:val="28"/>
        </w:rPr>
        <w:t>0</w:t>
      </w:r>
      <w:r w:rsidRPr="00015D0E">
        <w:rPr>
          <w:rFonts w:ascii="宋体" w:eastAsia="宋体" w:hAnsi="宋体" w:cs="宋体" w:hint="eastAsia"/>
          <w:kern w:val="0"/>
          <w:sz w:val="28"/>
          <w:szCs w:val="28"/>
        </w:rPr>
        <w:t>万元。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较</w:t>
      </w:r>
      <w:r w:rsidR="002B2D4A">
        <w:rPr>
          <w:rFonts w:ascii="宋体" w:eastAsia="宋体" w:hAnsi="宋体" w:cs="宋体"/>
          <w:kern w:val="0"/>
          <w:sz w:val="28"/>
          <w:szCs w:val="28"/>
        </w:rPr>
        <w:t>上年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无</w:t>
      </w:r>
      <w:r w:rsidR="002B2D4A">
        <w:rPr>
          <w:rFonts w:ascii="宋体" w:eastAsia="宋体" w:hAnsi="宋体" w:cs="宋体"/>
          <w:kern w:val="0"/>
          <w:sz w:val="28"/>
          <w:szCs w:val="28"/>
        </w:rPr>
        <w:t>增加变化</w:t>
      </w:r>
      <w:r w:rsidR="002B2D4A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C5938" w:rsidRPr="0072727B" w:rsidRDefault="007C5938" w:rsidP="007C5938">
      <w:pPr>
        <w:widowControl/>
        <w:shd w:val="clear" w:color="auto" w:fill="FFFFFF"/>
        <w:spacing w:before="100" w:beforeAutospacing="1" w:after="240"/>
        <w:ind w:firstLineChars="200" w:firstLine="560"/>
        <w:textAlignment w:val="top"/>
        <w:rPr>
          <w:rFonts w:ascii="宋体" w:eastAsia="宋体" w:hAnsi="宋体" w:cs="Times New Roman"/>
          <w:kern w:val="0"/>
          <w:sz w:val="28"/>
          <w:szCs w:val="28"/>
        </w:rPr>
      </w:pPr>
      <w:bookmarkStart w:id="0" w:name="_GoBack"/>
      <w:bookmarkEnd w:id="0"/>
    </w:p>
    <w:p w:rsidR="007C5938" w:rsidRPr="007C5938" w:rsidRDefault="007C5938" w:rsidP="007C5938">
      <w:pPr>
        <w:rPr>
          <w:rFonts w:asciiTheme="minorEastAsia" w:eastAsiaTheme="minorEastAsia" w:hAnsiTheme="minorEastAsia" w:cs="Times New Roman"/>
        </w:rPr>
      </w:pPr>
    </w:p>
    <w:sectPr w:rsidR="007C5938" w:rsidRPr="007C5938" w:rsidSect="00D74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80" w:rsidRDefault="007A1F80" w:rsidP="007A4100">
      <w:r>
        <w:separator/>
      </w:r>
    </w:p>
  </w:endnote>
  <w:endnote w:type="continuationSeparator" w:id="0">
    <w:p w:rsidR="007A1F80" w:rsidRDefault="007A1F80" w:rsidP="007A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80" w:rsidRDefault="007A1F80" w:rsidP="007A4100">
      <w:r>
        <w:separator/>
      </w:r>
    </w:p>
  </w:footnote>
  <w:footnote w:type="continuationSeparator" w:id="0">
    <w:p w:rsidR="007A1F80" w:rsidRDefault="007A1F80" w:rsidP="007A4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2D63"/>
    <w:multiLevelType w:val="hybridMultilevel"/>
    <w:tmpl w:val="ADC2995C"/>
    <w:lvl w:ilvl="0" w:tplc="4CB29BC8">
      <w:start w:val="1"/>
      <w:numFmt w:val="japaneseCounting"/>
      <w:lvlText w:val="%1、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885"/>
        </w:tabs>
        <w:ind w:left="8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05"/>
        </w:tabs>
        <w:ind w:left="13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45"/>
        </w:tabs>
        <w:ind w:left="21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65"/>
        </w:tabs>
        <w:ind w:left="25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05"/>
        </w:tabs>
        <w:ind w:left="34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25"/>
        </w:tabs>
        <w:ind w:left="38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3F07"/>
    <w:rsid w:val="00015D0E"/>
    <w:rsid w:val="0002387E"/>
    <w:rsid w:val="00052C33"/>
    <w:rsid w:val="0007701D"/>
    <w:rsid w:val="000932C0"/>
    <w:rsid w:val="00101A42"/>
    <w:rsid w:val="00103571"/>
    <w:rsid w:val="00114EB5"/>
    <w:rsid w:val="0013619B"/>
    <w:rsid w:val="00164424"/>
    <w:rsid w:val="001A7BDC"/>
    <w:rsid w:val="002A398F"/>
    <w:rsid w:val="002B2D4A"/>
    <w:rsid w:val="00316EA7"/>
    <w:rsid w:val="0038351D"/>
    <w:rsid w:val="00392C75"/>
    <w:rsid w:val="003F36D7"/>
    <w:rsid w:val="00411B29"/>
    <w:rsid w:val="004830DD"/>
    <w:rsid w:val="004D424F"/>
    <w:rsid w:val="00565138"/>
    <w:rsid w:val="00613F59"/>
    <w:rsid w:val="00635209"/>
    <w:rsid w:val="006474CB"/>
    <w:rsid w:val="006B784D"/>
    <w:rsid w:val="006C7F7E"/>
    <w:rsid w:val="0072727B"/>
    <w:rsid w:val="00736928"/>
    <w:rsid w:val="00783303"/>
    <w:rsid w:val="007A1F80"/>
    <w:rsid w:val="007A4100"/>
    <w:rsid w:val="007C5938"/>
    <w:rsid w:val="007E2F25"/>
    <w:rsid w:val="00870DB4"/>
    <w:rsid w:val="0088003C"/>
    <w:rsid w:val="008A659B"/>
    <w:rsid w:val="008C3EF0"/>
    <w:rsid w:val="008F6508"/>
    <w:rsid w:val="0096493D"/>
    <w:rsid w:val="009F4E5E"/>
    <w:rsid w:val="00A51532"/>
    <w:rsid w:val="00A65509"/>
    <w:rsid w:val="00A809EF"/>
    <w:rsid w:val="00AB4297"/>
    <w:rsid w:val="00AC6611"/>
    <w:rsid w:val="00AF38C7"/>
    <w:rsid w:val="00B122DB"/>
    <w:rsid w:val="00B349F9"/>
    <w:rsid w:val="00B862FD"/>
    <w:rsid w:val="00BF0ED1"/>
    <w:rsid w:val="00C1296B"/>
    <w:rsid w:val="00CA3E1B"/>
    <w:rsid w:val="00CA491A"/>
    <w:rsid w:val="00D6091E"/>
    <w:rsid w:val="00D74FF9"/>
    <w:rsid w:val="00D80199"/>
    <w:rsid w:val="00D9345A"/>
    <w:rsid w:val="00E67D5F"/>
    <w:rsid w:val="00E9632F"/>
    <w:rsid w:val="00EC15FB"/>
    <w:rsid w:val="00F72AD4"/>
    <w:rsid w:val="00FD7575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788A28-99F9-4C13-8E2D-665DF357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F9"/>
    <w:pPr>
      <w:widowControl w:val="0"/>
      <w:jc w:val="both"/>
    </w:pPr>
    <w:rPr>
      <w:rFonts w:cs="等线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FD7575"/>
    <w:pPr>
      <w:widowControl/>
      <w:spacing w:before="240" w:after="240"/>
      <w:jc w:val="left"/>
      <w:outlineLvl w:val="0"/>
    </w:pPr>
    <w:rPr>
      <w:rFonts w:ascii="宋体" w:eastAsia="宋体" w:hAnsi="宋体" w:cs="宋体"/>
      <w:b/>
      <w:bCs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D7575"/>
    <w:rPr>
      <w:rFonts w:ascii="宋体" w:eastAsia="宋体" w:hAnsi="宋体" w:cs="宋体"/>
      <w:b/>
      <w:bCs/>
      <w:kern w:val="36"/>
      <w:sz w:val="43"/>
      <w:szCs w:val="43"/>
    </w:rPr>
  </w:style>
  <w:style w:type="character" w:styleId="a3">
    <w:name w:val="Hyperlink"/>
    <w:uiPriority w:val="99"/>
    <w:semiHidden/>
    <w:rsid w:val="00FD7575"/>
    <w:rPr>
      <w:color w:val="auto"/>
      <w:u w:val="none"/>
      <w:effect w:val="none"/>
    </w:rPr>
  </w:style>
  <w:style w:type="character" w:styleId="a4">
    <w:name w:val="Emphasis"/>
    <w:uiPriority w:val="99"/>
    <w:qFormat/>
    <w:rsid w:val="00FD7575"/>
    <w:rPr>
      <w:i/>
      <w:iCs/>
    </w:rPr>
  </w:style>
  <w:style w:type="character" w:styleId="a5">
    <w:name w:val="Strong"/>
    <w:uiPriority w:val="99"/>
    <w:qFormat/>
    <w:rsid w:val="00FD7575"/>
    <w:rPr>
      <w:b/>
      <w:bCs/>
    </w:rPr>
  </w:style>
  <w:style w:type="paragraph" w:styleId="a6">
    <w:name w:val="Normal (Web)"/>
    <w:basedOn w:val="a"/>
    <w:uiPriority w:val="99"/>
    <w:semiHidden/>
    <w:rsid w:val="00FD7575"/>
    <w:pPr>
      <w:widowControl/>
      <w:spacing w:before="100" w:beforeAutospacing="1"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-prototype">
    <w:name w:val="article-prototype"/>
    <w:basedOn w:val="a0"/>
    <w:uiPriority w:val="99"/>
    <w:rsid w:val="00FD7575"/>
  </w:style>
  <w:style w:type="paragraph" w:styleId="a7">
    <w:name w:val="header"/>
    <w:basedOn w:val="a"/>
    <w:link w:val="Char"/>
    <w:uiPriority w:val="99"/>
    <w:semiHidden/>
    <w:unhideWhenUsed/>
    <w:rsid w:val="007A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7A4100"/>
    <w:rPr>
      <w:rFonts w:cs="等线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7A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7A4100"/>
    <w:rPr>
      <w:rFonts w:cs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zsxy</dc:creator>
  <cp:lastModifiedBy>Sky123.Org</cp:lastModifiedBy>
  <cp:revision>21</cp:revision>
  <dcterms:created xsi:type="dcterms:W3CDTF">2017-07-28T08:23:00Z</dcterms:created>
  <dcterms:modified xsi:type="dcterms:W3CDTF">2018-11-21T10:18:00Z</dcterms:modified>
</cp:coreProperties>
</file>