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94" w:rsidRDefault="00F156E3">
      <w:pPr>
        <w:rPr>
          <w:rFonts w:ascii="黑体" w:eastAsia="黑体"/>
          <w:color w:val="171717"/>
          <w:sz w:val="44"/>
          <w:szCs w:val="44"/>
        </w:rPr>
      </w:pPr>
      <w:r>
        <w:rPr>
          <w:rFonts w:ascii="黑体" w:eastAsia="黑体" w:hint="eastAsia"/>
          <w:color w:val="171717"/>
          <w:sz w:val="44"/>
          <w:szCs w:val="44"/>
        </w:rPr>
        <w:t>附件：</w:t>
      </w:r>
    </w:p>
    <w:p w:rsidR="00406694" w:rsidRDefault="00406694">
      <w:pPr>
        <w:widowControl/>
        <w:spacing w:before="100" w:beforeAutospacing="1" w:after="100" w:afterAutospacing="1"/>
        <w:jc w:val="center"/>
        <w:outlineLvl w:val="1"/>
        <w:rPr>
          <w:rFonts w:ascii="黑体" w:eastAsia="黑体"/>
          <w:color w:val="171717"/>
          <w:kern w:val="0"/>
          <w:sz w:val="44"/>
          <w:szCs w:val="44"/>
        </w:rPr>
      </w:pPr>
    </w:p>
    <w:p w:rsidR="00406694" w:rsidRDefault="00406694">
      <w:pPr>
        <w:widowControl/>
        <w:spacing w:before="100" w:beforeAutospacing="1" w:after="100" w:afterAutospacing="1"/>
        <w:jc w:val="center"/>
        <w:outlineLvl w:val="1"/>
        <w:rPr>
          <w:rFonts w:ascii="黑体" w:eastAsia="黑体"/>
          <w:color w:val="171717"/>
          <w:kern w:val="0"/>
          <w:sz w:val="44"/>
          <w:szCs w:val="44"/>
        </w:rPr>
      </w:pPr>
    </w:p>
    <w:p w:rsidR="00406694" w:rsidRDefault="00406694">
      <w:pPr>
        <w:widowControl/>
        <w:spacing w:before="100" w:beforeAutospacing="1" w:after="100" w:afterAutospacing="1"/>
        <w:jc w:val="center"/>
        <w:outlineLvl w:val="1"/>
        <w:rPr>
          <w:rFonts w:ascii="黑体" w:eastAsia="黑体"/>
          <w:color w:val="171717"/>
          <w:kern w:val="0"/>
          <w:sz w:val="44"/>
          <w:szCs w:val="44"/>
        </w:rPr>
      </w:pPr>
    </w:p>
    <w:p w:rsidR="00406694" w:rsidRDefault="00F156E3">
      <w:pPr>
        <w:widowControl/>
        <w:spacing w:before="100" w:beforeAutospacing="1" w:after="100" w:afterAutospacing="1"/>
        <w:jc w:val="center"/>
        <w:outlineLvl w:val="1"/>
        <w:rPr>
          <w:rFonts w:ascii="黑体" w:eastAsia="黑体"/>
          <w:color w:val="171717"/>
          <w:kern w:val="0"/>
          <w:sz w:val="44"/>
          <w:szCs w:val="44"/>
        </w:rPr>
      </w:pPr>
      <w:r>
        <w:rPr>
          <w:rFonts w:ascii="黑体" w:eastAsia="黑体" w:hint="eastAsia"/>
          <w:color w:val="171717"/>
          <w:kern w:val="0"/>
          <w:sz w:val="44"/>
          <w:szCs w:val="44"/>
        </w:rPr>
        <w:t>乌鲁木齐市</w:t>
      </w:r>
      <w:r>
        <w:rPr>
          <w:rFonts w:ascii="黑体" w:eastAsia="黑体"/>
          <w:color w:val="171717"/>
          <w:kern w:val="0"/>
          <w:sz w:val="44"/>
          <w:szCs w:val="44"/>
        </w:rPr>
        <w:t>第七十七小学</w:t>
      </w:r>
      <w:r>
        <w:rPr>
          <w:rFonts w:ascii="黑体" w:eastAsia="黑体" w:hint="eastAsia"/>
          <w:color w:val="171717"/>
          <w:kern w:val="0"/>
          <w:sz w:val="44"/>
          <w:szCs w:val="44"/>
        </w:rPr>
        <w:t>单位</w:t>
      </w:r>
    </w:p>
    <w:p w:rsidR="00406694" w:rsidRDefault="00F156E3">
      <w:pPr>
        <w:widowControl/>
        <w:spacing w:before="100" w:beforeAutospacing="1" w:after="100" w:afterAutospacing="1"/>
        <w:jc w:val="center"/>
        <w:outlineLvl w:val="1"/>
        <w:rPr>
          <w:rFonts w:ascii="黑体" w:eastAsia="黑体"/>
          <w:color w:val="171717"/>
          <w:kern w:val="0"/>
          <w:sz w:val="44"/>
          <w:szCs w:val="44"/>
        </w:rPr>
      </w:pPr>
      <w:r>
        <w:rPr>
          <w:rFonts w:ascii="黑体" w:eastAsia="黑体" w:hint="eastAsia"/>
          <w:color w:val="171717"/>
          <w:kern w:val="0"/>
          <w:sz w:val="44"/>
          <w:szCs w:val="44"/>
        </w:rPr>
        <w:t>201</w:t>
      </w:r>
      <w:r>
        <w:rPr>
          <w:rFonts w:ascii="黑体" w:eastAsia="黑体"/>
          <w:color w:val="171717"/>
          <w:kern w:val="0"/>
          <w:sz w:val="44"/>
          <w:szCs w:val="44"/>
        </w:rPr>
        <w:t>7</w:t>
      </w:r>
      <w:r>
        <w:rPr>
          <w:rFonts w:ascii="黑体" w:eastAsia="黑体" w:hint="eastAsia"/>
          <w:color w:val="171717"/>
          <w:kern w:val="0"/>
          <w:sz w:val="44"/>
          <w:szCs w:val="44"/>
        </w:rPr>
        <w:t>年部门预算公开补充</w:t>
      </w:r>
      <w:r>
        <w:rPr>
          <w:rFonts w:ascii="黑体" w:eastAsia="黑体"/>
          <w:color w:val="171717"/>
          <w:kern w:val="0"/>
          <w:sz w:val="44"/>
          <w:szCs w:val="44"/>
        </w:rPr>
        <w:t>说明</w:t>
      </w:r>
    </w:p>
    <w:p w:rsidR="00406694" w:rsidRDefault="00406694">
      <w:pPr>
        <w:widowControl/>
        <w:spacing w:line="460" w:lineRule="exact"/>
        <w:ind w:firstLineChars="50" w:firstLine="221"/>
        <w:outlineLvl w:val="1"/>
        <w:rPr>
          <w:rFonts w:ascii="黑体" w:eastAsia="黑体"/>
          <w:b/>
          <w:color w:val="171717"/>
          <w:kern w:val="0"/>
          <w:sz w:val="44"/>
          <w:szCs w:val="44"/>
        </w:rPr>
      </w:pPr>
    </w:p>
    <w:p w:rsidR="00406694" w:rsidRDefault="00406694"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 w:rsidR="00406694" w:rsidRDefault="00406694"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 w:rsidR="00406694" w:rsidRDefault="00406694"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 w:rsidR="00406694" w:rsidRDefault="00406694"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 w:rsidR="00406694" w:rsidRDefault="00406694"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 w:rsidR="00406694" w:rsidRDefault="00406694">
      <w:pPr>
        <w:widowControl/>
        <w:spacing w:line="460" w:lineRule="exact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 w:rsidR="00406694" w:rsidRDefault="00406694">
      <w:pPr>
        <w:widowControl/>
        <w:spacing w:line="460" w:lineRule="exact"/>
        <w:outlineLvl w:val="1"/>
        <w:rPr>
          <w:rFonts w:ascii="仿宋_GB2312" w:eastAsia="仿宋_GB2312"/>
          <w:color w:val="171717"/>
          <w:kern w:val="0"/>
          <w:sz w:val="32"/>
          <w:szCs w:val="32"/>
        </w:rPr>
      </w:pPr>
    </w:p>
    <w:p w:rsidR="00406694" w:rsidRDefault="00406694">
      <w:pPr>
        <w:widowControl/>
        <w:spacing w:line="460" w:lineRule="exact"/>
        <w:outlineLvl w:val="1"/>
        <w:rPr>
          <w:rFonts w:ascii="仿宋_GB2312" w:eastAsia="仿宋_GB2312"/>
          <w:color w:val="171717"/>
          <w:kern w:val="0"/>
          <w:sz w:val="32"/>
          <w:szCs w:val="32"/>
        </w:rPr>
      </w:pPr>
    </w:p>
    <w:p w:rsidR="00406694" w:rsidRDefault="00406694">
      <w:pPr>
        <w:widowControl/>
        <w:spacing w:before="100" w:beforeAutospacing="1" w:after="100" w:afterAutospacing="1"/>
        <w:outlineLvl w:val="1"/>
        <w:rPr>
          <w:rFonts w:ascii="宋体"/>
          <w:b/>
          <w:color w:val="171717"/>
          <w:kern w:val="0"/>
          <w:sz w:val="44"/>
          <w:szCs w:val="44"/>
        </w:rPr>
      </w:pPr>
    </w:p>
    <w:p w:rsidR="00406694" w:rsidRDefault="0012234D" w:rsidP="0012234D">
      <w:pPr>
        <w:widowControl/>
        <w:spacing w:line="580" w:lineRule="exact"/>
        <w:jc w:val="left"/>
        <w:rPr>
          <w:rFonts w:ascii="黑体" w:eastAsia="黑体" w:cs="宋体"/>
          <w:color w:val="171717"/>
          <w:kern w:val="0"/>
          <w:sz w:val="32"/>
          <w:szCs w:val="32"/>
        </w:rPr>
      </w:pPr>
      <w:r>
        <w:rPr>
          <w:rFonts w:ascii="黑体" w:eastAsia="黑体" w:cs="宋体" w:hint="eastAsia"/>
          <w:color w:val="171717"/>
          <w:kern w:val="0"/>
          <w:sz w:val="32"/>
          <w:szCs w:val="32"/>
        </w:rPr>
        <w:lastRenderedPageBreak/>
        <w:t>一</w:t>
      </w:r>
      <w:r w:rsidR="00F156E3">
        <w:rPr>
          <w:rFonts w:ascii="黑体" w:eastAsia="黑体" w:cs="宋体" w:hint="eastAsia"/>
          <w:color w:val="171717"/>
          <w:kern w:val="0"/>
          <w:sz w:val="32"/>
          <w:szCs w:val="32"/>
        </w:rPr>
        <w:t>、关于乌鲁木齐市</w:t>
      </w:r>
      <w:r w:rsidR="00F156E3">
        <w:rPr>
          <w:rFonts w:ascii="黑体" w:eastAsia="黑体" w:cs="宋体"/>
          <w:color w:val="171717"/>
          <w:kern w:val="0"/>
          <w:sz w:val="32"/>
          <w:szCs w:val="32"/>
        </w:rPr>
        <w:t>第七十七小学</w:t>
      </w:r>
      <w:r w:rsidR="00F156E3">
        <w:rPr>
          <w:rFonts w:ascii="黑体" w:eastAsia="黑体" w:cs="宋体" w:hint="eastAsia"/>
          <w:color w:val="171717"/>
          <w:kern w:val="0"/>
          <w:sz w:val="32"/>
          <w:szCs w:val="32"/>
        </w:rPr>
        <w:t>2017年一般公共预算“三公”经费预算情况说明</w:t>
      </w:r>
    </w:p>
    <w:p w:rsidR="00406694" w:rsidRDefault="00F156E3">
      <w:pPr>
        <w:widowControl/>
        <w:spacing w:line="560" w:lineRule="exact"/>
        <w:ind w:firstLineChars="200" w:firstLine="560"/>
        <w:jc w:val="left"/>
        <w:rPr>
          <w:rFonts w:ascii="宋体" w:cs="宋体"/>
          <w:color w:val="171717"/>
          <w:kern w:val="0"/>
          <w:sz w:val="28"/>
          <w:szCs w:val="28"/>
        </w:rPr>
      </w:pPr>
      <w:r w:rsidRPr="0012234D">
        <w:rPr>
          <w:rFonts w:ascii="宋体" w:hint="eastAsia"/>
          <w:color w:val="171717"/>
          <w:sz w:val="28"/>
          <w:szCs w:val="28"/>
        </w:rPr>
        <w:t>乌鲁木齐市</w:t>
      </w:r>
      <w:r w:rsidRPr="0012234D">
        <w:rPr>
          <w:rFonts w:ascii="宋体"/>
          <w:color w:val="171717"/>
          <w:sz w:val="28"/>
          <w:szCs w:val="28"/>
        </w:rPr>
        <w:t>第七十七小学</w:t>
      </w:r>
      <w:r w:rsidRPr="0012234D">
        <w:rPr>
          <w:rFonts w:ascii="宋体" w:cs="宋体" w:hint="eastAsia"/>
          <w:color w:val="171717"/>
          <w:kern w:val="0"/>
          <w:sz w:val="28"/>
          <w:szCs w:val="28"/>
        </w:rPr>
        <w:t>2017年</w:t>
      </w:r>
      <w:r>
        <w:rPr>
          <w:rFonts w:ascii="宋体" w:cs="宋体" w:hint="eastAsia"/>
          <w:color w:val="171717"/>
          <w:kern w:val="0"/>
          <w:sz w:val="28"/>
          <w:szCs w:val="28"/>
        </w:rPr>
        <w:t>“三公”经费财政拨款预算数为0万元，其中：因公出国（境）费0万元，公务用车购置0万元，公务用车运行费0万元，公务接待费</w:t>
      </w:r>
      <w:r w:rsidR="0012234D">
        <w:rPr>
          <w:rFonts w:ascii="宋体" w:cs="宋体"/>
          <w:color w:val="171717"/>
          <w:kern w:val="0"/>
          <w:sz w:val="28"/>
          <w:szCs w:val="28"/>
        </w:rPr>
        <w:t>0.59</w:t>
      </w:r>
      <w:r>
        <w:rPr>
          <w:rFonts w:ascii="宋体" w:cs="宋体" w:hint="eastAsia"/>
          <w:color w:val="171717"/>
          <w:kern w:val="0"/>
          <w:sz w:val="28"/>
          <w:szCs w:val="28"/>
        </w:rPr>
        <w:t>万元</w:t>
      </w:r>
      <w:r w:rsidR="0012234D">
        <w:rPr>
          <w:rFonts w:ascii="宋体" w:cs="宋体" w:hint="eastAsia"/>
          <w:color w:val="171717"/>
          <w:kern w:val="0"/>
          <w:sz w:val="28"/>
          <w:szCs w:val="28"/>
        </w:rPr>
        <w:t>，</w:t>
      </w:r>
      <w:r w:rsidR="0012234D">
        <w:rPr>
          <w:rFonts w:ascii="宋体" w:cs="宋体"/>
          <w:color w:val="171717"/>
          <w:kern w:val="0"/>
          <w:sz w:val="28"/>
          <w:szCs w:val="28"/>
        </w:rPr>
        <w:t>较上年增加</w:t>
      </w:r>
      <w:r w:rsidR="0012234D">
        <w:rPr>
          <w:rFonts w:ascii="宋体" w:cs="宋体" w:hint="eastAsia"/>
          <w:color w:val="171717"/>
          <w:kern w:val="0"/>
          <w:sz w:val="28"/>
          <w:szCs w:val="28"/>
        </w:rPr>
        <w:t>0.01万元</w:t>
      </w:r>
      <w:r w:rsidR="0012234D">
        <w:rPr>
          <w:rFonts w:ascii="宋体" w:cs="宋体"/>
          <w:color w:val="171717"/>
          <w:kern w:val="0"/>
          <w:sz w:val="28"/>
          <w:szCs w:val="28"/>
        </w:rPr>
        <w:t>，原因教职工人员增加</w:t>
      </w:r>
      <w:r>
        <w:rPr>
          <w:rFonts w:ascii="宋体" w:cs="宋体" w:hint="eastAsia"/>
          <w:color w:val="171717"/>
          <w:kern w:val="0"/>
          <w:sz w:val="28"/>
          <w:szCs w:val="28"/>
        </w:rPr>
        <w:t>。公出国（境）费</w:t>
      </w:r>
      <w:r>
        <w:rPr>
          <w:rFonts w:ascii="宋体" w:cs="宋体"/>
          <w:color w:val="171717"/>
          <w:kern w:val="0"/>
          <w:sz w:val="28"/>
          <w:szCs w:val="28"/>
        </w:rPr>
        <w:t>、</w:t>
      </w:r>
      <w:r>
        <w:rPr>
          <w:rFonts w:ascii="宋体" w:cs="宋体" w:hint="eastAsia"/>
          <w:color w:val="171717"/>
          <w:kern w:val="0"/>
          <w:sz w:val="28"/>
          <w:szCs w:val="28"/>
        </w:rPr>
        <w:t>公务用车购置</w:t>
      </w:r>
      <w:r>
        <w:rPr>
          <w:rFonts w:ascii="宋体" w:cs="宋体"/>
          <w:color w:val="171717"/>
          <w:kern w:val="0"/>
          <w:sz w:val="28"/>
          <w:szCs w:val="28"/>
        </w:rPr>
        <w:t>费、</w:t>
      </w:r>
      <w:r>
        <w:rPr>
          <w:rFonts w:ascii="宋体" w:cs="宋体" w:hint="eastAsia"/>
          <w:color w:val="171717"/>
          <w:kern w:val="0"/>
          <w:sz w:val="28"/>
          <w:szCs w:val="28"/>
        </w:rPr>
        <w:t>公务用车运行费</w:t>
      </w:r>
      <w:r>
        <w:rPr>
          <w:rFonts w:ascii="宋体" w:cs="宋体"/>
          <w:color w:val="171717"/>
          <w:kern w:val="0"/>
          <w:sz w:val="28"/>
          <w:szCs w:val="28"/>
        </w:rPr>
        <w:t>预算未拨款。</w:t>
      </w: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>
      <w:pPr>
        <w:spacing w:line="560" w:lineRule="exact"/>
        <w:ind w:firstLineChars="200" w:firstLine="560"/>
        <w:jc w:val="left"/>
        <w:rPr>
          <w:rFonts w:ascii="宋体"/>
          <w:color w:val="171717"/>
          <w:sz w:val="28"/>
          <w:szCs w:val="28"/>
        </w:rPr>
      </w:pPr>
    </w:p>
    <w:p w:rsidR="00406694" w:rsidRDefault="00406694" w:rsidP="00A1785B">
      <w:pPr>
        <w:spacing w:line="560" w:lineRule="exact"/>
        <w:jc w:val="left"/>
        <w:rPr>
          <w:rFonts w:ascii="宋体" w:hint="eastAsia"/>
          <w:color w:val="171717"/>
          <w:sz w:val="28"/>
          <w:szCs w:val="28"/>
        </w:rPr>
      </w:pPr>
    </w:p>
    <w:p w:rsidR="00406694" w:rsidRDefault="00F156E3">
      <w:pPr>
        <w:widowControl/>
        <w:spacing w:beforeLines="50" w:before="217"/>
        <w:outlineLvl w:val="1"/>
        <w:rPr>
          <w:rFonts w:ascii="仿宋_GB2312" w:eastAsia="仿宋_GB2312"/>
          <w:b/>
          <w:color w:val="171717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171717"/>
          <w:kern w:val="0"/>
          <w:sz w:val="32"/>
          <w:szCs w:val="32"/>
        </w:rPr>
        <w:t>表一：财政拨款收支预算总体情况表</w:t>
      </w:r>
    </w:p>
    <w:p w:rsidR="00406694" w:rsidRDefault="00F156E3">
      <w:pPr>
        <w:widowControl/>
        <w:spacing w:beforeLines="50" w:before="217"/>
        <w:outlineLvl w:val="1"/>
        <w:rPr>
          <w:rFonts w:ascii="仿宋_GB2312" w:eastAsia="仿宋_GB2312"/>
          <w:color w:val="171717"/>
          <w:kern w:val="0"/>
          <w:sz w:val="24"/>
        </w:rPr>
      </w:pPr>
      <w:r>
        <w:rPr>
          <w:rFonts w:ascii="仿宋_GB2312" w:eastAsia="仿宋_GB2312" w:hint="eastAsia"/>
          <w:color w:val="171717"/>
          <w:kern w:val="0"/>
          <w:sz w:val="24"/>
        </w:rPr>
        <w:t>编制单位：</w:t>
      </w:r>
      <w:r>
        <w:rPr>
          <w:rFonts w:ascii="仿宋_GB2312" w:eastAsia="仿宋_GB2312"/>
          <w:color w:val="171717"/>
          <w:kern w:val="0"/>
          <w:sz w:val="24"/>
        </w:rPr>
        <w:t>033012</w:t>
      </w:r>
      <w:r>
        <w:rPr>
          <w:rFonts w:ascii="仿宋_GB2312" w:eastAsia="仿宋_GB2312" w:hint="eastAsia"/>
          <w:color w:val="171717"/>
          <w:kern w:val="0"/>
          <w:sz w:val="24"/>
        </w:rPr>
        <w:t xml:space="preserve">                                           单位：万元</w:t>
      </w:r>
    </w:p>
    <w:tbl>
      <w:tblPr>
        <w:tblW w:w="9229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1230"/>
        <w:gridCol w:w="2250"/>
        <w:gridCol w:w="1294"/>
        <w:gridCol w:w="1418"/>
        <w:gridCol w:w="1417"/>
      </w:tblGrid>
      <w:tr w:rsidR="00406694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财政拨款支出</w:t>
            </w:r>
          </w:p>
        </w:tc>
      </w:tr>
      <w:tr w:rsidR="00406694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color w:val="171717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color w:val="171717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spacing w:line="300" w:lineRule="exact"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935.38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spacing w:line="300" w:lineRule="exact"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935.38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861.04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861.04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74.34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74.34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spacing w:line="300" w:lineRule="exact"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spacing w:line="300" w:lineRule="exact"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spacing w:line="300" w:lineRule="exact"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spacing w:line="300" w:lineRule="exact"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spacing w:line="300" w:lineRule="exact"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spacing w:line="300" w:lineRule="exact"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spacing w:line="300" w:lineRule="exact"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935.38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935.38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935.38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935.38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935.38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935.38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</w:tbl>
    <w:p w:rsidR="00406694" w:rsidRDefault="00406694">
      <w:pPr>
        <w:widowControl/>
        <w:jc w:val="left"/>
        <w:outlineLvl w:val="1"/>
        <w:rPr>
          <w:rFonts w:ascii="仿宋_GB2312" w:eastAsia="仿宋_GB2312"/>
          <w:color w:val="171717"/>
          <w:kern w:val="0"/>
          <w:sz w:val="32"/>
          <w:szCs w:val="32"/>
        </w:rPr>
      </w:pPr>
    </w:p>
    <w:p w:rsidR="00A1785B" w:rsidRDefault="00A1785B">
      <w:pPr>
        <w:widowControl/>
        <w:jc w:val="left"/>
        <w:outlineLvl w:val="1"/>
        <w:rPr>
          <w:rFonts w:ascii="仿宋_GB2312" w:eastAsia="仿宋_GB2312" w:hint="eastAsia"/>
          <w:color w:val="171717"/>
          <w:kern w:val="0"/>
          <w:sz w:val="32"/>
          <w:szCs w:val="32"/>
        </w:rPr>
      </w:pPr>
      <w:bookmarkStart w:id="0" w:name="_GoBack"/>
      <w:bookmarkEnd w:id="0"/>
    </w:p>
    <w:p w:rsidR="00406694" w:rsidRDefault="00F156E3">
      <w:pPr>
        <w:widowControl/>
        <w:jc w:val="left"/>
        <w:outlineLvl w:val="1"/>
        <w:rPr>
          <w:rFonts w:ascii="仿宋_GB2312" w:eastAsia="仿宋_GB2312"/>
          <w:b/>
          <w:color w:val="171717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171717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406694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171717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32"/>
                <w:szCs w:val="32"/>
              </w:rPr>
              <w:t>一般公共预算支出情况表</w:t>
            </w:r>
          </w:p>
          <w:p w:rsidR="00406694" w:rsidRDefault="00F156E3">
            <w:pPr>
              <w:widowControl/>
              <w:spacing w:beforeLines="50" w:before="217"/>
              <w:outlineLvl w:val="1"/>
              <w:rPr>
                <w:rFonts w:ascii="仿宋_GB2312" w:eastAsia="仿宋_GB2312"/>
                <w:color w:val="171717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171717"/>
                <w:kern w:val="0"/>
                <w:sz w:val="24"/>
              </w:rPr>
              <w:t xml:space="preserve">编制单位：   </w:t>
            </w:r>
            <w:r>
              <w:rPr>
                <w:rFonts w:ascii="仿宋_GB2312" w:eastAsia="仿宋_GB2312"/>
                <w:color w:val="171717"/>
                <w:kern w:val="0"/>
                <w:sz w:val="24"/>
              </w:rPr>
              <w:t>033012</w:t>
            </w:r>
            <w:r>
              <w:rPr>
                <w:rFonts w:ascii="仿宋_GB2312" w:eastAsia="仿宋_GB2312" w:hint="eastAsia"/>
                <w:color w:val="171717"/>
                <w:kern w:val="0"/>
                <w:sz w:val="24"/>
              </w:rPr>
              <w:t xml:space="preserve">                                                 单位：万元</w:t>
            </w:r>
          </w:p>
        </w:tc>
      </w:tr>
      <w:tr w:rsidR="00406694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一般公共预算支出</w:t>
            </w:r>
          </w:p>
        </w:tc>
      </w:tr>
      <w:tr w:rsidR="00406694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项目支出</w:t>
            </w:r>
          </w:p>
        </w:tc>
      </w:tr>
      <w:tr w:rsidR="00406694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left"/>
              <w:rPr>
                <w:rFonts w:ascii="仿宋_GB2312" w:eastAsia="仿宋_GB2312" w:cs="宋体"/>
                <w:b/>
                <w:bCs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b/>
                <w:bCs/>
                <w:color w:val="171717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694" w:rsidRDefault="00406694"/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694" w:rsidRDefault="00406694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694" w:rsidRDefault="00406694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694" w:rsidRDefault="00406694"/>
        </w:tc>
      </w:tr>
      <w:tr w:rsidR="0040669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sz w:val="18"/>
                <w:szCs w:val="18"/>
              </w:rPr>
              <w:t>205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sz w:val="18"/>
                <w:szCs w:val="18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ind w:right="200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sz w:val="18"/>
                <w:szCs w:val="18"/>
              </w:rPr>
              <w:t xml:space="preserve"> 小学教育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sz w:val="18"/>
                <w:szCs w:val="18"/>
              </w:rPr>
              <w:t>861.04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sz w:val="18"/>
                <w:szCs w:val="18"/>
              </w:rPr>
              <w:t>763.79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/>
                <w:color w:val="171717"/>
                <w:sz w:val="18"/>
                <w:szCs w:val="18"/>
              </w:rPr>
            </w:pPr>
            <w:r>
              <w:rPr>
                <w:rFonts w:ascii="仿宋_GB2312" w:eastAsia="仿宋_GB2312"/>
                <w:color w:val="171717"/>
                <w:sz w:val="18"/>
                <w:szCs w:val="18"/>
              </w:rPr>
              <w:t>97.25</w:t>
            </w:r>
          </w:p>
        </w:tc>
      </w:tr>
      <w:tr w:rsidR="0040669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ind w:right="200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sz w:val="18"/>
                <w:szCs w:val="18"/>
              </w:rPr>
              <w:t xml:space="preserve"> 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sz w:val="18"/>
                <w:szCs w:val="18"/>
              </w:rPr>
              <w:t>74.34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sz w:val="18"/>
                <w:szCs w:val="18"/>
              </w:rPr>
              <w:t>74.34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ind w:right="200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</w:tr>
      <w:tr w:rsidR="0040669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</w:tr>
      <w:tr w:rsidR="0040669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jc w:val="right"/>
              <w:rPr>
                <w:rFonts w:ascii="仿宋_GB2312" w:eastAsia="仿宋_GB2312" w:cs="宋体"/>
                <w:color w:val="171717"/>
                <w:sz w:val="18"/>
                <w:szCs w:val="18"/>
              </w:rPr>
            </w:pPr>
          </w:p>
        </w:tc>
      </w:tr>
      <w:tr w:rsidR="00406694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406694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center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 w:hint="eastAsia"/>
                <w:color w:val="171717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935.38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838.13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694" w:rsidRDefault="00F156E3">
            <w:pPr>
              <w:widowControl/>
              <w:jc w:val="right"/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</w:pPr>
            <w:r>
              <w:rPr>
                <w:rFonts w:ascii="仿宋_GB2312" w:eastAsia="仿宋_GB2312" w:cs="宋体"/>
                <w:color w:val="171717"/>
                <w:kern w:val="0"/>
                <w:sz w:val="18"/>
                <w:szCs w:val="18"/>
              </w:rPr>
              <w:t>97.25</w:t>
            </w:r>
          </w:p>
        </w:tc>
      </w:tr>
    </w:tbl>
    <w:p w:rsidR="00406694" w:rsidRDefault="00406694">
      <w:pPr>
        <w:widowControl/>
        <w:spacing w:line="560" w:lineRule="exact"/>
        <w:jc w:val="left"/>
        <w:rPr>
          <w:color w:val="171717"/>
        </w:rPr>
      </w:pPr>
    </w:p>
    <w:sectPr w:rsidR="00406694">
      <w:footerReference w:type="even" r:id="rId6"/>
      <w:footerReference w:type="default" r:id="rId7"/>
      <w:pgSz w:w="11906" w:h="16838"/>
      <w:pgMar w:top="2098" w:right="1474" w:bottom="1928" w:left="1588" w:header="851" w:footer="992" w:gutter="0"/>
      <w:cols w:space="720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2A" w:rsidRDefault="0015152A">
      <w:r>
        <w:separator/>
      </w:r>
    </w:p>
  </w:endnote>
  <w:endnote w:type="continuationSeparator" w:id="0">
    <w:p w:rsidR="0015152A" w:rsidRDefault="0015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94" w:rsidRDefault="00F156E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406694" w:rsidRDefault="0040669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694" w:rsidRDefault="00F156E3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15152A"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406694" w:rsidRDefault="0040669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2A" w:rsidRDefault="0015152A">
      <w:r>
        <w:separator/>
      </w:r>
    </w:p>
  </w:footnote>
  <w:footnote w:type="continuationSeparator" w:id="0">
    <w:p w:rsidR="0015152A" w:rsidRDefault="0015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406694"/>
    <w:rsid w:val="0012234D"/>
    <w:rsid w:val="0015152A"/>
    <w:rsid w:val="00406694"/>
    <w:rsid w:val="00A1785B"/>
    <w:rsid w:val="00F1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930459-AED7-42FD-8EC0-95C4E995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pBdr>
        <w:top w:val="single" w:sz="12" w:space="1" w:color="auto"/>
        <w:bottom w:val="single" w:sz="12" w:space="1" w:color="auto"/>
      </w:pBdr>
      <w:spacing w:line="600" w:lineRule="exact"/>
      <w:ind w:left="400" w:hangingChars="400" w:hanging="400"/>
    </w:pPr>
    <w:rPr>
      <w:rFonts w:eastAsia="仿宋_GB2312"/>
      <w:sz w:val="32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7">
    <w:name w:val="Strong"/>
    <w:rPr>
      <w:rFonts w:cs="Times New Roman"/>
      <w:b/>
      <w:bCs/>
    </w:rPr>
  </w:style>
  <w:style w:type="character" w:styleId="a8">
    <w:name w:val="page number"/>
    <w:basedOn w:val="a0"/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">
    <w:name w:val="列出段落1"/>
    <w:basedOn w:val="a"/>
    <w:pPr>
      <w:ind w:firstLineChars="200" w:firstLine="200"/>
    </w:pPr>
    <w:rPr>
      <w:rFonts w:ascii="Calibri" w:hAnsi="Calibri"/>
      <w:szCs w:val="22"/>
    </w:rPr>
  </w:style>
  <w:style w:type="paragraph" w:customStyle="1" w:styleId="10">
    <w:name w:val="普通(网站)1"/>
    <w:basedOn w:val="a"/>
    <w:rPr>
      <w:rFonts w:ascii="Calibri" w:hAnsi="Calibri" w:cs="黑体"/>
      <w:sz w:val="24"/>
    </w:rPr>
  </w:style>
  <w:style w:type="paragraph" w:customStyle="1" w:styleId="2">
    <w:name w:val="普通(网站)2"/>
    <w:basedOn w:val="a"/>
    <w:rPr>
      <w:rFonts w:ascii="Calibri" w:hAnsi="Calibri" w:cs="黑体"/>
      <w:sz w:val="24"/>
    </w:rPr>
  </w:style>
  <w:style w:type="paragraph" w:customStyle="1" w:styleId="30">
    <w:name w:val="普通(网站)3"/>
    <w:basedOn w:val="a"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191</Words>
  <Characters>1091</Characters>
  <Application>Microsoft Office Word</Application>
  <DocSecurity>0</DocSecurity>
  <Lines>9</Lines>
  <Paragraphs>2</Paragraphs>
  <ScaleCrop>false</ScaleCrop>
  <Company>Sky123.Org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7</cp:revision>
  <cp:lastPrinted>2018-11-22T03:21:00Z</cp:lastPrinted>
  <dcterms:created xsi:type="dcterms:W3CDTF">2018-11-21T07:29:00Z</dcterms:created>
  <dcterms:modified xsi:type="dcterms:W3CDTF">2018-11-22T04:21:00Z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