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71" w:rsidRPr="0069020C" w:rsidRDefault="00DB3471" w:rsidP="00BD5383">
      <w:pPr>
        <w:rPr>
          <w:rFonts w:ascii="黑体" w:eastAsia="黑体" w:hAnsi="黑体"/>
          <w:color w:val="171717"/>
          <w:sz w:val="44"/>
          <w:szCs w:val="44"/>
        </w:rPr>
      </w:pPr>
      <w:r w:rsidRPr="0069020C">
        <w:rPr>
          <w:rFonts w:ascii="黑体" w:eastAsia="黑体" w:hAnsi="黑体" w:hint="eastAsia"/>
          <w:color w:val="171717"/>
          <w:sz w:val="44"/>
          <w:szCs w:val="44"/>
        </w:rPr>
        <w:t>附件：</w:t>
      </w:r>
    </w:p>
    <w:p w:rsidR="00DB3471" w:rsidRPr="0069020C" w:rsidRDefault="00DB3471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DB3471" w:rsidRPr="0069020C" w:rsidRDefault="00DB3471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DB3471" w:rsidRPr="0069020C" w:rsidRDefault="00DB3471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DB3471" w:rsidRPr="0069020C" w:rsidRDefault="00DB3471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/>
          <w:kern w:val="0"/>
          <w:sz w:val="44"/>
          <w:szCs w:val="44"/>
        </w:rPr>
        <w:t>水磨沟区疾病预防控制中心</w:t>
      </w:r>
    </w:p>
    <w:p w:rsidR="00DB3471" w:rsidRPr="00512D04" w:rsidRDefault="00DB3471" w:rsidP="00512D04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69020C">
        <w:rPr>
          <w:rFonts w:ascii="黑体" w:eastAsia="黑体" w:hAnsi="黑体"/>
          <w:color w:val="171717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年部门预算公开</w:t>
      </w:r>
      <w:r>
        <w:rPr>
          <w:rFonts w:ascii="黑体" w:eastAsia="黑体" w:hAnsi="黑体" w:hint="eastAsia"/>
          <w:color w:val="171717"/>
          <w:kern w:val="0"/>
          <w:sz w:val="44"/>
          <w:szCs w:val="44"/>
        </w:rPr>
        <w:t>补充说明</w:t>
      </w:r>
    </w:p>
    <w:p w:rsidR="00DB3471" w:rsidRPr="0035080A" w:rsidRDefault="00DB3471" w:rsidP="0035080A">
      <w:pPr>
        <w:widowControl/>
        <w:jc w:val="left"/>
        <w:rPr>
          <w:rFonts w:ascii="黑体" w:eastAsia="黑体" w:hAnsi="黑体"/>
          <w:color w:val="171717"/>
          <w:kern w:val="0"/>
          <w:sz w:val="32"/>
          <w:szCs w:val="32"/>
        </w:rPr>
      </w:pPr>
      <w:r w:rsidRPr="0069020C">
        <w:rPr>
          <w:rFonts w:ascii="黑体" w:eastAsia="黑体" w:hAnsi="黑体"/>
          <w:color w:val="171717"/>
          <w:kern w:val="0"/>
          <w:sz w:val="32"/>
          <w:szCs w:val="32"/>
        </w:rPr>
        <w:br w:type="page"/>
      </w:r>
      <w:r w:rsidR="0035080A">
        <w:rPr>
          <w:rFonts w:ascii="黑体" w:eastAsia="黑体" w:hAnsi="黑体" w:hint="eastAsia"/>
          <w:b/>
          <w:color w:val="171717"/>
          <w:sz w:val="32"/>
        </w:rPr>
        <w:lastRenderedPageBreak/>
        <w:t>一</w:t>
      </w:r>
      <w:r w:rsidRPr="00515CB9">
        <w:rPr>
          <w:rFonts w:ascii="黑体" w:eastAsia="黑体" w:hAnsi="黑体" w:hint="eastAsia"/>
          <w:color w:val="171717"/>
          <w:sz w:val="32"/>
        </w:rPr>
        <w:t>、关于乌鲁木齐市水磨沟区疾病预防控制中心</w:t>
      </w:r>
      <w:r w:rsidRPr="00515CB9">
        <w:rPr>
          <w:rFonts w:ascii="黑体" w:eastAsia="黑体" w:hAnsi="黑体"/>
          <w:color w:val="171717"/>
          <w:sz w:val="32"/>
        </w:rPr>
        <w:t>2017</w:t>
      </w:r>
      <w:r w:rsidRPr="00515CB9">
        <w:rPr>
          <w:rFonts w:ascii="黑体" w:eastAsia="黑体" w:hAnsi="黑体" w:hint="eastAsia"/>
          <w:color w:val="171717"/>
          <w:sz w:val="32"/>
        </w:rPr>
        <w:t>年一般公共预算“三公”经费预算情况说明</w:t>
      </w:r>
    </w:p>
    <w:p w:rsidR="00DB3471" w:rsidRPr="00515CB9" w:rsidRDefault="00DB3471" w:rsidP="00CC6FA4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乌鲁木齐市水磨沟区疾病预防控制中心</w:t>
      </w:r>
      <w:r w:rsidRPr="00515CB9">
        <w:rPr>
          <w:rFonts w:ascii="宋体" w:hAnsi="宋体" w:cs="宋体"/>
          <w:color w:val="171717"/>
          <w:kern w:val="0"/>
          <w:sz w:val="28"/>
          <w:szCs w:val="28"/>
        </w:rPr>
        <w:t>2017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年“三公”经费财政拨款预算数为</w:t>
      </w:r>
      <w:r w:rsidRPr="00515CB9">
        <w:rPr>
          <w:rFonts w:ascii="宋体" w:hAnsi="宋体" w:cs="宋体"/>
          <w:color w:val="171717"/>
          <w:kern w:val="0"/>
          <w:sz w:val="28"/>
          <w:szCs w:val="28"/>
        </w:rPr>
        <w:t>18.2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万元，其中：因公出国（境）费</w:t>
      </w:r>
      <w:r w:rsidRPr="00515CB9">
        <w:rPr>
          <w:rFonts w:ascii="宋体" w:cs="宋体"/>
          <w:color w:val="171717"/>
          <w:kern w:val="0"/>
          <w:sz w:val="28"/>
          <w:szCs w:val="28"/>
        </w:rPr>
        <w:t>0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万元，公务用车购置</w:t>
      </w:r>
      <w:r w:rsidRPr="00515CB9">
        <w:rPr>
          <w:rFonts w:ascii="宋体" w:cs="宋体"/>
          <w:color w:val="171717"/>
          <w:kern w:val="0"/>
          <w:sz w:val="28"/>
          <w:szCs w:val="28"/>
        </w:rPr>
        <w:t>0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万元，公务用车运行费</w:t>
      </w:r>
      <w:r w:rsidRPr="00515CB9">
        <w:rPr>
          <w:rFonts w:ascii="宋体" w:hAnsi="宋体" w:cs="宋体"/>
          <w:color w:val="171717"/>
          <w:kern w:val="0"/>
          <w:sz w:val="28"/>
          <w:szCs w:val="28"/>
        </w:rPr>
        <w:t>18.05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（其中</w:t>
      </w:r>
      <w:r w:rsidR="0035080A">
        <w:rPr>
          <w:rFonts w:ascii="宋体" w:hAnsi="宋体" w:cs="宋体" w:hint="eastAsia"/>
          <w:color w:val="171717"/>
          <w:kern w:val="0"/>
          <w:sz w:val="28"/>
          <w:szCs w:val="28"/>
        </w:rPr>
        <w:t>一般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公务用车六辆，公务用车车辆经费</w:t>
      </w:r>
      <w:r>
        <w:rPr>
          <w:rFonts w:ascii="宋体" w:hAnsi="宋体" w:cs="宋体"/>
          <w:color w:val="171717"/>
          <w:kern w:val="0"/>
          <w:sz w:val="28"/>
          <w:szCs w:val="28"/>
        </w:rPr>
        <w:t>15.39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万元，公务用车车辆保险费</w:t>
      </w:r>
      <w:r>
        <w:rPr>
          <w:rFonts w:ascii="宋体" w:hAnsi="宋体" w:cs="宋体"/>
          <w:color w:val="171717"/>
          <w:kern w:val="0"/>
          <w:sz w:val="28"/>
          <w:szCs w:val="28"/>
        </w:rPr>
        <w:t>2.66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万元）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，公务接待费</w:t>
      </w:r>
      <w:r w:rsidRPr="00515CB9">
        <w:rPr>
          <w:rFonts w:ascii="宋体" w:hAnsi="宋体" w:cs="宋体"/>
          <w:color w:val="171717"/>
          <w:kern w:val="0"/>
          <w:sz w:val="28"/>
          <w:szCs w:val="28"/>
        </w:rPr>
        <w:t>0.15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DB3471" w:rsidRPr="00515CB9" w:rsidRDefault="00DB3471" w:rsidP="00CC6FA4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“三公”经费财政拨款预算数为</w:t>
      </w:r>
      <w:r>
        <w:rPr>
          <w:rFonts w:ascii="宋体" w:hAnsi="宋体" w:cs="宋体"/>
          <w:color w:val="171717"/>
          <w:kern w:val="0"/>
          <w:sz w:val="28"/>
          <w:szCs w:val="28"/>
        </w:rPr>
        <w:t>18.19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万元，其中：因公出国（境）费</w:t>
      </w:r>
      <w:r w:rsidRPr="00515CB9">
        <w:rPr>
          <w:rFonts w:ascii="宋体" w:cs="宋体"/>
          <w:color w:val="171717"/>
          <w:kern w:val="0"/>
          <w:sz w:val="28"/>
          <w:szCs w:val="28"/>
        </w:rPr>
        <w:t>0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万元，公务用车购置</w:t>
      </w:r>
      <w:r w:rsidRPr="00515CB9">
        <w:rPr>
          <w:rFonts w:ascii="宋体" w:cs="宋体"/>
          <w:color w:val="171717"/>
          <w:kern w:val="0"/>
          <w:sz w:val="28"/>
          <w:szCs w:val="28"/>
        </w:rPr>
        <w:t>0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万元，公务用车运行费</w:t>
      </w:r>
      <w:r w:rsidRPr="00515CB9">
        <w:rPr>
          <w:rFonts w:ascii="宋体" w:hAnsi="宋体" w:cs="宋体"/>
          <w:color w:val="171717"/>
          <w:kern w:val="0"/>
          <w:sz w:val="28"/>
          <w:szCs w:val="28"/>
        </w:rPr>
        <w:t>18.05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（其中公务用车六辆，公务用车车辆经费</w:t>
      </w:r>
      <w:r>
        <w:rPr>
          <w:rFonts w:ascii="宋体" w:hAnsi="宋体" w:cs="宋体"/>
          <w:color w:val="171717"/>
          <w:kern w:val="0"/>
          <w:sz w:val="28"/>
          <w:szCs w:val="28"/>
        </w:rPr>
        <w:t>15.39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万元，公务用车车辆保险费</w:t>
      </w:r>
      <w:r>
        <w:rPr>
          <w:rFonts w:ascii="宋体" w:hAnsi="宋体" w:cs="宋体"/>
          <w:color w:val="171717"/>
          <w:kern w:val="0"/>
          <w:sz w:val="28"/>
          <w:szCs w:val="28"/>
        </w:rPr>
        <w:t>2.66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万元），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公务接待费</w:t>
      </w:r>
      <w:r>
        <w:rPr>
          <w:rFonts w:ascii="宋体" w:hAnsi="宋体" w:cs="宋体"/>
          <w:color w:val="171717"/>
          <w:kern w:val="0"/>
          <w:sz w:val="28"/>
          <w:szCs w:val="28"/>
        </w:rPr>
        <w:t xml:space="preserve"> 0.14</w:t>
      </w:r>
      <w:r w:rsidRPr="00515CB9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减少</w:t>
      </w:r>
      <w:r>
        <w:rPr>
          <w:rFonts w:ascii="宋体" w:hAnsi="宋体" w:cs="宋体"/>
          <w:color w:val="171717"/>
          <w:kern w:val="0"/>
          <w:sz w:val="28"/>
          <w:szCs w:val="28"/>
        </w:rPr>
        <w:t>0.01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万元，主要是接待费减少。</w:t>
      </w:r>
    </w:p>
    <w:p w:rsidR="00DB3471" w:rsidRDefault="00DB3471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  <w:r w:rsidRPr="00515CB9">
        <w:rPr>
          <w:kern w:val="0"/>
          <w:sz w:val="30"/>
          <w:szCs w:val="30"/>
        </w:rPr>
        <w:t>2017</w:t>
      </w:r>
      <w:r w:rsidRPr="00515CB9">
        <w:rPr>
          <w:rFonts w:hint="eastAsia"/>
          <w:kern w:val="0"/>
          <w:sz w:val="30"/>
          <w:szCs w:val="30"/>
        </w:rPr>
        <w:t>年“三公”经费财政拨款预算与上年持平，其中：因公出国（境）费增和公务用车购置费未安排预算；公务用车运行费和公务接待费与上年持平。</w:t>
      </w:r>
    </w:p>
    <w:p w:rsidR="0035080A" w:rsidRDefault="0035080A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</w:p>
    <w:p w:rsidR="0035080A" w:rsidRDefault="0035080A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</w:p>
    <w:p w:rsidR="0035080A" w:rsidRDefault="0035080A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</w:p>
    <w:p w:rsidR="0035080A" w:rsidRDefault="0035080A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</w:p>
    <w:p w:rsidR="0035080A" w:rsidRDefault="0035080A" w:rsidP="00CC6FA4">
      <w:pPr>
        <w:widowControl/>
        <w:spacing w:line="560" w:lineRule="exact"/>
        <w:ind w:firstLineChars="200" w:firstLine="600"/>
        <w:jc w:val="left"/>
        <w:rPr>
          <w:kern w:val="0"/>
          <w:sz w:val="30"/>
          <w:szCs w:val="30"/>
        </w:rPr>
      </w:pPr>
    </w:p>
    <w:p w:rsidR="0035080A" w:rsidRPr="00515CB9" w:rsidRDefault="0035080A" w:rsidP="00CC6FA4">
      <w:pPr>
        <w:widowControl/>
        <w:spacing w:line="560" w:lineRule="exact"/>
        <w:ind w:firstLineChars="200" w:firstLine="600"/>
        <w:jc w:val="left"/>
        <w:rPr>
          <w:rFonts w:ascii="宋体" w:cs="宋体" w:hint="eastAsia"/>
          <w:color w:val="171717"/>
          <w:kern w:val="0"/>
          <w:sz w:val="30"/>
          <w:szCs w:val="30"/>
        </w:rPr>
      </w:pPr>
    </w:p>
    <w:p w:rsidR="00DB3471" w:rsidRPr="0069020C" w:rsidRDefault="00DB3471" w:rsidP="00466E0B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color w:val="171717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部分</w:t>
      </w:r>
      <w:r w:rsidRPr="0069020C">
        <w:rPr>
          <w:rFonts w:ascii="黑体" w:eastAsia="黑体" w:hAnsi="黑体"/>
          <w:color w:val="171717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年乌鲁木齐市</w:t>
      </w:r>
      <w:r>
        <w:rPr>
          <w:rFonts w:ascii="黑体" w:eastAsia="黑体" w:hAnsi="黑体" w:hint="eastAsia"/>
          <w:color w:val="171717"/>
          <w:kern w:val="0"/>
          <w:sz w:val="32"/>
          <w:szCs w:val="32"/>
        </w:rPr>
        <w:t>水磨沟区疾病预防控制中心部门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预算公开表</w:t>
      </w:r>
    </w:p>
    <w:p w:rsidR="00DB3471" w:rsidRPr="00673C94" w:rsidRDefault="00DB3471" w:rsidP="00466E0B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/>
          <w:kern w:val="0"/>
          <w:sz w:val="24"/>
        </w:rPr>
      </w:pPr>
      <w:r w:rsidRPr="00673C94">
        <w:rPr>
          <w:rFonts w:ascii="仿宋_GB2312" w:eastAsia="仿宋_GB2312" w:hAnsi="宋体" w:hint="eastAsia"/>
          <w:b/>
          <w:color w:val="171717"/>
          <w:kern w:val="0"/>
          <w:sz w:val="24"/>
        </w:rPr>
        <w:t>表一：财政拨款收支预算总体情况表</w:t>
      </w:r>
    </w:p>
    <w:p w:rsidR="00DB3471" w:rsidRPr="0069020C" w:rsidRDefault="00DB3471" w:rsidP="00466E0B">
      <w:pPr>
        <w:widowControl/>
        <w:spacing w:beforeLines="50" w:before="217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/>
          <w:kern w:val="0"/>
          <w:sz w:val="24"/>
        </w:rPr>
        <w:t>编制单位：</w:t>
      </w:r>
      <w:r w:rsidRPr="0069020C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</w:t>
      </w:r>
      <w:r w:rsidRPr="0069020C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229" w:type="dxa"/>
        <w:jc w:val="center"/>
        <w:tblLook w:val="00A0" w:firstRow="1" w:lastRow="0" w:firstColumn="1" w:lastColumn="0" w:noHBand="0" w:noVBand="0"/>
      </w:tblPr>
      <w:tblGrid>
        <w:gridCol w:w="1620"/>
        <w:gridCol w:w="1230"/>
        <w:gridCol w:w="2250"/>
        <w:gridCol w:w="1294"/>
        <w:gridCol w:w="1418"/>
        <w:gridCol w:w="1417"/>
      </w:tblGrid>
      <w:tr w:rsidR="00DB3471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 w:rsidR="00DB3471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项</w:t>
            </w:r>
            <w:r w:rsidRPr="0069020C"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  <w:t xml:space="preserve">    </w:t>
            </w: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功</w:t>
            </w:r>
            <w:r w:rsidRPr="0069020C"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能</w:t>
            </w:r>
            <w:r w:rsidRPr="0069020C"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分</w:t>
            </w:r>
            <w:r w:rsidRPr="0069020C"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201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202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203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204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205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206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207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208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209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52.96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52.96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210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650.26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650.26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211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212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85.94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85.94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213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214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215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216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217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219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220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221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222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223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227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229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231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232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233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 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     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230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收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入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总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支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出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总</w:t>
            </w:r>
            <w:r w:rsidRPr="0069020C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DB3471" w:rsidRDefault="00DB3471" w:rsidP="00094BC3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</w:p>
    <w:p w:rsidR="0035080A" w:rsidRPr="0069020C" w:rsidRDefault="0035080A" w:rsidP="00094BC3">
      <w:pPr>
        <w:widowControl/>
        <w:jc w:val="left"/>
        <w:outlineLvl w:val="1"/>
        <w:rPr>
          <w:rFonts w:ascii="仿宋_GB2312" w:eastAsia="仿宋_GB2312" w:hAnsi="宋体" w:hint="eastAsia"/>
          <w:color w:val="171717"/>
          <w:kern w:val="0"/>
          <w:sz w:val="32"/>
          <w:szCs w:val="32"/>
        </w:rPr>
      </w:pPr>
    </w:p>
    <w:p w:rsidR="00DB3471" w:rsidRPr="0069020C" w:rsidRDefault="00DB3471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0A0" w:firstRow="1" w:lastRow="0" w:firstColumn="1" w:lastColumn="0" w:noHBand="0" w:noVBand="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DB3471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  <w:p w:rsidR="00DB3471" w:rsidRPr="0069020C" w:rsidRDefault="00DB3471" w:rsidP="00466E0B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编制单位：</w:t>
            </w:r>
            <w:r w:rsidRPr="0069020C">
              <w:rPr>
                <w:rFonts w:ascii="仿宋_GB2312" w:eastAsia="仿宋_GB2312" w:hAnsi="宋体"/>
                <w:color w:val="171717"/>
                <w:kern w:val="0"/>
                <w:sz w:val="24"/>
              </w:rPr>
              <w:t xml:space="preserve">                                                    </w:t>
            </w:r>
            <w:r w:rsidRPr="0069020C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单位：万元</w:t>
            </w:r>
          </w:p>
        </w:tc>
      </w:tr>
      <w:tr w:rsidR="00DB3471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 w:rsidR="00DB3471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DB3471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ind w:right="200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机关事业单位基本养老保险费支出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52.96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52.96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/>
                <w:color w:val="171717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ind w:right="200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疾病预防控制机构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650.26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624.96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35080A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25.3</w:t>
            </w: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</w:t>
            </w: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ind w:right="200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512D04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85.94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35080A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85.94</w:t>
            </w: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</w:tr>
      <w:tr w:rsidR="00DB347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DB3471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35080A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789.16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677.92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71" w:rsidRPr="0069020C" w:rsidRDefault="0035080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111.24</w:t>
            </w:r>
            <w:bookmarkStart w:id="0" w:name="_GoBack"/>
            <w:bookmarkEnd w:id="0"/>
          </w:p>
        </w:tc>
      </w:tr>
    </w:tbl>
    <w:p w:rsidR="00DB3471" w:rsidRPr="0069020C" w:rsidRDefault="00DB3471" w:rsidP="00E50607">
      <w:pPr>
        <w:widowControl/>
        <w:spacing w:line="560" w:lineRule="exact"/>
        <w:jc w:val="left"/>
        <w:rPr>
          <w:color w:val="171717"/>
        </w:rPr>
      </w:pPr>
    </w:p>
    <w:sectPr w:rsidR="00DB3471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2B" w:rsidRDefault="0034742B">
      <w:r>
        <w:separator/>
      </w:r>
    </w:p>
  </w:endnote>
  <w:endnote w:type="continuationSeparator" w:id="0">
    <w:p w:rsidR="0034742B" w:rsidRDefault="0034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71" w:rsidRDefault="00DB3471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B3471" w:rsidRDefault="00DB347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71" w:rsidRDefault="00DB3471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</w:rPr>
      <w:t>—</w:t>
    </w:r>
    <w:r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Pr="0060130A">
      <w:rPr>
        <w:rStyle w:val="a4"/>
        <w:sz w:val="28"/>
        <w:szCs w:val="28"/>
      </w:rPr>
      <w:fldChar w:fldCharType="separate"/>
    </w:r>
    <w:r w:rsidR="0034742B">
      <w:rPr>
        <w:rStyle w:val="a4"/>
        <w:noProof/>
        <w:sz w:val="28"/>
        <w:szCs w:val="28"/>
      </w:rPr>
      <w:t>1</w:t>
    </w:r>
    <w:r w:rsidRPr="0060130A">
      <w:rPr>
        <w:rStyle w:val="a4"/>
        <w:sz w:val="28"/>
        <w:szCs w:val="28"/>
      </w:rPr>
      <w:fldChar w:fldCharType="end"/>
    </w:r>
    <w:r>
      <w:rPr>
        <w:rStyle w:val="a4"/>
      </w:rPr>
      <w:t>—</w:t>
    </w:r>
  </w:p>
  <w:p w:rsidR="00DB3471" w:rsidRDefault="00DB3471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2B" w:rsidRDefault="0034742B">
      <w:r>
        <w:separator/>
      </w:r>
    </w:p>
  </w:footnote>
  <w:footnote w:type="continuationSeparator" w:id="0">
    <w:p w:rsidR="0034742B" w:rsidRDefault="0034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83"/>
    <w:rsid w:val="00015A9E"/>
    <w:rsid w:val="00016419"/>
    <w:rsid w:val="00020658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2B0530"/>
    <w:rsid w:val="002E727D"/>
    <w:rsid w:val="0031599B"/>
    <w:rsid w:val="003340AA"/>
    <w:rsid w:val="0034742B"/>
    <w:rsid w:val="0035080A"/>
    <w:rsid w:val="00352BFB"/>
    <w:rsid w:val="0039631C"/>
    <w:rsid w:val="003B2261"/>
    <w:rsid w:val="003C4590"/>
    <w:rsid w:val="003D43B1"/>
    <w:rsid w:val="003E2394"/>
    <w:rsid w:val="003F26CF"/>
    <w:rsid w:val="00402172"/>
    <w:rsid w:val="00412C8A"/>
    <w:rsid w:val="00416D08"/>
    <w:rsid w:val="00466E0B"/>
    <w:rsid w:val="00472D3C"/>
    <w:rsid w:val="004C5C37"/>
    <w:rsid w:val="004C78DF"/>
    <w:rsid w:val="004D39D0"/>
    <w:rsid w:val="004D69EC"/>
    <w:rsid w:val="004E1E07"/>
    <w:rsid w:val="00512D04"/>
    <w:rsid w:val="00515CB9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130A"/>
    <w:rsid w:val="00605ABC"/>
    <w:rsid w:val="00622867"/>
    <w:rsid w:val="00635E5B"/>
    <w:rsid w:val="00640B42"/>
    <w:rsid w:val="00642DFA"/>
    <w:rsid w:val="00645335"/>
    <w:rsid w:val="00651B3C"/>
    <w:rsid w:val="00667510"/>
    <w:rsid w:val="00673C94"/>
    <w:rsid w:val="0069020C"/>
    <w:rsid w:val="006C24DE"/>
    <w:rsid w:val="006F0E1E"/>
    <w:rsid w:val="007228F6"/>
    <w:rsid w:val="00757891"/>
    <w:rsid w:val="00785465"/>
    <w:rsid w:val="00790FD3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270EE"/>
    <w:rsid w:val="0093501D"/>
    <w:rsid w:val="009775E7"/>
    <w:rsid w:val="00985CC3"/>
    <w:rsid w:val="009923AD"/>
    <w:rsid w:val="0099457C"/>
    <w:rsid w:val="009A0A21"/>
    <w:rsid w:val="009B0BDE"/>
    <w:rsid w:val="009B76B6"/>
    <w:rsid w:val="009F0A7B"/>
    <w:rsid w:val="00A06F0F"/>
    <w:rsid w:val="00A21BD5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11C23"/>
    <w:rsid w:val="00C2279A"/>
    <w:rsid w:val="00C42F92"/>
    <w:rsid w:val="00C45F86"/>
    <w:rsid w:val="00C90C45"/>
    <w:rsid w:val="00CA3C35"/>
    <w:rsid w:val="00CB4EA1"/>
    <w:rsid w:val="00CC6FA4"/>
    <w:rsid w:val="00D049B9"/>
    <w:rsid w:val="00D07E0B"/>
    <w:rsid w:val="00D3056D"/>
    <w:rsid w:val="00D429B9"/>
    <w:rsid w:val="00D44B4E"/>
    <w:rsid w:val="00D71241"/>
    <w:rsid w:val="00D865D9"/>
    <w:rsid w:val="00DA4536"/>
    <w:rsid w:val="00DB3471"/>
    <w:rsid w:val="00DC3354"/>
    <w:rsid w:val="00DE3439"/>
    <w:rsid w:val="00DF6C35"/>
    <w:rsid w:val="00E01263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EF068B-E082-43AC-BFF2-91FDBB16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512D04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512D04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="Calibri Light" w:hAnsi="Calibri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512D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uiPriority w:val="99"/>
    <w:rsid w:val="00BD5383"/>
    <w:rPr>
      <w:rFonts w:cs="Times New Roman"/>
    </w:rPr>
  </w:style>
  <w:style w:type="paragraph" w:customStyle="1" w:styleId="f1">
    <w:name w:val="f1"/>
    <w:basedOn w:val="a"/>
    <w:uiPriority w:val="99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uiPriority w:val="99"/>
    <w:semiHidden/>
    <w:rsid w:val="00BD5383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0">
    <w:name w:val="正文文本缩进 3 Char"/>
    <w:link w:val="30"/>
    <w:uiPriority w:val="99"/>
    <w:locked/>
    <w:rsid w:val="00BD5383"/>
    <w:rPr>
      <w:rFonts w:ascii="Times New Roman" w:eastAsia="仿宋_GB2312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D538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uiPriority w:val="99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iPriority w:val="99"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sid w:val="00BD5383"/>
    <w:rPr>
      <w:rFonts w:cs="Times New Roman"/>
      <w:b/>
    </w:rPr>
  </w:style>
  <w:style w:type="table" w:customStyle="1" w:styleId="11">
    <w:name w:val="网格型1"/>
    <w:uiPriority w:val="99"/>
    <w:rsid w:val="00BD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uiPriority w:val="99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uiPriority w:val="99"/>
    <w:rsid w:val="00BD5383"/>
    <w:rPr>
      <w:rFonts w:ascii="Calibri" w:hAnsi="Calibri" w:cs="黑体"/>
      <w:sz w:val="24"/>
    </w:rPr>
  </w:style>
  <w:style w:type="character" w:customStyle="1" w:styleId="1Char">
    <w:name w:val="标题 1 Char"/>
    <w:link w:val="1"/>
    <w:uiPriority w:val="99"/>
    <w:locked/>
    <w:rsid w:val="00512D04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uiPriority w:val="99"/>
    <w:locked/>
    <w:rsid w:val="00512D04"/>
    <w:rPr>
      <w:rFonts w:ascii="Calibri Light" w:eastAsia="宋体" w:hAnsi="Calibri Light" w:cs="Times New Roman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0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Sky123.Org</cp:lastModifiedBy>
  <cp:revision>3</cp:revision>
  <cp:lastPrinted>2018-11-22T07:58:00Z</cp:lastPrinted>
  <dcterms:created xsi:type="dcterms:W3CDTF">2018-11-22T08:21:00Z</dcterms:created>
  <dcterms:modified xsi:type="dcterms:W3CDTF">2018-11-22T08:51:00Z</dcterms:modified>
</cp:coreProperties>
</file>