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171717"/>
          <w:sz w:val="44"/>
          <w:szCs w:val="44"/>
        </w:rPr>
      </w:pPr>
      <w:r>
        <w:rPr>
          <w:rFonts w:hint="eastAsia" w:ascii="黑体" w:hAnsi="黑体" w:eastAsia="黑体" w:cs="黑体"/>
          <w:color w:val="171717"/>
          <w:sz w:val="44"/>
          <w:szCs w:val="44"/>
        </w:rPr>
        <w:t>附件：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黑体" w:hAnsi="黑体" w:eastAsia="黑体"/>
          <w:color w:val="171717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171717"/>
          <w:kern w:val="0"/>
          <w:sz w:val="44"/>
          <w:szCs w:val="44"/>
        </w:rPr>
        <w:t>乌鲁木齐市水区</w:t>
      </w:r>
      <w:r>
        <w:rPr>
          <w:rFonts w:hint="eastAsia" w:ascii="黑体" w:hAnsi="黑体" w:eastAsia="黑体" w:cs="黑体"/>
          <w:color w:val="171717"/>
          <w:kern w:val="0"/>
          <w:sz w:val="44"/>
          <w:szCs w:val="44"/>
          <w:lang w:val="en-US" w:eastAsia="zh-CN"/>
        </w:rPr>
        <w:t>虹桥污水处理厂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/>
          <w:kern w:val="0"/>
          <w:sz w:val="44"/>
          <w:szCs w:val="44"/>
        </w:rPr>
      </w:pPr>
      <w:r>
        <w:rPr>
          <w:rFonts w:ascii="黑体" w:hAnsi="黑体" w:eastAsia="黑体" w:cs="黑体"/>
          <w:color w:val="171717"/>
          <w:kern w:val="0"/>
          <w:sz w:val="44"/>
          <w:szCs w:val="44"/>
        </w:rPr>
        <w:t>2017</w:t>
      </w:r>
      <w:r>
        <w:rPr>
          <w:rFonts w:hint="eastAsia" w:ascii="黑体" w:hAnsi="黑体" w:eastAsia="黑体" w:cs="黑体"/>
          <w:color w:val="171717"/>
          <w:kern w:val="0"/>
          <w:sz w:val="44"/>
          <w:szCs w:val="44"/>
        </w:rPr>
        <w:t>年部门预算公开补充说明</w:t>
      </w:r>
    </w:p>
    <w:p>
      <w:pPr>
        <w:widowControl/>
        <w:spacing w:line="460" w:lineRule="exact"/>
        <w:ind w:firstLine="221" w:firstLineChars="50"/>
        <w:outlineLvl w:val="1"/>
        <w:rPr>
          <w:rFonts w:ascii="黑体" w:hAnsi="黑体" w:eastAsia="黑体"/>
          <w:b/>
          <w:bCs/>
          <w:color w:val="171717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/>
          <w:b/>
          <w:bCs/>
          <w:color w:val="171717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/>
          <w:b/>
          <w:bCs/>
          <w:color w:val="171717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/>
          <w:b/>
          <w:bCs/>
          <w:color w:val="171717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/>
          <w:b/>
          <w:bCs/>
          <w:color w:val="171717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/>
          <w:b/>
          <w:bCs/>
          <w:color w:val="171717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/>
          <w:b/>
          <w:bCs/>
          <w:color w:val="171717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color w:val="171717"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color w:val="171717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/>
          <w:b/>
          <w:bCs/>
          <w:color w:val="171717"/>
          <w:kern w:val="0"/>
          <w:sz w:val="44"/>
          <w:szCs w:val="44"/>
        </w:rPr>
      </w:pPr>
    </w:p>
    <w:p>
      <w:pPr>
        <w:widowControl/>
        <w:spacing w:line="580" w:lineRule="exact"/>
        <w:ind w:firstLine="642"/>
        <w:jc w:val="left"/>
        <w:rPr>
          <w:rFonts w:hint="eastAsia" w:ascii="黑体" w:hAnsi="宋体" w:eastAsia="黑体" w:cs="黑体"/>
          <w:color w:val="171717"/>
          <w:kern w:val="0"/>
          <w:sz w:val="32"/>
          <w:szCs w:val="32"/>
        </w:rPr>
      </w:pPr>
    </w:p>
    <w:p>
      <w:pPr>
        <w:widowControl/>
        <w:spacing w:line="580" w:lineRule="exact"/>
        <w:ind w:firstLine="642"/>
        <w:jc w:val="left"/>
        <w:rPr>
          <w:rFonts w:hint="eastAsia" w:ascii="黑体" w:hAnsi="宋体" w:eastAsia="黑体" w:cs="黑体"/>
          <w:color w:val="171717"/>
          <w:kern w:val="0"/>
          <w:sz w:val="32"/>
          <w:szCs w:val="32"/>
        </w:rPr>
      </w:pPr>
    </w:p>
    <w:p>
      <w:pPr>
        <w:widowControl/>
        <w:spacing w:line="580" w:lineRule="exact"/>
        <w:ind w:firstLine="642"/>
        <w:jc w:val="left"/>
        <w:rPr>
          <w:rFonts w:hint="eastAsia" w:ascii="黑体" w:hAnsi="宋体" w:eastAsia="黑体" w:cs="黑体"/>
          <w:color w:val="171717"/>
          <w:kern w:val="0"/>
          <w:sz w:val="32"/>
          <w:szCs w:val="32"/>
        </w:rPr>
      </w:pPr>
    </w:p>
    <w:p>
      <w:pPr>
        <w:widowControl/>
        <w:spacing w:line="580" w:lineRule="exact"/>
        <w:ind w:firstLine="642"/>
        <w:jc w:val="left"/>
        <w:rPr>
          <w:rFonts w:hint="eastAsia" w:ascii="黑体" w:hAnsi="宋体" w:eastAsia="黑体" w:cs="黑体"/>
          <w:color w:val="171717"/>
          <w:kern w:val="0"/>
          <w:sz w:val="32"/>
          <w:szCs w:val="32"/>
        </w:rPr>
      </w:pPr>
    </w:p>
    <w:p>
      <w:pPr>
        <w:widowControl/>
        <w:spacing w:line="580" w:lineRule="exact"/>
        <w:ind w:firstLine="642"/>
        <w:jc w:val="left"/>
        <w:rPr>
          <w:rFonts w:ascii="黑体" w:hAnsi="宋体" w:eastAsia="黑体"/>
          <w:color w:val="171717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171717"/>
          <w:kern w:val="0"/>
          <w:sz w:val="32"/>
          <w:szCs w:val="32"/>
        </w:rPr>
        <w:t>一、关于乌鲁木齐市水区</w:t>
      </w:r>
      <w:r>
        <w:rPr>
          <w:rFonts w:hint="eastAsia" w:ascii="黑体" w:hAnsi="宋体" w:eastAsia="黑体" w:cs="黑体"/>
          <w:color w:val="171717"/>
          <w:kern w:val="0"/>
          <w:sz w:val="32"/>
          <w:szCs w:val="32"/>
          <w:lang w:val="en-US" w:eastAsia="zh-CN"/>
        </w:rPr>
        <w:t>虹桥污水处理厂</w:t>
      </w:r>
      <w:r>
        <w:rPr>
          <w:rFonts w:hint="eastAsia" w:ascii="黑体" w:hAnsi="宋体" w:eastAsia="黑体" w:cs="黑体"/>
          <w:color w:val="171717"/>
          <w:kern w:val="0"/>
          <w:sz w:val="32"/>
          <w:szCs w:val="32"/>
        </w:rPr>
        <w:t>单位</w:t>
      </w:r>
      <w:r>
        <w:rPr>
          <w:rFonts w:ascii="黑体" w:hAnsi="宋体" w:eastAsia="黑体" w:cs="黑体"/>
          <w:color w:val="171717"/>
          <w:kern w:val="0"/>
          <w:sz w:val="32"/>
          <w:szCs w:val="32"/>
        </w:rPr>
        <w:t>2017</w:t>
      </w:r>
      <w:r>
        <w:rPr>
          <w:rFonts w:hint="eastAsia" w:ascii="黑体" w:hAnsi="宋体" w:eastAsia="黑体" w:cs="黑体"/>
          <w:color w:val="171717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60" w:lineRule="exact"/>
        <w:ind w:firstLine="560" w:firstLineChars="200"/>
        <w:jc w:val="left"/>
        <w:rPr>
          <w:rFonts w:ascii="宋体" w:cs="宋体"/>
          <w:color w:val="171717"/>
          <w:kern w:val="0"/>
          <w:sz w:val="28"/>
          <w:szCs w:val="28"/>
        </w:rPr>
      </w:pPr>
      <w:r>
        <w:rPr>
          <w:rFonts w:hint="eastAsia" w:ascii="宋体" w:hAnsi="宋体" w:cs="宋体"/>
          <w:color w:val="171717"/>
          <w:sz w:val="28"/>
          <w:szCs w:val="28"/>
          <w:highlight w:val="none"/>
        </w:rPr>
        <w:t>乌鲁木齐市水局</w:t>
      </w:r>
      <w:r>
        <w:rPr>
          <w:rFonts w:hint="eastAsia" w:ascii="宋体" w:hAnsi="宋体" w:cs="宋体"/>
          <w:color w:val="171717"/>
          <w:sz w:val="28"/>
          <w:szCs w:val="28"/>
          <w:highlight w:val="none"/>
          <w:lang w:val="en-US" w:eastAsia="zh-CN"/>
        </w:rPr>
        <w:t>虹桥污水处理厂</w:t>
      </w:r>
      <w:r>
        <w:rPr>
          <w:rFonts w:hint="eastAsia" w:ascii="宋体" w:hAnsi="宋体" w:cs="宋体"/>
          <w:color w:val="171717"/>
          <w:sz w:val="28"/>
          <w:szCs w:val="28"/>
          <w:highlight w:val="none"/>
        </w:rPr>
        <w:t>单位</w:t>
      </w:r>
      <w:r>
        <w:rPr>
          <w:rFonts w:ascii="宋体" w:hAnsi="宋体" w:cs="宋体"/>
          <w:color w:val="171717"/>
          <w:kern w:val="0"/>
          <w:sz w:val="28"/>
          <w:szCs w:val="28"/>
        </w:rPr>
        <w:t>2017</w:t>
      </w:r>
      <w:r>
        <w:rPr>
          <w:rFonts w:hint="eastAsia" w:ascii="宋体" w:hAnsi="宋体" w:cs="宋体"/>
          <w:color w:val="171717"/>
          <w:kern w:val="0"/>
          <w:sz w:val="28"/>
          <w:szCs w:val="28"/>
        </w:rPr>
        <w:t>年“三公”经费财政拨款预算数为</w:t>
      </w:r>
      <w:r>
        <w:rPr>
          <w:rFonts w:hint="eastAsia" w:ascii="宋体" w:hAnsi="宋体" w:cs="宋体"/>
          <w:color w:val="171717"/>
          <w:kern w:val="0"/>
          <w:sz w:val="28"/>
          <w:szCs w:val="28"/>
          <w:lang w:val="en-US" w:eastAsia="zh-CN"/>
        </w:rPr>
        <w:t>0.09</w:t>
      </w:r>
      <w:r>
        <w:rPr>
          <w:rFonts w:hint="eastAsia" w:ascii="宋体" w:hAnsi="宋体" w:cs="宋体"/>
          <w:color w:val="171717"/>
          <w:kern w:val="0"/>
          <w:sz w:val="28"/>
          <w:szCs w:val="28"/>
        </w:rPr>
        <w:t>万元，其中：因公出国（境）费</w:t>
      </w:r>
      <w:r>
        <w:rPr>
          <w:rFonts w:ascii="宋体" w:hAnsi="宋体" w:cs="宋体"/>
          <w:color w:val="171717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171717"/>
          <w:kern w:val="0"/>
          <w:sz w:val="28"/>
          <w:szCs w:val="28"/>
        </w:rPr>
        <w:t>万元，公务用车购置</w:t>
      </w:r>
      <w:r>
        <w:rPr>
          <w:rFonts w:ascii="宋体" w:hAnsi="宋体" w:cs="宋体"/>
          <w:color w:val="171717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171717"/>
          <w:kern w:val="0"/>
          <w:sz w:val="28"/>
          <w:szCs w:val="28"/>
        </w:rPr>
        <w:t>万元，公务用车运行费</w:t>
      </w:r>
      <w:r>
        <w:rPr>
          <w:rFonts w:hint="eastAsia" w:ascii="宋体" w:hAnsi="宋体" w:cs="宋体"/>
          <w:color w:val="171717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171717"/>
          <w:kern w:val="0"/>
          <w:sz w:val="28"/>
          <w:szCs w:val="28"/>
        </w:rPr>
        <w:t>万元，公务接待费</w:t>
      </w:r>
      <w:r>
        <w:rPr>
          <w:rFonts w:ascii="宋体" w:hAnsi="宋体" w:cs="宋体"/>
          <w:color w:val="171717"/>
          <w:kern w:val="0"/>
          <w:sz w:val="28"/>
          <w:szCs w:val="28"/>
        </w:rPr>
        <w:t>0.0</w:t>
      </w:r>
      <w:r>
        <w:rPr>
          <w:rFonts w:hint="eastAsia" w:ascii="宋体" w:hAnsi="宋体" w:cs="宋体"/>
          <w:color w:val="171717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171717"/>
          <w:kern w:val="0"/>
          <w:sz w:val="28"/>
          <w:szCs w:val="28"/>
        </w:rPr>
        <w:t>万元。</w:t>
      </w:r>
    </w:p>
    <w:p>
      <w:pPr>
        <w:widowControl/>
        <w:spacing w:line="560" w:lineRule="exact"/>
        <w:ind w:firstLine="560" w:firstLineChars="200"/>
        <w:jc w:val="left"/>
        <w:rPr>
          <w:rFonts w:ascii="宋体" w:cs="宋体"/>
          <w:color w:val="171717"/>
          <w:kern w:val="0"/>
          <w:sz w:val="28"/>
          <w:szCs w:val="28"/>
          <w:highlight w:val="none"/>
        </w:rPr>
      </w:pPr>
      <w:r>
        <w:rPr>
          <w:rFonts w:ascii="宋体" w:hAnsi="宋体" w:cs="宋体"/>
          <w:color w:val="171717"/>
          <w:kern w:val="0"/>
          <w:sz w:val="28"/>
          <w:szCs w:val="28"/>
          <w:highlight w:val="none"/>
        </w:rPr>
        <w:t>2017</w:t>
      </w:r>
      <w:r>
        <w:rPr>
          <w:rFonts w:hint="eastAsia" w:ascii="宋体" w:hAnsi="宋体" w:cs="宋体"/>
          <w:color w:val="171717"/>
          <w:kern w:val="0"/>
          <w:sz w:val="28"/>
          <w:szCs w:val="28"/>
          <w:highlight w:val="none"/>
        </w:rPr>
        <w:t>年“三公”经费财政拨款预算与上年持平，其中：因公出国（境）费、公务用车购置费未安排预算。公务用车运行费预算</w:t>
      </w:r>
      <w:r>
        <w:rPr>
          <w:rFonts w:hint="eastAsia" w:ascii="宋体" w:hAnsi="宋体" w:cs="宋体"/>
          <w:color w:val="171717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171717"/>
          <w:kern w:val="0"/>
          <w:sz w:val="28"/>
          <w:szCs w:val="28"/>
          <w:highlight w:val="none"/>
        </w:rPr>
        <w:t>万元与上年持平；公务接待费预算</w:t>
      </w:r>
      <w:r>
        <w:rPr>
          <w:rFonts w:hint="eastAsia" w:ascii="宋体" w:hAnsi="宋体" w:cs="宋体"/>
          <w:color w:val="171717"/>
          <w:kern w:val="0"/>
          <w:sz w:val="28"/>
          <w:szCs w:val="28"/>
          <w:highlight w:val="none"/>
          <w:lang w:val="en-US" w:eastAsia="zh-CN"/>
        </w:rPr>
        <w:t>比上年减少0.01万元，压缩三公经费支出</w:t>
      </w:r>
      <w:r>
        <w:rPr>
          <w:rFonts w:hint="eastAsia" w:ascii="宋体" w:hAnsi="宋体" w:cs="宋体"/>
          <w:color w:val="171717"/>
          <w:kern w:val="0"/>
          <w:sz w:val="28"/>
          <w:szCs w:val="28"/>
          <w:highlight w:val="none"/>
        </w:rPr>
        <w:t>。</w:t>
      </w:r>
    </w:p>
    <w:p>
      <w:pPr>
        <w:spacing w:line="560" w:lineRule="exact"/>
        <w:ind w:firstLine="560" w:firstLineChars="200"/>
        <w:jc w:val="left"/>
        <w:rPr>
          <w:rFonts w:ascii="宋体" w:cs="宋体"/>
          <w:color w:val="171717"/>
          <w:sz w:val="28"/>
          <w:szCs w:val="28"/>
          <w:highlight w:val="none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 w:cs="黑体"/>
          <w:color w:val="171717"/>
          <w:kern w:val="0"/>
          <w:sz w:val="32"/>
          <w:szCs w:val="32"/>
        </w:rPr>
      </w:pPr>
      <w:r>
        <w:rPr>
          <w:rFonts w:ascii="黑体" w:hAnsi="黑体" w:eastAsia="黑体" w:cs="黑体"/>
          <w:color w:val="171717"/>
          <w:kern w:val="0"/>
          <w:sz w:val="32"/>
          <w:szCs w:val="32"/>
        </w:rPr>
        <w:t xml:space="preserve">  </w:t>
      </w:r>
    </w:p>
    <w:p>
      <w:pPr>
        <w:widowControl/>
        <w:spacing w:beforeLines="50"/>
        <w:jc w:val="center"/>
        <w:outlineLvl w:val="1"/>
        <w:rPr>
          <w:rFonts w:ascii="黑体" w:hAnsi="黑体" w:eastAsia="黑体" w:cs="黑体"/>
          <w:color w:val="171717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 w:cs="黑体"/>
          <w:color w:val="171717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 w:cs="黑体"/>
          <w:color w:val="171717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 w:cs="黑体"/>
          <w:color w:val="171717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 w:cs="黑体"/>
          <w:color w:val="171717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 w:cs="黑体"/>
          <w:color w:val="171717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 w:cs="黑体"/>
          <w:color w:val="171717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 w:cs="黑体"/>
          <w:color w:val="171717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 w:cs="黑体"/>
          <w:color w:val="171717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color w:val="171717"/>
          <w:kern w:val="0"/>
          <w:sz w:val="32"/>
          <w:szCs w:val="32"/>
        </w:rPr>
      </w:pPr>
      <w:r>
        <w:rPr>
          <w:rFonts w:ascii="黑体" w:hAnsi="黑体" w:eastAsia="黑体" w:cs="黑体"/>
          <w:color w:val="171717"/>
          <w:kern w:val="0"/>
          <w:sz w:val="32"/>
          <w:szCs w:val="32"/>
        </w:rPr>
        <w:t>2017</w:t>
      </w:r>
      <w:r>
        <w:rPr>
          <w:rFonts w:hint="eastAsia" w:ascii="黑体" w:hAnsi="黑体" w:eastAsia="黑体" w:cs="黑体"/>
          <w:color w:val="171717"/>
          <w:kern w:val="0"/>
          <w:sz w:val="32"/>
          <w:szCs w:val="32"/>
        </w:rPr>
        <w:t>年乌鲁木齐市水局</w:t>
      </w:r>
      <w:r>
        <w:rPr>
          <w:rFonts w:hint="eastAsia" w:ascii="黑体" w:hAnsi="黑体" w:eastAsia="黑体" w:cs="黑体"/>
          <w:color w:val="171717"/>
          <w:kern w:val="0"/>
          <w:sz w:val="32"/>
          <w:szCs w:val="32"/>
          <w:lang w:val="en-US" w:eastAsia="zh-CN"/>
        </w:rPr>
        <w:t>虹桥污水处理厂</w:t>
      </w:r>
      <w:r>
        <w:rPr>
          <w:rFonts w:hint="eastAsia" w:ascii="黑体" w:hAnsi="黑体" w:eastAsia="黑体" w:cs="黑体"/>
          <w:color w:val="171717"/>
          <w:kern w:val="0"/>
          <w:sz w:val="32"/>
          <w:szCs w:val="32"/>
        </w:rPr>
        <w:t>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bCs/>
          <w:color w:val="171717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171717"/>
          <w:kern w:val="0"/>
          <w:sz w:val="32"/>
          <w:szCs w:val="32"/>
        </w:rPr>
        <w:t>表一：财政拨款收支预算总体情况表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color w:val="171717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171717"/>
          <w:kern w:val="0"/>
          <w:sz w:val="24"/>
          <w:szCs w:val="24"/>
        </w:rPr>
        <w:t>编制单位：乌鲁木齐市水</w:t>
      </w:r>
      <w:r>
        <w:rPr>
          <w:rFonts w:hint="eastAsia" w:ascii="仿宋_GB2312" w:hAnsi="宋体" w:eastAsia="仿宋_GB2312" w:cs="仿宋_GB2312"/>
          <w:color w:val="171717"/>
          <w:kern w:val="0"/>
          <w:sz w:val="24"/>
          <w:szCs w:val="24"/>
          <w:lang w:val="en-US" w:eastAsia="zh-CN"/>
        </w:rPr>
        <w:t>区虹桥污水处理厂</w:t>
      </w:r>
      <w:r>
        <w:rPr>
          <w:rFonts w:hint="eastAsia" w:ascii="仿宋_GB2312" w:hAnsi="宋体" w:eastAsia="仿宋_GB2312" w:cs="仿宋_GB2312"/>
          <w:color w:val="171717"/>
          <w:kern w:val="0"/>
          <w:sz w:val="24"/>
          <w:szCs w:val="24"/>
        </w:rPr>
        <w:t xml:space="preserve"> </w:t>
      </w:r>
      <w:r>
        <w:rPr>
          <w:rFonts w:ascii="仿宋_GB2312" w:hAnsi="宋体" w:eastAsia="仿宋_GB2312" w:cs="仿宋_GB2312"/>
          <w:color w:val="171717"/>
          <w:kern w:val="0"/>
          <w:sz w:val="24"/>
          <w:szCs w:val="24"/>
        </w:rPr>
        <w:t xml:space="preserve">                </w:t>
      </w:r>
      <w:r>
        <w:rPr>
          <w:rFonts w:hint="eastAsia" w:ascii="仿宋_GB2312" w:hAnsi="宋体" w:eastAsia="仿宋_GB2312" w:cs="仿宋_GB2312"/>
          <w:color w:val="171717"/>
          <w:kern w:val="0"/>
          <w:sz w:val="24"/>
          <w:szCs w:val="24"/>
        </w:rPr>
        <w:t>单位：万元</w:t>
      </w:r>
    </w:p>
    <w:tbl>
      <w:tblPr>
        <w:tblStyle w:val="3"/>
        <w:tblW w:w="92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功</w:t>
            </w:r>
            <w:r>
              <w:rPr>
                <w:rFonts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能</w:t>
            </w:r>
            <w:r>
              <w:rPr>
                <w:rFonts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411.72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411.72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210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小</w:t>
            </w: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411.72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小</w:t>
            </w: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230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入</w:t>
            </w: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411.72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支</w:t>
            </w: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出</w:t>
            </w: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 w:cs="仿宋_GB2312"/>
          <w:b/>
          <w:bCs/>
          <w:color w:val="171717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 w:cs="仿宋_GB2312"/>
          <w:b/>
          <w:bCs/>
          <w:color w:val="171717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color w:val="171717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color w:val="171717"/>
          <w:kern w:val="0"/>
          <w:sz w:val="32"/>
          <w:szCs w:val="32"/>
        </w:rPr>
        <w:t>表二：</w:t>
      </w:r>
    </w:p>
    <w:tbl>
      <w:tblPr>
        <w:tblStyle w:val="3"/>
        <w:tblW w:w="96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32"/>
                <w:szCs w:val="32"/>
              </w:rPr>
              <w:t>一般公共预算支出情况表</w:t>
            </w:r>
          </w:p>
          <w:p>
            <w:pPr>
              <w:widowControl/>
              <w:spacing w:beforeLines="50"/>
              <w:outlineLvl w:val="1"/>
              <w:rPr>
                <w:rFonts w:ascii="仿宋_GB2312" w:hAnsi="宋体" w:eastAsia="仿宋_GB2312"/>
                <w:color w:val="171717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24"/>
                <w:szCs w:val="24"/>
              </w:rPr>
              <w:t>编制单位：乌鲁木齐市水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24"/>
                <w:szCs w:val="24"/>
                <w:lang w:val="en-US" w:eastAsia="zh-CN"/>
              </w:rPr>
              <w:t>区虹桥污水处理厂</w:t>
            </w:r>
            <w:r>
              <w:rPr>
                <w:rFonts w:ascii="仿宋_GB2312" w:hAnsi="宋体" w:eastAsia="仿宋_GB2312" w:cs="仿宋_GB2312"/>
                <w:color w:val="171717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/>
                <w:color w:val="17171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color w:val="171717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171717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392.35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其他城乡社区公共设施支出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171717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/>
                <w:color w:val="171717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411.72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/>
                <w:color w:val="171717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45C7D"/>
    <w:rsid w:val="56621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2018-11-23T06:09:56Z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