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bdr w:val="none" w:color="auto" w:sz="0" w:space="0"/>
          <w:shd w:val="clear" w:fill="FFFFFF"/>
        </w:rPr>
        <w:t>乌鲁木齐市第八十六中学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bdr w:val="none" w:color="auto" w:sz="0" w:space="0"/>
          <w:shd w:val="clear" w:fill="FFFFFF"/>
        </w:rPr>
        <w:t>2017年部门预算及三公经费公开报告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   </w:t>
      </w:r>
      <w:r>
        <w:rPr>
          <w:rFonts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根据自治区财政厅《关于进一步做好自治区预决算信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息公开工作的通知》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的要求，现将我单位预算情况公示如下：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一、部门基本情况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（一）主要职责：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592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学校由乌鲁木齐市水磨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沟区人民政府举办，主管部门是乌鲁木齐市水磨沟区教育局。学校是非营利性教育事业单位，具有独立法人资格。实施初中义务教育，促进基础教育发展。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（二）内设机构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592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乌鲁木齐市第八十六中学内设机构：行政办公室、中学教务处、小学教务处、中学教研室、小学教研室、中学德育处、小学德育处、保卫科、工会。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根据乌编办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[2013]95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号文件，乌鲁木齐市第八十六中学教职工编制为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67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名。根据水区委编办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[2014]10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号文件，学校为正科级，列事业编制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67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名（管理岗位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个，专业技术岗位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63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个），其中：领导职数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名，经费形式为全额预算单位。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2016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月，根据区政府和教育局规范财务工作的相关要求，经市职改办审核通过，岗位设置变更为专业技术教师岗位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64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名，专业技术非教师岗位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名（教辅岗：会计、校医、档案管理员）。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二、部门年度预算收支情况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（一）一般公共预算收入情况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年我单位一般公共预算收入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1119.84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万元，较上年减少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3.86 %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；主要原因是退休人员进入社保统筹。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（二）一般公共预算支出情况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年我单位一般公共预算支出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1119.84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万元，较上年减少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3.86%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；主要原因是退休人员进入社保统筹。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其中：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 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、工资福利支出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659.92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、商品服务支出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207.11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、对个人和家庭补助支出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252.81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（三）无政府性基金预算收入和支出。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三、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三公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经费支出预算情况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（一）无因国公出国（境）经费预算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（二）公务接待经费预算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0.67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万元，比上年多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0.05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（三）无公务用车购置及运行维护费。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                           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乌鲁木齐市第八十六中学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                                  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10C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橘子禾装饰小王17690808100</cp:lastModifiedBy>
  <dcterms:modified xsi:type="dcterms:W3CDTF">2018-11-22T04:04:28Z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