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2017年部门预算收入总计</w:t>
      </w:r>
      <w:r w:rsidR="00050CD7">
        <w:rPr>
          <w:rFonts w:ascii="方正仿宋_GBK" w:eastAsia="方正仿宋_GBK" w:hAnsi="微软雅黑" w:hint="eastAsia"/>
          <w:color w:val="333333"/>
          <w:sz w:val="28"/>
          <w:szCs w:val="28"/>
        </w:rPr>
        <w:t>1107.67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微软雅黑" w:hint="eastAsia"/>
          <w:color w:val="333333"/>
          <w:sz w:val="28"/>
          <w:szCs w:val="28"/>
        </w:rPr>
        <w:t>年部门预算</w:t>
      </w:r>
      <w:r w:rsidR="008F5581">
        <w:rPr>
          <w:rFonts w:ascii="方正仿宋_GBK" w:eastAsia="方正仿宋_GBK" w:hAnsi="微软雅黑" w:hint="eastAsia"/>
          <w:color w:val="333333"/>
          <w:sz w:val="28"/>
          <w:szCs w:val="28"/>
        </w:rPr>
        <w:t>增加</w:t>
      </w:r>
      <w:r w:rsidR="00050CD7">
        <w:rPr>
          <w:rFonts w:ascii="方正仿宋_GBK" w:eastAsia="方正仿宋_GBK" w:hAnsi="微软雅黑" w:hint="eastAsia"/>
          <w:color w:val="333333"/>
          <w:sz w:val="28"/>
          <w:szCs w:val="28"/>
        </w:rPr>
        <w:t>45.56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8F5581">
        <w:rPr>
          <w:rFonts w:ascii="方正仿宋_GBK" w:eastAsia="方正仿宋_GBK" w:hAnsi="微软雅黑" w:hint="eastAsia"/>
          <w:color w:val="333333"/>
          <w:sz w:val="28"/>
          <w:szCs w:val="28"/>
        </w:rPr>
        <w:t>上涨</w:t>
      </w:r>
      <w:r w:rsidR="00050CD7">
        <w:rPr>
          <w:rFonts w:ascii="方正仿宋_GBK" w:eastAsia="方正仿宋_GBK" w:hAnsi="微软雅黑" w:hint="eastAsia"/>
          <w:color w:val="333333"/>
          <w:sz w:val="28"/>
          <w:szCs w:val="28"/>
        </w:rPr>
        <w:t>4.29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收入</w:t>
      </w:r>
      <w:r w:rsidR="00050CD7">
        <w:rPr>
          <w:rFonts w:ascii="方正仿宋_GBK" w:eastAsia="方正仿宋_GBK" w:hAnsi="微软雅黑" w:hint="eastAsia"/>
          <w:color w:val="333333"/>
          <w:sz w:val="28"/>
          <w:szCs w:val="28"/>
        </w:rPr>
        <w:t>1107.67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</w:t>
      </w:r>
      <w:r w:rsidR="00050CD7">
        <w:rPr>
          <w:rFonts w:ascii="方正仿宋_GBK" w:eastAsia="方正仿宋_GBK" w:hAnsi="微软雅黑" w:hint="eastAsia"/>
          <w:color w:val="333333"/>
          <w:sz w:val="28"/>
          <w:szCs w:val="28"/>
        </w:rPr>
        <w:t>增加45.56</w:t>
      </w:r>
      <w:r w:rsidR="00050CD7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050CD7">
        <w:rPr>
          <w:rFonts w:ascii="方正仿宋_GBK" w:eastAsia="方正仿宋_GBK" w:hAnsi="微软雅黑" w:hint="eastAsia"/>
          <w:color w:val="333333"/>
          <w:sz w:val="28"/>
          <w:szCs w:val="28"/>
        </w:rPr>
        <w:t>上涨4.29</w:t>
      </w:r>
      <w:r w:rsidR="0099520D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微软雅黑"/>
          <w:color w:val="333333"/>
          <w:sz w:val="28"/>
          <w:szCs w:val="28"/>
        </w:rPr>
      </w:pP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2017年财政拨款支出总计</w:t>
      </w:r>
      <w:r w:rsidR="00050CD7">
        <w:rPr>
          <w:rFonts w:ascii="方正仿宋_GBK" w:eastAsia="方正仿宋_GBK" w:hAnsi="微软雅黑" w:hint="eastAsia"/>
          <w:color w:val="333333"/>
          <w:sz w:val="28"/>
          <w:szCs w:val="28"/>
        </w:rPr>
        <w:t>1107.67</w:t>
      </w:r>
      <w:r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财政拨款支出总计</w:t>
      </w:r>
      <w:r w:rsidR="00050CD7">
        <w:rPr>
          <w:rFonts w:ascii="方正仿宋_GBK" w:eastAsia="方正仿宋_GBK" w:hAnsi="微软雅黑" w:hint="eastAsia"/>
          <w:color w:val="333333"/>
          <w:sz w:val="28"/>
          <w:szCs w:val="28"/>
        </w:rPr>
        <w:t>1062.11</w:t>
      </w:r>
      <w:bookmarkStart w:id="0" w:name="_GoBack"/>
      <w:bookmarkEnd w:id="0"/>
      <w:r w:rsidR="00803535">
        <w:rPr>
          <w:rFonts w:ascii="方正仿宋_GBK" w:eastAsia="方正仿宋_GBK" w:hAnsi="微软雅黑" w:hint="eastAsia"/>
          <w:color w:val="333333"/>
          <w:sz w:val="28"/>
          <w:szCs w:val="28"/>
        </w:rPr>
        <w:t>万</w:t>
      </w:r>
      <w:r w:rsidR="00050CD7">
        <w:rPr>
          <w:rFonts w:ascii="方正仿宋_GBK" w:eastAsia="方正仿宋_GBK" w:hAnsi="微软雅黑" w:hint="eastAsia"/>
          <w:color w:val="333333"/>
          <w:sz w:val="28"/>
          <w:szCs w:val="28"/>
        </w:rPr>
        <w:t>增加45.56</w:t>
      </w:r>
      <w:r w:rsidR="00050CD7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万元，</w:t>
      </w:r>
      <w:r w:rsidR="00050CD7">
        <w:rPr>
          <w:rFonts w:ascii="方正仿宋_GBK" w:eastAsia="方正仿宋_GBK" w:hAnsi="微软雅黑" w:hint="eastAsia"/>
          <w:color w:val="333333"/>
          <w:sz w:val="28"/>
          <w:szCs w:val="28"/>
        </w:rPr>
        <w:t>上涨4.29</w:t>
      </w:r>
      <w:r w:rsidR="00C21451" w:rsidRPr="00462A4A">
        <w:rPr>
          <w:rFonts w:ascii="方正仿宋_GBK" w:eastAsia="方正仿宋_GBK" w:hAnsi="微软雅黑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微软雅黑" w:hint="eastAsia"/>
          <w:color w:val="333333"/>
          <w:sz w:val="28"/>
          <w:szCs w:val="28"/>
        </w:rPr>
        <w:t>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50701"/>
    <w:rsid w:val="00050CD7"/>
    <w:rsid w:val="000B1800"/>
    <w:rsid w:val="000D0F09"/>
    <w:rsid w:val="000D6115"/>
    <w:rsid w:val="000F3102"/>
    <w:rsid w:val="0014287D"/>
    <w:rsid w:val="00152364"/>
    <w:rsid w:val="00162D67"/>
    <w:rsid w:val="0016725B"/>
    <w:rsid w:val="001A5246"/>
    <w:rsid w:val="001F5EC7"/>
    <w:rsid w:val="002006DF"/>
    <w:rsid w:val="00304F56"/>
    <w:rsid w:val="003241C1"/>
    <w:rsid w:val="00326164"/>
    <w:rsid w:val="00386C7A"/>
    <w:rsid w:val="00387C56"/>
    <w:rsid w:val="0039501B"/>
    <w:rsid w:val="003A638E"/>
    <w:rsid w:val="003D4E60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4A2B6F"/>
    <w:rsid w:val="00526848"/>
    <w:rsid w:val="005F7D03"/>
    <w:rsid w:val="00603964"/>
    <w:rsid w:val="00605FC8"/>
    <w:rsid w:val="00624F2A"/>
    <w:rsid w:val="0062788F"/>
    <w:rsid w:val="006438CF"/>
    <w:rsid w:val="00650ABF"/>
    <w:rsid w:val="00654A4A"/>
    <w:rsid w:val="00697252"/>
    <w:rsid w:val="006C4119"/>
    <w:rsid w:val="007717CD"/>
    <w:rsid w:val="007970F4"/>
    <w:rsid w:val="007F016D"/>
    <w:rsid w:val="00803535"/>
    <w:rsid w:val="0080650D"/>
    <w:rsid w:val="00806C02"/>
    <w:rsid w:val="008440D0"/>
    <w:rsid w:val="0089171A"/>
    <w:rsid w:val="008B3816"/>
    <w:rsid w:val="008C24D8"/>
    <w:rsid w:val="008E0A2A"/>
    <w:rsid w:val="008F5581"/>
    <w:rsid w:val="00900A8C"/>
    <w:rsid w:val="00905A27"/>
    <w:rsid w:val="009279FC"/>
    <w:rsid w:val="0094750D"/>
    <w:rsid w:val="00992C4B"/>
    <w:rsid w:val="0099520D"/>
    <w:rsid w:val="0099716B"/>
    <w:rsid w:val="009A6539"/>
    <w:rsid w:val="009B09EC"/>
    <w:rsid w:val="009C167B"/>
    <w:rsid w:val="009D15EF"/>
    <w:rsid w:val="009F73CF"/>
    <w:rsid w:val="00A608E9"/>
    <w:rsid w:val="00A63324"/>
    <w:rsid w:val="00AA7D8F"/>
    <w:rsid w:val="00AB1093"/>
    <w:rsid w:val="00B0453F"/>
    <w:rsid w:val="00B14D81"/>
    <w:rsid w:val="00B47A2E"/>
    <w:rsid w:val="00B8277A"/>
    <w:rsid w:val="00B93FB4"/>
    <w:rsid w:val="00BC1C8D"/>
    <w:rsid w:val="00BD291A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468E2"/>
    <w:rsid w:val="00EC3A78"/>
    <w:rsid w:val="00EF145C"/>
    <w:rsid w:val="00F058D3"/>
    <w:rsid w:val="00F20EF9"/>
    <w:rsid w:val="00F231CF"/>
    <w:rsid w:val="00F33D73"/>
    <w:rsid w:val="00F40FE4"/>
    <w:rsid w:val="00F43A76"/>
    <w:rsid w:val="00FA2CCF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51A9F587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</Words>
  <Characters>151</Characters>
  <Application>Microsoft Office Word</Application>
  <DocSecurity>0</DocSecurity>
  <Lines>1</Lines>
  <Paragraphs>1</Paragraphs>
  <ScaleCrop>false</ScaleCrop>
  <Company>Sky123.Org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102</cp:revision>
  <dcterms:created xsi:type="dcterms:W3CDTF">2017-11-24T04:58:00Z</dcterms:created>
  <dcterms:modified xsi:type="dcterms:W3CDTF">2017-11-24T16:49:00Z</dcterms:modified>
</cp:coreProperties>
</file>