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671.38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增加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251.65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上涨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59.96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671.38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增加251.65</w:t>
      </w:r>
      <w:r w:rsidR="006C411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上涨59.96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671.38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419.73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增加251.65</w:t>
      </w:r>
      <w:r w:rsidR="006C411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6C4119">
        <w:rPr>
          <w:rFonts w:ascii="方正仿宋_GBK" w:eastAsia="方正仿宋_GBK" w:hAnsi="微软雅黑" w:hint="eastAsia"/>
          <w:color w:val="333333"/>
          <w:sz w:val="28"/>
          <w:szCs w:val="28"/>
        </w:rPr>
        <w:t>上涨59.96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52364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6C4119"/>
    <w:rsid w:val="007717CD"/>
    <w:rsid w:val="007970F4"/>
    <w:rsid w:val="007F016D"/>
    <w:rsid w:val="00803535"/>
    <w:rsid w:val="0080650D"/>
    <w:rsid w:val="00806C02"/>
    <w:rsid w:val="008440D0"/>
    <w:rsid w:val="0089171A"/>
    <w:rsid w:val="008B3816"/>
    <w:rsid w:val="008C24D8"/>
    <w:rsid w:val="008E0A2A"/>
    <w:rsid w:val="008F5581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C167B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167B387E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100</cp:revision>
  <dcterms:created xsi:type="dcterms:W3CDTF">2017-11-24T04:58:00Z</dcterms:created>
  <dcterms:modified xsi:type="dcterms:W3CDTF">2017-11-24T16:48:00Z</dcterms:modified>
</cp:coreProperties>
</file>