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83" w:rsidRPr="00C205A0" w:rsidRDefault="00BD5383" w:rsidP="000D2058">
      <w:pPr>
        <w:ind w:firstLine="640"/>
        <w:rPr>
          <w:rFonts w:ascii="黑体" w:eastAsia="黑体" w:hAnsi="黑体"/>
          <w:color w:val="171717" w:themeColor="background2" w:themeShade="1A"/>
          <w:sz w:val="32"/>
          <w:szCs w:val="32"/>
        </w:rPr>
      </w:pPr>
      <w:r w:rsidRPr="00C205A0">
        <w:rPr>
          <w:rFonts w:ascii="黑体" w:eastAsia="黑体" w:hAnsi="黑体" w:hint="eastAsia"/>
          <w:color w:val="171717" w:themeColor="background2" w:themeShade="1A"/>
          <w:sz w:val="32"/>
          <w:szCs w:val="32"/>
        </w:rPr>
        <w:t>附件：</w:t>
      </w:r>
    </w:p>
    <w:p w:rsidR="00BD5383" w:rsidRPr="00C205A0" w:rsidRDefault="00BD5383" w:rsidP="000D2058">
      <w:pPr>
        <w:widowControl/>
        <w:spacing w:before="100" w:beforeAutospacing="1" w:after="100" w:afterAutospacing="1"/>
        <w:ind w:firstLine="640"/>
        <w:jc w:val="center"/>
        <w:outlineLvl w:val="1"/>
        <w:rPr>
          <w:rFonts w:ascii="黑体" w:eastAsia="黑体" w:hAnsi="黑体"/>
          <w:color w:val="171717" w:themeColor="background2" w:themeShade="1A"/>
          <w:kern w:val="0"/>
          <w:sz w:val="32"/>
          <w:szCs w:val="32"/>
        </w:rPr>
      </w:pPr>
    </w:p>
    <w:p w:rsidR="00BD5383" w:rsidRPr="00C205A0" w:rsidRDefault="00BD5383" w:rsidP="000D2058">
      <w:pPr>
        <w:widowControl/>
        <w:spacing w:before="100" w:beforeAutospacing="1" w:after="100" w:afterAutospacing="1"/>
        <w:ind w:firstLine="640"/>
        <w:jc w:val="center"/>
        <w:outlineLvl w:val="1"/>
        <w:rPr>
          <w:rFonts w:ascii="黑体" w:eastAsia="黑体" w:hAnsi="黑体"/>
          <w:color w:val="171717" w:themeColor="background2" w:themeShade="1A"/>
          <w:kern w:val="0"/>
          <w:sz w:val="32"/>
          <w:szCs w:val="32"/>
        </w:rPr>
      </w:pPr>
    </w:p>
    <w:p w:rsidR="00BD5383" w:rsidRPr="00C205A0" w:rsidRDefault="00BD5383" w:rsidP="000D2058">
      <w:pPr>
        <w:widowControl/>
        <w:spacing w:before="100" w:beforeAutospacing="1" w:after="100" w:afterAutospacing="1"/>
        <w:ind w:firstLine="640"/>
        <w:jc w:val="center"/>
        <w:outlineLvl w:val="1"/>
        <w:rPr>
          <w:rFonts w:ascii="黑体" w:eastAsia="黑体" w:hAnsi="黑体"/>
          <w:color w:val="171717" w:themeColor="background2" w:themeShade="1A"/>
          <w:kern w:val="0"/>
          <w:sz w:val="32"/>
          <w:szCs w:val="32"/>
        </w:rPr>
      </w:pPr>
    </w:p>
    <w:p w:rsidR="00BD5383" w:rsidRPr="00C205A0" w:rsidRDefault="00843DD6" w:rsidP="000D2058">
      <w:pPr>
        <w:widowControl/>
        <w:spacing w:before="100" w:beforeAutospacing="1" w:after="100" w:afterAutospacing="1"/>
        <w:ind w:firstLine="640"/>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t>乌鲁木齐市水磨沟区伊斯兰协会</w:t>
      </w:r>
      <w:r w:rsidR="009D68A0">
        <w:rPr>
          <w:rFonts w:ascii="黑体" w:eastAsia="黑体" w:hAnsi="黑体" w:hint="eastAsia"/>
          <w:color w:val="171717" w:themeColor="background2" w:themeShade="1A"/>
          <w:kern w:val="0"/>
          <w:sz w:val="32"/>
          <w:szCs w:val="32"/>
        </w:rPr>
        <w:t>2016年</w:t>
      </w:r>
      <w:r w:rsidR="00BD5383" w:rsidRPr="00C205A0">
        <w:rPr>
          <w:rFonts w:ascii="黑体" w:eastAsia="黑体" w:hAnsi="黑体" w:hint="eastAsia"/>
          <w:color w:val="171717" w:themeColor="background2" w:themeShade="1A"/>
          <w:kern w:val="0"/>
          <w:sz w:val="32"/>
          <w:szCs w:val="32"/>
        </w:rPr>
        <w:t>预算公开</w:t>
      </w:r>
    </w:p>
    <w:p w:rsidR="00BD5383" w:rsidRPr="00C205A0" w:rsidRDefault="00BD5383" w:rsidP="00AB223A">
      <w:pPr>
        <w:widowControl/>
        <w:spacing w:line="460" w:lineRule="exact"/>
        <w:ind w:firstLineChars="0" w:firstLine="0"/>
        <w:outlineLvl w:val="1"/>
        <w:rPr>
          <w:rFonts w:ascii="宋体" w:hAnsi="宋体"/>
          <w:color w:val="171717" w:themeColor="background2" w:themeShade="1A"/>
          <w:kern w:val="0"/>
          <w:sz w:val="44"/>
          <w:szCs w:val="44"/>
        </w:rPr>
      </w:pPr>
    </w:p>
    <w:p w:rsidR="00BD5383" w:rsidRPr="00C205A0" w:rsidRDefault="00BD5383" w:rsidP="00AB223A">
      <w:pPr>
        <w:widowControl/>
        <w:spacing w:line="460" w:lineRule="exact"/>
        <w:ind w:firstLineChars="0" w:firstLine="0"/>
        <w:outlineLvl w:val="1"/>
        <w:rPr>
          <w:rFonts w:ascii="宋体" w:hAnsi="宋体"/>
          <w:color w:val="171717" w:themeColor="background2" w:themeShade="1A"/>
          <w:kern w:val="0"/>
          <w:sz w:val="44"/>
          <w:szCs w:val="44"/>
        </w:rPr>
      </w:pPr>
    </w:p>
    <w:p w:rsidR="00BD5383" w:rsidRPr="00C205A0" w:rsidRDefault="00BD5383" w:rsidP="00AB223A">
      <w:pPr>
        <w:widowControl/>
        <w:spacing w:line="460" w:lineRule="exact"/>
        <w:ind w:firstLineChars="0" w:firstLine="0"/>
        <w:outlineLvl w:val="1"/>
        <w:rPr>
          <w:rFonts w:ascii="宋体" w:hAnsi="宋体"/>
          <w:color w:val="171717" w:themeColor="background2" w:themeShade="1A"/>
          <w:kern w:val="0"/>
          <w:sz w:val="44"/>
          <w:szCs w:val="44"/>
        </w:rPr>
      </w:pPr>
    </w:p>
    <w:p w:rsidR="00BD5383" w:rsidRPr="00C205A0" w:rsidRDefault="00BD5383" w:rsidP="00AB223A">
      <w:pPr>
        <w:widowControl/>
        <w:spacing w:line="460" w:lineRule="exact"/>
        <w:ind w:firstLineChars="0" w:firstLine="0"/>
        <w:outlineLvl w:val="1"/>
        <w:rPr>
          <w:rFonts w:ascii="宋体" w:hAnsi="宋体"/>
          <w:b/>
          <w:color w:val="171717" w:themeColor="background2" w:themeShade="1A"/>
          <w:kern w:val="0"/>
          <w:sz w:val="44"/>
          <w:szCs w:val="44"/>
        </w:rPr>
      </w:pPr>
    </w:p>
    <w:p w:rsidR="00BD5383" w:rsidRPr="00C205A0" w:rsidRDefault="00BD5383" w:rsidP="00AB223A">
      <w:pPr>
        <w:widowControl/>
        <w:spacing w:line="460" w:lineRule="exact"/>
        <w:ind w:firstLineChars="0" w:firstLine="0"/>
        <w:outlineLvl w:val="1"/>
        <w:rPr>
          <w:rFonts w:ascii="宋体" w:hAnsi="宋体"/>
          <w:b/>
          <w:color w:val="171717" w:themeColor="background2" w:themeShade="1A"/>
          <w:kern w:val="0"/>
          <w:sz w:val="44"/>
          <w:szCs w:val="44"/>
        </w:rPr>
      </w:pPr>
    </w:p>
    <w:p w:rsidR="00BD5383" w:rsidRPr="00C205A0" w:rsidRDefault="00BD5383" w:rsidP="00AB223A">
      <w:pPr>
        <w:widowControl/>
        <w:spacing w:line="460" w:lineRule="exact"/>
        <w:ind w:firstLineChars="0" w:firstLine="0"/>
        <w:outlineLvl w:val="1"/>
        <w:rPr>
          <w:rFonts w:ascii="宋体" w:hAnsi="宋体"/>
          <w:b/>
          <w:color w:val="171717" w:themeColor="background2" w:themeShade="1A"/>
          <w:kern w:val="0"/>
          <w:sz w:val="44"/>
          <w:szCs w:val="44"/>
        </w:rPr>
      </w:pPr>
    </w:p>
    <w:p w:rsidR="00BD5383" w:rsidRPr="00C205A0" w:rsidRDefault="00BD5383" w:rsidP="00AB223A">
      <w:pPr>
        <w:widowControl/>
        <w:spacing w:line="460" w:lineRule="exact"/>
        <w:ind w:firstLineChars="0" w:firstLine="0"/>
        <w:outlineLvl w:val="1"/>
        <w:rPr>
          <w:rFonts w:ascii="宋体" w:hAnsi="宋体"/>
          <w:b/>
          <w:color w:val="171717" w:themeColor="background2" w:themeShade="1A"/>
          <w:kern w:val="0"/>
          <w:sz w:val="44"/>
          <w:szCs w:val="44"/>
        </w:rPr>
      </w:pPr>
    </w:p>
    <w:p w:rsidR="00BD5383" w:rsidRPr="00C205A0" w:rsidRDefault="00BD5383" w:rsidP="00AB223A">
      <w:pPr>
        <w:widowControl/>
        <w:spacing w:line="460" w:lineRule="exact"/>
        <w:ind w:firstLineChars="0" w:firstLine="0"/>
        <w:outlineLvl w:val="1"/>
        <w:rPr>
          <w:rFonts w:ascii="仿宋_GB2312" w:eastAsia="仿宋_GB2312" w:hAnsi="宋体"/>
          <w:color w:val="171717" w:themeColor="background2" w:themeShade="1A"/>
          <w:kern w:val="0"/>
          <w:sz w:val="32"/>
          <w:szCs w:val="32"/>
        </w:rPr>
      </w:pPr>
    </w:p>
    <w:p w:rsidR="00BD5383" w:rsidRPr="00C205A0" w:rsidRDefault="00BD5383" w:rsidP="00AB223A">
      <w:pPr>
        <w:widowControl/>
        <w:spacing w:line="460" w:lineRule="exact"/>
        <w:ind w:firstLineChars="0" w:firstLine="0"/>
        <w:outlineLvl w:val="1"/>
        <w:rPr>
          <w:rFonts w:ascii="仿宋_GB2312" w:eastAsia="仿宋_GB2312" w:hAnsi="宋体"/>
          <w:color w:val="171717" w:themeColor="background2" w:themeShade="1A"/>
          <w:kern w:val="0"/>
          <w:sz w:val="32"/>
          <w:szCs w:val="32"/>
        </w:rPr>
      </w:pPr>
    </w:p>
    <w:p w:rsidR="00BD5383" w:rsidRPr="00C205A0" w:rsidRDefault="00BD5383" w:rsidP="00AB223A">
      <w:pPr>
        <w:widowControl/>
        <w:spacing w:before="100" w:beforeAutospacing="1" w:after="100" w:afterAutospacing="1"/>
        <w:ind w:firstLineChars="0" w:firstLine="0"/>
        <w:outlineLvl w:val="1"/>
        <w:rPr>
          <w:rFonts w:ascii="仿宋_GB2312" w:eastAsia="仿宋_GB2312" w:hAnsi="宋体"/>
          <w:color w:val="171717" w:themeColor="background2" w:themeShade="1A"/>
          <w:kern w:val="0"/>
          <w:sz w:val="32"/>
          <w:szCs w:val="32"/>
        </w:rPr>
      </w:pPr>
    </w:p>
    <w:p w:rsidR="00BD5383" w:rsidRPr="00C205A0" w:rsidRDefault="00BD5383" w:rsidP="00AB223A">
      <w:pPr>
        <w:widowControl/>
        <w:spacing w:before="100" w:beforeAutospacing="1" w:after="100" w:afterAutospacing="1"/>
        <w:ind w:firstLineChars="0" w:firstLine="0"/>
        <w:outlineLvl w:val="1"/>
        <w:rPr>
          <w:rFonts w:ascii="仿宋_GB2312" w:eastAsia="仿宋_GB2312" w:hAnsi="宋体"/>
          <w:color w:val="171717" w:themeColor="background2" w:themeShade="1A"/>
          <w:kern w:val="0"/>
          <w:sz w:val="32"/>
          <w:szCs w:val="32"/>
        </w:rPr>
      </w:pPr>
    </w:p>
    <w:p w:rsidR="00BD5383" w:rsidRPr="00C205A0" w:rsidRDefault="00BD5383" w:rsidP="00AB223A">
      <w:pPr>
        <w:widowControl/>
        <w:spacing w:before="100" w:beforeAutospacing="1" w:after="100" w:afterAutospacing="1"/>
        <w:ind w:firstLineChars="0" w:firstLine="0"/>
        <w:outlineLvl w:val="1"/>
        <w:rPr>
          <w:rFonts w:ascii="宋体" w:hAnsi="宋体"/>
          <w:b/>
          <w:color w:val="171717" w:themeColor="background2" w:themeShade="1A"/>
          <w:kern w:val="0"/>
          <w:sz w:val="44"/>
          <w:szCs w:val="44"/>
        </w:rPr>
      </w:pPr>
    </w:p>
    <w:p w:rsidR="000D2058" w:rsidRPr="00C205A0" w:rsidRDefault="000D2058" w:rsidP="00AB223A">
      <w:pPr>
        <w:widowControl/>
        <w:spacing w:before="100" w:beforeAutospacing="1" w:after="100" w:afterAutospacing="1"/>
        <w:ind w:firstLineChars="0" w:firstLine="0"/>
        <w:outlineLvl w:val="1"/>
        <w:rPr>
          <w:rFonts w:ascii="宋体" w:hAnsi="宋体"/>
          <w:b/>
          <w:color w:val="171717" w:themeColor="background2" w:themeShade="1A"/>
          <w:kern w:val="0"/>
          <w:sz w:val="44"/>
          <w:szCs w:val="44"/>
        </w:rPr>
      </w:pPr>
    </w:p>
    <w:p w:rsidR="000D2058" w:rsidRPr="00C205A0" w:rsidRDefault="000D2058" w:rsidP="00AB223A">
      <w:pPr>
        <w:widowControl/>
        <w:spacing w:before="100" w:beforeAutospacing="1" w:after="100" w:afterAutospacing="1"/>
        <w:ind w:firstLineChars="0" w:firstLine="0"/>
        <w:outlineLvl w:val="1"/>
        <w:rPr>
          <w:rFonts w:ascii="宋体" w:hAnsi="宋体"/>
          <w:b/>
          <w:color w:val="171717" w:themeColor="background2" w:themeShade="1A"/>
          <w:kern w:val="0"/>
          <w:sz w:val="44"/>
          <w:szCs w:val="44"/>
        </w:rPr>
      </w:pPr>
    </w:p>
    <w:p w:rsidR="00BD5383" w:rsidRDefault="00BD5383" w:rsidP="000D2058">
      <w:pPr>
        <w:widowControl/>
        <w:spacing w:line="500" w:lineRule="exact"/>
        <w:ind w:firstLine="640"/>
        <w:jc w:val="center"/>
        <w:outlineLvl w:val="1"/>
        <w:rPr>
          <w:rFonts w:ascii="黑体" w:eastAsia="黑体" w:hAnsi="黑体"/>
          <w:color w:val="171717" w:themeColor="background2" w:themeShade="1A"/>
          <w:kern w:val="0"/>
          <w:sz w:val="32"/>
          <w:szCs w:val="32"/>
        </w:rPr>
      </w:pPr>
      <w:r w:rsidRPr="00C205A0">
        <w:rPr>
          <w:rFonts w:ascii="黑体" w:eastAsia="黑体" w:hAnsi="黑体" w:hint="eastAsia"/>
          <w:color w:val="171717" w:themeColor="background2" w:themeShade="1A"/>
          <w:kern w:val="0"/>
          <w:sz w:val="32"/>
          <w:szCs w:val="32"/>
        </w:rPr>
        <w:lastRenderedPageBreak/>
        <w:t>目录</w:t>
      </w:r>
    </w:p>
    <w:p w:rsidR="00450995" w:rsidRPr="00450995" w:rsidRDefault="00450995" w:rsidP="000D2058">
      <w:pPr>
        <w:widowControl/>
        <w:spacing w:line="500" w:lineRule="exact"/>
        <w:ind w:firstLine="640"/>
        <w:jc w:val="center"/>
        <w:outlineLvl w:val="1"/>
        <w:rPr>
          <w:rFonts w:ascii="黑体" w:eastAsia="黑体" w:hAnsi="黑体"/>
          <w:color w:val="171717" w:themeColor="background2" w:themeShade="1A"/>
          <w:kern w:val="0"/>
          <w:sz w:val="32"/>
          <w:szCs w:val="32"/>
        </w:rPr>
      </w:pPr>
    </w:p>
    <w:p w:rsidR="00BD5383" w:rsidRPr="00C205A0" w:rsidRDefault="00BD5383" w:rsidP="001E7E3F">
      <w:pPr>
        <w:widowControl/>
        <w:spacing w:line="240" w:lineRule="auto"/>
        <w:ind w:firstLineChars="0" w:firstLine="0"/>
        <w:outlineLvl w:val="1"/>
        <w:rPr>
          <w:rFonts w:ascii="仿宋_GB2312" w:eastAsia="仿宋_GB2312" w:hAnsiTheme="minorEastAsia"/>
          <w:b/>
          <w:color w:val="171717" w:themeColor="background2" w:themeShade="1A"/>
          <w:kern w:val="0"/>
          <w:sz w:val="32"/>
          <w:szCs w:val="32"/>
        </w:rPr>
      </w:pPr>
      <w:r w:rsidRPr="00C205A0">
        <w:rPr>
          <w:rFonts w:ascii="仿宋_GB2312" w:eastAsia="仿宋_GB2312" w:hAnsiTheme="minorEastAsia" w:hint="eastAsia"/>
          <w:b/>
          <w:color w:val="171717" w:themeColor="background2" w:themeShade="1A"/>
          <w:kern w:val="0"/>
          <w:sz w:val="32"/>
          <w:szCs w:val="32"/>
        </w:rPr>
        <w:t xml:space="preserve">第一部分  </w:t>
      </w:r>
      <w:r w:rsidR="00843DD6">
        <w:rPr>
          <w:rFonts w:ascii="仿宋_GB2312" w:eastAsia="仿宋_GB2312" w:hAnsiTheme="minorEastAsia" w:hint="eastAsia"/>
          <w:b/>
          <w:color w:val="171717" w:themeColor="background2" w:themeShade="1A"/>
          <w:kern w:val="0"/>
          <w:sz w:val="32"/>
          <w:szCs w:val="32"/>
        </w:rPr>
        <w:t>乌鲁木齐市水磨沟区伊斯兰协会</w:t>
      </w:r>
      <w:r w:rsidRPr="00C205A0">
        <w:rPr>
          <w:rFonts w:ascii="仿宋_GB2312" w:eastAsia="仿宋_GB2312" w:hAnsiTheme="minorEastAsia" w:hint="eastAsia"/>
          <w:b/>
          <w:color w:val="171717" w:themeColor="background2" w:themeShade="1A"/>
          <w:kern w:val="0"/>
          <w:sz w:val="32"/>
          <w:szCs w:val="32"/>
        </w:rPr>
        <w:t>部门单位概况</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一、主要职能</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二、机构设置及人员情况</w:t>
      </w:r>
    </w:p>
    <w:p w:rsidR="00BD5383" w:rsidRPr="00C205A0" w:rsidRDefault="00BD5383" w:rsidP="001E7E3F">
      <w:pPr>
        <w:widowControl/>
        <w:spacing w:line="240" w:lineRule="auto"/>
        <w:ind w:firstLineChars="0" w:firstLine="0"/>
        <w:outlineLvl w:val="1"/>
        <w:rPr>
          <w:rFonts w:ascii="仿宋_GB2312" w:eastAsia="仿宋_GB2312" w:hAnsiTheme="minorEastAsia"/>
          <w:b/>
          <w:color w:val="171717" w:themeColor="background2" w:themeShade="1A"/>
          <w:kern w:val="0"/>
          <w:sz w:val="32"/>
          <w:szCs w:val="32"/>
        </w:rPr>
      </w:pPr>
      <w:r w:rsidRPr="00C205A0">
        <w:rPr>
          <w:rFonts w:ascii="仿宋_GB2312" w:eastAsia="仿宋_GB2312" w:hAnsiTheme="minorEastAsia" w:hint="eastAsia"/>
          <w:b/>
          <w:color w:val="171717" w:themeColor="background2" w:themeShade="1A"/>
          <w:kern w:val="0"/>
          <w:sz w:val="32"/>
          <w:szCs w:val="32"/>
        </w:rPr>
        <w:t xml:space="preserve">第二部分  </w:t>
      </w:r>
      <w:r w:rsidR="00843DD6">
        <w:rPr>
          <w:rFonts w:ascii="仿宋_GB2312" w:eastAsia="仿宋_GB2312" w:hAnsiTheme="minorEastAsia" w:hint="eastAsia"/>
          <w:b/>
          <w:color w:val="171717" w:themeColor="background2" w:themeShade="1A"/>
          <w:kern w:val="0"/>
          <w:sz w:val="32"/>
          <w:szCs w:val="32"/>
        </w:rPr>
        <w:t>乌鲁木齐市水磨沟区伊斯兰协会</w:t>
      </w:r>
      <w:r w:rsidR="009D68A0">
        <w:rPr>
          <w:rFonts w:ascii="仿宋_GB2312" w:eastAsia="仿宋_GB2312" w:hAnsiTheme="minorEastAsia" w:hint="eastAsia"/>
          <w:b/>
          <w:color w:val="171717" w:themeColor="background2" w:themeShade="1A"/>
          <w:kern w:val="0"/>
          <w:sz w:val="32"/>
          <w:szCs w:val="32"/>
        </w:rPr>
        <w:t>2016年</w:t>
      </w:r>
      <w:r w:rsidRPr="00C205A0">
        <w:rPr>
          <w:rFonts w:ascii="仿宋_GB2312" w:eastAsia="仿宋_GB2312" w:hAnsiTheme="minorEastAsia" w:hint="eastAsia"/>
          <w:b/>
          <w:color w:val="171717" w:themeColor="background2" w:themeShade="1A"/>
          <w:kern w:val="0"/>
          <w:sz w:val="32"/>
          <w:szCs w:val="32"/>
        </w:rPr>
        <w:t>部门预算公开表</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一、部门收支总体情况表</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二、部门收入总体情况表</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三、部门支出总体情况表</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四、财政拨款收支总体情况表</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五、一般公共预算支出情况表</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六、一般公共预算基本支出情况表</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七、项目支出情况表</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八、一般公共预算“三公”经费支出情况表</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九、政府性基金预算支出情况表</w:t>
      </w:r>
    </w:p>
    <w:p w:rsidR="00BD5383" w:rsidRPr="00C205A0" w:rsidRDefault="00BD5383" w:rsidP="001E7E3F">
      <w:pPr>
        <w:widowControl/>
        <w:spacing w:line="240" w:lineRule="auto"/>
        <w:ind w:firstLineChars="0" w:firstLine="0"/>
        <w:outlineLvl w:val="1"/>
        <w:rPr>
          <w:rFonts w:ascii="仿宋_GB2312" w:eastAsia="仿宋_GB2312" w:hAnsiTheme="minorEastAsia"/>
          <w:b/>
          <w:color w:val="171717" w:themeColor="background2" w:themeShade="1A"/>
          <w:kern w:val="0"/>
          <w:sz w:val="32"/>
          <w:szCs w:val="32"/>
        </w:rPr>
      </w:pPr>
      <w:r w:rsidRPr="00C205A0">
        <w:rPr>
          <w:rFonts w:ascii="仿宋_GB2312" w:eastAsia="仿宋_GB2312" w:hAnsiTheme="minorEastAsia" w:hint="eastAsia"/>
          <w:b/>
          <w:color w:val="171717" w:themeColor="background2" w:themeShade="1A"/>
          <w:kern w:val="0"/>
          <w:sz w:val="32"/>
          <w:szCs w:val="32"/>
        </w:rPr>
        <w:t xml:space="preserve">第三部分  </w:t>
      </w:r>
      <w:r w:rsidR="00843DD6">
        <w:rPr>
          <w:rFonts w:ascii="仿宋_GB2312" w:eastAsia="仿宋_GB2312" w:hAnsiTheme="minorEastAsia" w:hint="eastAsia"/>
          <w:b/>
          <w:color w:val="171717" w:themeColor="background2" w:themeShade="1A"/>
          <w:kern w:val="0"/>
          <w:sz w:val="32"/>
          <w:szCs w:val="32"/>
        </w:rPr>
        <w:t>乌鲁木齐市水磨沟区伊斯兰协会</w:t>
      </w:r>
      <w:r w:rsidR="009D68A0">
        <w:rPr>
          <w:rFonts w:ascii="仿宋_GB2312" w:eastAsia="仿宋_GB2312" w:hAnsiTheme="minorEastAsia" w:hint="eastAsia"/>
          <w:b/>
          <w:color w:val="171717" w:themeColor="background2" w:themeShade="1A"/>
          <w:kern w:val="0"/>
          <w:sz w:val="32"/>
          <w:szCs w:val="32"/>
        </w:rPr>
        <w:t>2016年</w:t>
      </w:r>
      <w:r w:rsidRPr="00C205A0">
        <w:rPr>
          <w:rFonts w:ascii="仿宋_GB2312" w:eastAsia="仿宋_GB2312" w:hAnsiTheme="minorEastAsia" w:hint="eastAsia"/>
          <w:b/>
          <w:color w:val="171717" w:themeColor="background2" w:themeShade="1A"/>
          <w:kern w:val="0"/>
          <w:sz w:val="32"/>
          <w:szCs w:val="32"/>
        </w:rPr>
        <w:t>部门预算情况说明</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一、关于</w:t>
      </w:r>
      <w:r w:rsidR="00843DD6">
        <w:rPr>
          <w:rFonts w:ascii="仿宋_GB2312" w:eastAsia="仿宋_GB2312" w:hAnsiTheme="minorEastAsia" w:hint="eastAsia"/>
          <w:color w:val="171717" w:themeColor="background2" w:themeShade="1A"/>
          <w:kern w:val="0"/>
          <w:sz w:val="32"/>
          <w:szCs w:val="32"/>
        </w:rPr>
        <w:t>乌鲁木齐市水磨沟区伊斯兰协会</w:t>
      </w:r>
      <w:r w:rsidR="009D68A0">
        <w:rPr>
          <w:rFonts w:ascii="仿宋_GB2312" w:eastAsia="仿宋_GB2312" w:hAnsiTheme="minorEastAsia" w:hint="eastAsia"/>
          <w:color w:val="171717" w:themeColor="background2" w:themeShade="1A"/>
          <w:kern w:val="0"/>
          <w:sz w:val="32"/>
          <w:szCs w:val="32"/>
        </w:rPr>
        <w:t>2016年</w:t>
      </w:r>
      <w:r w:rsidRPr="00C205A0">
        <w:rPr>
          <w:rFonts w:ascii="仿宋_GB2312" w:eastAsia="仿宋_GB2312" w:hAnsiTheme="minorEastAsia" w:hint="eastAsia"/>
          <w:color w:val="171717" w:themeColor="background2" w:themeShade="1A"/>
          <w:kern w:val="0"/>
          <w:sz w:val="32"/>
          <w:szCs w:val="32"/>
        </w:rPr>
        <w:t>收支预算情况的总体说明</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二、关于</w:t>
      </w:r>
      <w:r w:rsidR="00843DD6">
        <w:rPr>
          <w:rFonts w:ascii="仿宋_GB2312" w:eastAsia="仿宋_GB2312" w:hAnsiTheme="minorEastAsia" w:hint="eastAsia"/>
          <w:color w:val="171717" w:themeColor="background2" w:themeShade="1A"/>
          <w:kern w:val="0"/>
          <w:sz w:val="32"/>
          <w:szCs w:val="32"/>
        </w:rPr>
        <w:t>乌鲁木齐市水磨沟区伊斯兰协会</w:t>
      </w:r>
      <w:r w:rsidR="009D68A0">
        <w:rPr>
          <w:rFonts w:ascii="仿宋_GB2312" w:eastAsia="仿宋_GB2312" w:hAnsiTheme="minorEastAsia" w:hint="eastAsia"/>
          <w:color w:val="171717" w:themeColor="background2" w:themeShade="1A"/>
          <w:kern w:val="0"/>
          <w:sz w:val="32"/>
          <w:szCs w:val="32"/>
        </w:rPr>
        <w:t>2016年</w:t>
      </w:r>
      <w:r w:rsidRPr="00C205A0">
        <w:rPr>
          <w:rFonts w:ascii="仿宋_GB2312" w:eastAsia="仿宋_GB2312" w:hAnsiTheme="minorEastAsia" w:hint="eastAsia"/>
          <w:color w:val="171717" w:themeColor="background2" w:themeShade="1A"/>
          <w:kern w:val="0"/>
          <w:sz w:val="32"/>
          <w:szCs w:val="32"/>
        </w:rPr>
        <w:t>收入预算情况说明</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三、关于</w:t>
      </w:r>
      <w:r w:rsidR="00843DD6">
        <w:rPr>
          <w:rFonts w:ascii="仿宋_GB2312" w:eastAsia="仿宋_GB2312" w:hAnsiTheme="minorEastAsia" w:hint="eastAsia"/>
          <w:color w:val="171717" w:themeColor="background2" w:themeShade="1A"/>
          <w:kern w:val="0"/>
          <w:sz w:val="32"/>
          <w:szCs w:val="32"/>
        </w:rPr>
        <w:t>乌鲁木齐市水磨沟区伊斯兰协会</w:t>
      </w:r>
      <w:r w:rsidR="009D68A0">
        <w:rPr>
          <w:rFonts w:ascii="仿宋_GB2312" w:eastAsia="仿宋_GB2312" w:hAnsiTheme="minorEastAsia" w:hint="eastAsia"/>
          <w:color w:val="171717" w:themeColor="background2" w:themeShade="1A"/>
          <w:kern w:val="0"/>
          <w:sz w:val="32"/>
          <w:szCs w:val="32"/>
        </w:rPr>
        <w:t>2016年</w:t>
      </w:r>
      <w:r w:rsidRPr="00C205A0">
        <w:rPr>
          <w:rFonts w:ascii="仿宋_GB2312" w:eastAsia="仿宋_GB2312" w:hAnsiTheme="minorEastAsia" w:hint="eastAsia"/>
          <w:color w:val="171717" w:themeColor="background2" w:themeShade="1A"/>
          <w:kern w:val="0"/>
          <w:sz w:val="32"/>
          <w:szCs w:val="32"/>
        </w:rPr>
        <w:t>支出预算情况说明</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四、关于</w:t>
      </w:r>
      <w:r w:rsidR="00843DD6">
        <w:rPr>
          <w:rFonts w:ascii="仿宋_GB2312" w:eastAsia="仿宋_GB2312" w:hAnsiTheme="minorEastAsia" w:hint="eastAsia"/>
          <w:color w:val="171717" w:themeColor="background2" w:themeShade="1A"/>
          <w:kern w:val="0"/>
          <w:sz w:val="32"/>
          <w:szCs w:val="32"/>
        </w:rPr>
        <w:t>乌鲁木齐市水磨沟区伊斯兰协会</w:t>
      </w:r>
      <w:r w:rsidR="009D68A0">
        <w:rPr>
          <w:rFonts w:ascii="仿宋_GB2312" w:eastAsia="仿宋_GB2312" w:hAnsiTheme="minorEastAsia" w:hint="eastAsia"/>
          <w:color w:val="171717" w:themeColor="background2" w:themeShade="1A"/>
          <w:kern w:val="0"/>
          <w:sz w:val="32"/>
          <w:szCs w:val="32"/>
        </w:rPr>
        <w:t>2016年</w:t>
      </w:r>
      <w:r w:rsidRPr="00C205A0">
        <w:rPr>
          <w:rFonts w:ascii="仿宋_GB2312" w:eastAsia="仿宋_GB2312" w:hAnsiTheme="minorEastAsia" w:hint="eastAsia"/>
          <w:color w:val="171717" w:themeColor="background2" w:themeShade="1A"/>
          <w:kern w:val="0"/>
          <w:sz w:val="32"/>
          <w:szCs w:val="32"/>
        </w:rPr>
        <w:t>财政拨款收支预算情况的总体说明</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五、关于</w:t>
      </w:r>
      <w:r w:rsidR="00843DD6">
        <w:rPr>
          <w:rFonts w:ascii="仿宋_GB2312" w:eastAsia="仿宋_GB2312" w:hAnsiTheme="minorEastAsia" w:hint="eastAsia"/>
          <w:color w:val="171717" w:themeColor="background2" w:themeShade="1A"/>
          <w:kern w:val="0"/>
          <w:sz w:val="32"/>
          <w:szCs w:val="32"/>
        </w:rPr>
        <w:t>乌鲁木齐市水磨沟区伊斯兰协会</w:t>
      </w:r>
      <w:r w:rsidR="009D68A0">
        <w:rPr>
          <w:rFonts w:ascii="仿宋_GB2312" w:eastAsia="仿宋_GB2312" w:hAnsiTheme="minorEastAsia" w:hint="eastAsia"/>
          <w:color w:val="171717" w:themeColor="background2" w:themeShade="1A"/>
          <w:kern w:val="0"/>
          <w:sz w:val="32"/>
          <w:szCs w:val="32"/>
        </w:rPr>
        <w:t>2016年</w:t>
      </w:r>
      <w:r w:rsidRPr="00C205A0">
        <w:rPr>
          <w:rFonts w:ascii="仿宋_GB2312" w:eastAsia="仿宋_GB2312" w:hAnsiTheme="minorEastAsia" w:hint="eastAsia"/>
          <w:color w:val="171717" w:themeColor="background2" w:themeShade="1A"/>
          <w:kern w:val="0"/>
          <w:sz w:val="32"/>
          <w:szCs w:val="32"/>
        </w:rPr>
        <w:t>一般公共预算当年拨款情况说明</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六、关于</w:t>
      </w:r>
      <w:r w:rsidR="00843DD6">
        <w:rPr>
          <w:rFonts w:ascii="仿宋_GB2312" w:eastAsia="仿宋_GB2312" w:hAnsiTheme="minorEastAsia" w:hint="eastAsia"/>
          <w:color w:val="171717" w:themeColor="background2" w:themeShade="1A"/>
          <w:kern w:val="0"/>
          <w:sz w:val="32"/>
          <w:szCs w:val="32"/>
        </w:rPr>
        <w:t>乌鲁木齐市水磨沟区伊斯兰协会</w:t>
      </w:r>
      <w:r w:rsidR="009D68A0">
        <w:rPr>
          <w:rFonts w:ascii="仿宋_GB2312" w:eastAsia="仿宋_GB2312" w:hAnsiTheme="minorEastAsia" w:hint="eastAsia"/>
          <w:color w:val="171717" w:themeColor="background2" w:themeShade="1A"/>
          <w:kern w:val="0"/>
          <w:sz w:val="32"/>
          <w:szCs w:val="32"/>
        </w:rPr>
        <w:t>2016年</w:t>
      </w:r>
      <w:r w:rsidRPr="00C205A0">
        <w:rPr>
          <w:rFonts w:ascii="仿宋_GB2312" w:eastAsia="仿宋_GB2312" w:hAnsiTheme="minorEastAsia" w:hint="eastAsia"/>
          <w:color w:val="171717" w:themeColor="background2" w:themeShade="1A"/>
          <w:kern w:val="0"/>
          <w:sz w:val="32"/>
          <w:szCs w:val="32"/>
        </w:rPr>
        <w:t>一般公共预算基本支出情况说明</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lastRenderedPageBreak/>
        <w:t>七、关于</w:t>
      </w:r>
      <w:r w:rsidR="00843DD6">
        <w:rPr>
          <w:rFonts w:ascii="仿宋_GB2312" w:eastAsia="仿宋_GB2312" w:hAnsiTheme="minorEastAsia" w:hint="eastAsia"/>
          <w:color w:val="171717" w:themeColor="background2" w:themeShade="1A"/>
          <w:kern w:val="0"/>
          <w:sz w:val="32"/>
          <w:szCs w:val="32"/>
        </w:rPr>
        <w:t>乌鲁木齐市水磨沟区伊斯兰协会</w:t>
      </w:r>
      <w:r w:rsidR="009D68A0">
        <w:rPr>
          <w:rFonts w:ascii="仿宋_GB2312" w:eastAsia="仿宋_GB2312" w:hAnsiTheme="minorEastAsia" w:hint="eastAsia"/>
          <w:color w:val="171717" w:themeColor="background2" w:themeShade="1A"/>
          <w:kern w:val="0"/>
          <w:sz w:val="32"/>
          <w:szCs w:val="32"/>
        </w:rPr>
        <w:t>2016年</w:t>
      </w:r>
      <w:r w:rsidRPr="00C205A0">
        <w:rPr>
          <w:rFonts w:ascii="仿宋_GB2312" w:eastAsia="仿宋_GB2312" w:hAnsiTheme="minorEastAsia" w:hint="eastAsia"/>
          <w:color w:val="171717" w:themeColor="background2" w:themeShade="1A"/>
          <w:kern w:val="0"/>
          <w:sz w:val="32"/>
          <w:szCs w:val="32"/>
        </w:rPr>
        <w:t>项目支出情况说明</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八、关于</w:t>
      </w:r>
      <w:r w:rsidR="00843DD6">
        <w:rPr>
          <w:rFonts w:ascii="仿宋_GB2312" w:eastAsia="仿宋_GB2312" w:hAnsiTheme="minorEastAsia" w:hint="eastAsia"/>
          <w:color w:val="171717" w:themeColor="background2" w:themeShade="1A"/>
          <w:kern w:val="0"/>
          <w:sz w:val="32"/>
          <w:szCs w:val="32"/>
        </w:rPr>
        <w:t>乌鲁木齐市水磨沟区伊斯兰协会</w:t>
      </w:r>
      <w:r w:rsidR="009D68A0">
        <w:rPr>
          <w:rFonts w:ascii="仿宋_GB2312" w:eastAsia="仿宋_GB2312" w:hAnsiTheme="minorEastAsia" w:hint="eastAsia"/>
          <w:color w:val="171717" w:themeColor="background2" w:themeShade="1A"/>
          <w:kern w:val="0"/>
          <w:sz w:val="32"/>
          <w:szCs w:val="32"/>
        </w:rPr>
        <w:t>2016年</w:t>
      </w:r>
      <w:r w:rsidRPr="00C205A0">
        <w:rPr>
          <w:rFonts w:ascii="仿宋_GB2312" w:eastAsia="仿宋_GB2312" w:hAnsiTheme="minorEastAsia" w:hint="eastAsia"/>
          <w:color w:val="171717" w:themeColor="background2" w:themeShade="1A"/>
          <w:kern w:val="0"/>
          <w:sz w:val="32"/>
          <w:szCs w:val="32"/>
        </w:rPr>
        <w:t>一般公共预算“三公”经费预算情况说明</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九、关于</w:t>
      </w:r>
      <w:r w:rsidR="00843DD6">
        <w:rPr>
          <w:rFonts w:ascii="仿宋_GB2312" w:eastAsia="仿宋_GB2312" w:hAnsiTheme="minorEastAsia" w:hint="eastAsia"/>
          <w:color w:val="171717" w:themeColor="background2" w:themeShade="1A"/>
          <w:kern w:val="0"/>
          <w:sz w:val="32"/>
          <w:szCs w:val="32"/>
        </w:rPr>
        <w:t>乌鲁木齐市水磨沟区伊斯兰协会</w:t>
      </w:r>
      <w:r w:rsidR="009D68A0">
        <w:rPr>
          <w:rFonts w:ascii="仿宋_GB2312" w:eastAsia="仿宋_GB2312" w:hAnsiTheme="minorEastAsia" w:hint="eastAsia"/>
          <w:color w:val="171717" w:themeColor="background2" w:themeShade="1A"/>
          <w:kern w:val="0"/>
          <w:sz w:val="32"/>
          <w:szCs w:val="32"/>
        </w:rPr>
        <w:t>2016年</w:t>
      </w:r>
      <w:r w:rsidRPr="00C205A0">
        <w:rPr>
          <w:rFonts w:ascii="仿宋_GB2312" w:eastAsia="仿宋_GB2312" w:hAnsiTheme="minorEastAsia" w:hint="eastAsia"/>
          <w:color w:val="171717" w:themeColor="background2" w:themeShade="1A"/>
          <w:kern w:val="0"/>
          <w:sz w:val="32"/>
          <w:szCs w:val="32"/>
        </w:rPr>
        <w:t>政府性基金预算拨款情况说明</w:t>
      </w:r>
    </w:p>
    <w:p w:rsidR="00BD5383" w:rsidRPr="00C205A0" w:rsidRDefault="00BD5383" w:rsidP="001E7E3F">
      <w:pPr>
        <w:widowControl/>
        <w:spacing w:line="240" w:lineRule="auto"/>
        <w:ind w:firstLineChars="0" w:firstLine="0"/>
        <w:outlineLvl w:val="1"/>
        <w:rPr>
          <w:rFonts w:ascii="仿宋_GB2312" w:eastAsia="仿宋_GB2312" w:hAnsiTheme="minorEastAsia"/>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sz w:val="32"/>
          <w:szCs w:val="32"/>
        </w:rPr>
        <w:t>十、其他重要事项的情况说明</w:t>
      </w:r>
    </w:p>
    <w:p w:rsidR="00BD5383" w:rsidRPr="00C205A0" w:rsidRDefault="00BD5383" w:rsidP="001E7E3F">
      <w:pPr>
        <w:widowControl/>
        <w:spacing w:line="240" w:lineRule="auto"/>
        <w:ind w:firstLineChars="0" w:firstLine="0"/>
        <w:outlineLvl w:val="1"/>
        <w:rPr>
          <w:rFonts w:ascii="仿宋_GB2312" w:eastAsia="仿宋_GB2312" w:hAnsiTheme="minorEastAsia"/>
          <w:b/>
          <w:color w:val="171717" w:themeColor="background2" w:themeShade="1A"/>
          <w:kern w:val="0"/>
          <w:sz w:val="32"/>
          <w:szCs w:val="32"/>
        </w:rPr>
      </w:pPr>
      <w:r w:rsidRPr="00C205A0">
        <w:rPr>
          <w:rFonts w:ascii="仿宋_GB2312" w:eastAsia="仿宋_GB2312" w:hAnsiTheme="minorEastAsia" w:hint="eastAsia"/>
          <w:b/>
          <w:color w:val="171717" w:themeColor="background2" w:themeShade="1A"/>
          <w:kern w:val="0"/>
          <w:sz w:val="32"/>
          <w:szCs w:val="32"/>
        </w:rPr>
        <w:t>第四部分  名词解释</w:t>
      </w:r>
    </w:p>
    <w:p w:rsidR="00BD58B7" w:rsidRPr="00C205A0" w:rsidRDefault="00BD58B7"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0D2058" w:rsidRPr="00C205A0" w:rsidRDefault="000D2058" w:rsidP="000D2058">
      <w:pPr>
        <w:widowControl/>
        <w:ind w:firstLineChars="0" w:firstLine="0"/>
        <w:rPr>
          <w:rFonts w:asciiTheme="minorEastAsia" w:hAnsiTheme="minorEastAsia"/>
          <w:b/>
          <w:color w:val="171717" w:themeColor="background2" w:themeShade="1A"/>
          <w:kern w:val="0"/>
          <w:sz w:val="22"/>
          <w:szCs w:val="22"/>
        </w:rPr>
      </w:pPr>
    </w:p>
    <w:p w:rsidR="00BD5383" w:rsidRPr="00C205A0" w:rsidRDefault="00BD58B7" w:rsidP="000D2058">
      <w:pPr>
        <w:pStyle w:val="1"/>
        <w:spacing w:before="240"/>
        <w:ind w:firstLine="640"/>
        <w:rPr>
          <w:rFonts w:ascii="黑体" w:eastAsia="黑体" w:hAnsi="黑体"/>
          <w:b w:val="0"/>
          <w:color w:val="171717" w:themeColor="background2" w:themeShade="1A"/>
        </w:rPr>
      </w:pPr>
      <w:r w:rsidRPr="00C205A0">
        <w:rPr>
          <w:rFonts w:ascii="黑体" w:eastAsia="黑体" w:hAnsi="黑体" w:hint="eastAsia"/>
          <w:b w:val="0"/>
          <w:color w:val="171717" w:themeColor="background2" w:themeShade="1A"/>
        </w:rPr>
        <w:lastRenderedPageBreak/>
        <w:t>第一部分</w:t>
      </w:r>
      <w:r w:rsidR="000D2058" w:rsidRPr="00C205A0">
        <w:rPr>
          <w:rFonts w:ascii="黑体" w:eastAsia="黑体" w:hAnsi="黑体" w:hint="eastAsia"/>
          <w:b w:val="0"/>
          <w:color w:val="171717" w:themeColor="background2" w:themeShade="1A"/>
        </w:rPr>
        <w:t xml:space="preserve">  </w:t>
      </w:r>
      <w:r w:rsidR="00843DD6">
        <w:rPr>
          <w:rFonts w:ascii="黑体" w:eastAsia="黑体" w:hAnsi="黑体" w:hint="eastAsia"/>
          <w:b w:val="0"/>
          <w:color w:val="171717" w:themeColor="background2" w:themeShade="1A"/>
        </w:rPr>
        <w:t>乌鲁木齐市水磨沟区伊斯兰协会</w:t>
      </w:r>
      <w:r w:rsidRPr="00C205A0">
        <w:rPr>
          <w:rFonts w:ascii="黑体" w:eastAsia="黑体" w:hAnsi="黑体" w:hint="eastAsia"/>
          <w:b w:val="0"/>
          <w:color w:val="171717" w:themeColor="background2" w:themeShade="1A"/>
        </w:rPr>
        <w:t>部门单位概况</w:t>
      </w:r>
    </w:p>
    <w:p w:rsidR="00BD5383" w:rsidRDefault="00BD5383" w:rsidP="005D49BB">
      <w:pPr>
        <w:pStyle w:val="2"/>
        <w:numPr>
          <w:ilvl w:val="0"/>
          <w:numId w:val="4"/>
        </w:numPr>
        <w:ind w:firstLineChars="0"/>
        <w:rPr>
          <w:rFonts w:ascii="黑体" w:eastAsia="黑体" w:hAnsi="黑体"/>
          <w:b w:val="0"/>
          <w:color w:val="171717" w:themeColor="background2" w:themeShade="1A"/>
          <w:sz w:val="32"/>
        </w:rPr>
      </w:pPr>
      <w:r w:rsidRPr="00C205A0">
        <w:rPr>
          <w:rFonts w:ascii="黑体" w:eastAsia="黑体" w:hAnsi="黑体" w:hint="eastAsia"/>
          <w:b w:val="0"/>
          <w:color w:val="171717" w:themeColor="background2" w:themeShade="1A"/>
          <w:sz w:val="32"/>
        </w:rPr>
        <w:t>主要职能</w:t>
      </w:r>
    </w:p>
    <w:p w:rsidR="00843DD6" w:rsidRPr="00843DD6" w:rsidRDefault="00843DD6" w:rsidP="00843DD6">
      <w:pPr>
        <w:ind w:firstLine="560"/>
        <w:rPr>
          <w:rFonts w:asciiTheme="minorEastAsia" w:hAnsiTheme="minorEastAsia"/>
          <w:color w:val="171717" w:themeColor="background2" w:themeShade="1A"/>
          <w:sz w:val="28"/>
          <w:szCs w:val="28"/>
        </w:rPr>
      </w:pPr>
      <w:r w:rsidRPr="00843DD6">
        <w:rPr>
          <w:rFonts w:asciiTheme="minorEastAsia" w:hAnsiTheme="minorEastAsia" w:hint="eastAsia"/>
          <w:color w:val="171717" w:themeColor="background2" w:themeShade="1A"/>
          <w:sz w:val="28"/>
          <w:szCs w:val="28"/>
        </w:rPr>
        <w:t>1、协助政府贯彻执行党的宗教信仰自由政策和国家的法律、法规。保护合法的宗教活动及宗教界的合法权益，对宗教人士和信教群众进行爱国主义、社会主义、遵纪守法、时事政策教育，引导崇尚科学，促进教民加强法制意识、公民意识。</w:t>
      </w:r>
    </w:p>
    <w:p w:rsidR="00843DD6" w:rsidRPr="00843DD6" w:rsidRDefault="00843DD6" w:rsidP="00843DD6">
      <w:pPr>
        <w:ind w:firstLine="560"/>
        <w:rPr>
          <w:rFonts w:asciiTheme="minorEastAsia" w:hAnsiTheme="minorEastAsia"/>
          <w:color w:val="171717" w:themeColor="background2" w:themeShade="1A"/>
          <w:sz w:val="28"/>
          <w:szCs w:val="28"/>
        </w:rPr>
      </w:pPr>
      <w:r w:rsidRPr="00843DD6">
        <w:rPr>
          <w:rFonts w:asciiTheme="minorEastAsia" w:hAnsiTheme="minorEastAsia" w:hint="eastAsia"/>
          <w:color w:val="171717" w:themeColor="background2" w:themeShade="1A"/>
          <w:sz w:val="28"/>
          <w:szCs w:val="28"/>
        </w:rPr>
        <w:t>2、在法律、政策的范围内开展伊斯教教务指导活动，规范宗教活动。</w:t>
      </w:r>
    </w:p>
    <w:p w:rsidR="00843DD6" w:rsidRPr="00843DD6" w:rsidRDefault="00843DD6" w:rsidP="00843DD6">
      <w:pPr>
        <w:ind w:firstLine="560"/>
        <w:rPr>
          <w:rFonts w:asciiTheme="minorEastAsia" w:hAnsiTheme="minorEastAsia"/>
          <w:color w:val="171717" w:themeColor="background2" w:themeShade="1A"/>
          <w:sz w:val="28"/>
          <w:szCs w:val="28"/>
        </w:rPr>
      </w:pPr>
      <w:r w:rsidRPr="00843DD6">
        <w:rPr>
          <w:rFonts w:asciiTheme="minorEastAsia" w:hAnsiTheme="minorEastAsia" w:hint="eastAsia"/>
          <w:color w:val="171717" w:themeColor="background2" w:themeShade="1A"/>
          <w:sz w:val="28"/>
          <w:szCs w:val="28"/>
        </w:rPr>
        <w:t>3、根据需要开办伊斯兰教教职人员培训班，加强年轻教职人员的培训，培训工作，培养新一代爱国爱教的伊斯兰教教职人员和高层次爱国爱教的年轻伊斯兰教人士，加强伊斯兰教人士队伍的思想建设。</w:t>
      </w:r>
    </w:p>
    <w:p w:rsidR="00843DD6" w:rsidRPr="00843DD6" w:rsidRDefault="00843DD6" w:rsidP="00843DD6">
      <w:pPr>
        <w:ind w:firstLine="560"/>
        <w:rPr>
          <w:rFonts w:asciiTheme="minorEastAsia" w:hAnsiTheme="minorEastAsia"/>
          <w:color w:val="171717" w:themeColor="background2" w:themeShade="1A"/>
          <w:sz w:val="28"/>
          <w:szCs w:val="28"/>
        </w:rPr>
      </w:pPr>
      <w:r w:rsidRPr="00843DD6">
        <w:rPr>
          <w:rFonts w:asciiTheme="minorEastAsia" w:hAnsiTheme="minorEastAsia" w:hint="eastAsia"/>
          <w:color w:val="171717" w:themeColor="background2" w:themeShade="1A"/>
          <w:sz w:val="28"/>
          <w:szCs w:val="28"/>
        </w:rPr>
        <w:t>4、完善和规范本会及清真寺的民主管理制度。</w:t>
      </w:r>
    </w:p>
    <w:p w:rsidR="00843DD6" w:rsidRPr="00843DD6" w:rsidRDefault="00843DD6" w:rsidP="00843DD6">
      <w:pPr>
        <w:ind w:firstLine="560"/>
        <w:rPr>
          <w:rFonts w:asciiTheme="minorEastAsia" w:hAnsiTheme="minorEastAsia"/>
          <w:color w:val="171717" w:themeColor="background2" w:themeShade="1A"/>
          <w:sz w:val="28"/>
          <w:szCs w:val="28"/>
        </w:rPr>
      </w:pPr>
      <w:r w:rsidRPr="00843DD6">
        <w:rPr>
          <w:rFonts w:asciiTheme="minorEastAsia" w:hAnsiTheme="minorEastAsia" w:hint="eastAsia"/>
          <w:color w:val="171717" w:themeColor="background2" w:themeShade="1A"/>
          <w:sz w:val="28"/>
          <w:szCs w:val="28"/>
        </w:rPr>
        <w:t>5、收集伊斯兰教文史及学术资料，发掘、整理伊斯兰教的优良历史文化遗产。组织开展伊斯兰教文化学术研究活动，做好“解经，，工作，对宗教教义做出符合社会进步的阐释。</w:t>
      </w:r>
    </w:p>
    <w:p w:rsidR="005D49BB" w:rsidRPr="005D49BB" w:rsidRDefault="00843DD6" w:rsidP="00843DD6">
      <w:pPr>
        <w:ind w:firstLine="560"/>
        <w:rPr>
          <w:rFonts w:asciiTheme="minorEastAsia" w:hAnsiTheme="minorEastAsia"/>
          <w:color w:val="171717" w:themeColor="background2" w:themeShade="1A"/>
          <w:sz w:val="28"/>
          <w:szCs w:val="28"/>
        </w:rPr>
      </w:pPr>
      <w:r w:rsidRPr="00843DD6">
        <w:rPr>
          <w:rFonts w:asciiTheme="minorEastAsia" w:hAnsiTheme="minorEastAsia" w:hint="eastAsia"/>
          <w:color w:val="171717" w:themeColor="background2" w:themeShade="1A"/>
          <w:sz w:val="28"/>
          <w:szCs w:val="28"/>
        </w:rPr>
        <w:t>6、组织实施伊斯兰教教职人员的考核、任用、聘用工作；积极鼓励清真寺开展自养事业；加强上级伊协联系，协助、配合上级伊协的业务工作；</w:t>
      </w:r>
      <w:proofErr w:type="gramStart"/>
      <w:r w:rsidRPr="00843DD6">
        <w:rPr>
          <w:rFonts w:asciiTheme="minorEastAsia" w:hAnsiTheme="minorEastAsia" w:hint="eastAsia"/>
          <w:color w:val="171717" w:themeColor="background2" w:themeShade="1A"/>
          <w:sz w:val="28"/>
          <w:szCs w:val="28"/>
        </w:rPr>
        <w:t>在市伊协</w:t>
      </w:r>
      <w:proofErr w:type="gramEnd"/>
      <w:r w:rsidRPr="00843DD6">
        <w:rPr>
          <w:rFonts w:asciiTheme="minorEastAsia" w:hAnsiTheme="minorEastAsia" w:hint="eastAsia"/>
          <w:color w:val="171717" w:themeColor="background2" w:themeShade="1A"/>
          <w:sz w:val="28"/>
          <w:szCs w:val="28"/>
        </w:rPr>
        <w:t>的指导下，做好涉外宗教活动。</w:t>
      </w:r>
    </w:p>
    <w:p w:rsidR="00BD5383" w:rsidRPr="00C205A0" w:rsidRDefault="00BD5383" w:rsidP="00BD7853">
      <w:pPr>
        <w:pStyle w:val="2"/>
        <w:ind w:firstLine="320"/>
        <w:rPr>
          <w:rFonts w:ascii="黑体" w:eastAsia="黑体" w:hAnsi="黑体"/>
          <w:b w:val="0"/>
          <w:color w:val="171717" w:themeColor="background2" w:themeShade="1A"/>
          <w:sz w:val="32"/>
        </w:rPr>
      </w:pPr>
      <w:r w:rsidRPr="00C205A0">
        <w:rPr>
          <w:rFonts w:ascii="黑体" w:eastAsia="黑体" w:hAnsi="黑体" w:hint="eastAsia"/>
          <w:b w:val="0"/>
          <w:color w:val="171717" w:themeColor="background2" w:themeShade="1A"/>
          <w:sz w:val="32"/>
        </w:rPr>
        <w:t>二、机构设置及人员情况</w:t>
      </w:r>
    </w:p>
    <w:p w:rsidR="000D1C54" w:rsidRDefault="00843DD6" w:rsidP="00BD7853">
      <w:pPr>
        <w:spacing w:line="560" w:lineRule="exact"/>
        <w:ind w:firstLine="560"/>
        <w:rPr>
          <w:rFonts w:asciiTheme="minorEastAsia" w:hAnsiTheme="minorEastAsia"/>
          <w:color w:val="171717" w:themeColor="background2" w:themeShade="1A"/>
          <w:sz w:val="28"/>
          <w:szCs w:val="28"/>
        </w:rPr>
      </w:pPr>
      <w:r w:rsidRPr="00843DD6">
        <w:rPr>
          <w:rFonts w:asciiTheme="minorEastAsia" w:hAnsiTheme="minorEastAsia" w:hint="eastAsia"/>
          <w:color w:val="171717" w:themeColor="background2" w:themeShade="1A"/>
          <w:sz w:val="28"/>
          <w:szCs w:val="28"/>
        </w:rPr>
        <w:t>根据职责，纳入新疆乌鲁木齐市水磨沟区伊斯兰协会单位2015年部门决算编制范围的有关机关内设的1个机构，0个行政单位，1个参照公务员管理的事业单位，0个全额拨款事业单位。新疆乌鲁木齐市水磨沟区伊斯兰协会单位编制人数3人，其中：行政人员编制0人，参照公务员管理的事业单位人员编制3人，全额拨款事业单位人员编制0人。新疆乌鲁木齐市水磨沟区伊斯兰协会单位实有在职人数3人，其中：行政在职人员</w:t>
      </w:r>
      <w:r w:rsidRPr="00843DD6">
        <w:rPr>
          <w:rFonts w:asciiTheme="minorEastAsia" w:hAnsiTheme="minorEastAsia" w:hint="eastAsia"/>
          <w:color w:val="171717" w:themeColor="background2" w:themeShade="1A"/>
          <w:sz w:val="28"/>
          <w:szCs w:val="28"/>
        </w:rPr>
        <w:lastRenderedPageBreak/>
        <w:t>0人，参照公务员管理的事业单位在职人员3人，全额拨款事业单位在职人员0人。离退休人员0人，其中：离休人员0人，退休人员0人。</w:t>
      </w:r>
    </w:p>
    <w:p w:rsidR="000D1C54" w:rsidRDefault="000D1C54">
      <w:pPr>
        <w:widowControl/>
        <w:spacing w:line="240" w:lineRule="auto"/>
        <w:ind w:firstLineChars="0" w:firstLine="0"/>
        <w:rPr>
          <w:rFonts w:asciiTheme="minorEastAsia" w:hAnsiTheme="minorEastAsia"/>
          <w:color w:val="171717" w:themeColor="background2" w:themeShade="1A"/>
          <w:sz w:val="28"/>
          <w:szCs w:val="28"/>
        </w:rPr>
      </w:pPr>
      <w:r>
        <w:rPr>
          <w:rFonts w:asciiTheme="minorEastAsia" w:hAnsiTheme="minorEastAsia"/>
          <w:color w:val="171717" w:themeColor="background2" w:themeShade="1A"/>
          <w:sz w:val="28"/>
          <w:szCs w:val="28"/>
        </w:rPr>
        <w:br w:type="page"/>
      </w:r>
    </w:p>
    <w:p w:rsidR="00BD5383" w:rsidRPr="00C205A0" w:rsidRDefault="00BD5383" w:rsidP="00BD7853">
      <w:pPr>
        <w:pStyle w:val="1"/>
        <w:spacing w:before="240"/>
        <w:ind w:firstLine="640"/>
        <w:rPr>
          <w:rFonts w:ascii="黑体" w:eastAsia="黑体" w:hAnsi="黑体"/>
          <w:b w:val="0"/>
          <w:color w:val="171717" w:themeColor="background2" w:themeShade="1A"/>
          <w:kern w:val="0"/>
          <w:szCs w:val="32"/>
        </w:rPr>
      </w:pPr>
      <w:r w:rsidRPr="00C205A0">
        <w:rPr>
          <w:rFonts w:ascii="黑体" w:eastAsia="黑体" w:hAnsi="黑体" w:hint="eastAsia"/>
          <w:b w:val="0"/>
          <w:color w:val="171717" w:themeColor="background2" w:themeShade="1A"/>
          <w:kern w:val="0"/>
          <w:szCs w:val="32"/>
        </w:rPr>
        <w:lastRenderedPageBreak/>
        <w:t xml:space="preserve">第二部分  </w:t>
      </w:r>
      <w:r w:rsidR="00843DD6">
        <w:rPr>
          <w:rFonts w:ascii="黑体" w:eastAsia="黑体" w:hAnsi="黑体" w:hint="eastAsia"/>
          <w:b w:val="0"/>
          <w:color w:val="171717" w:themeColor="background2" w:themeShade="1A"/>
        </w:rPr>
        <w:t>乌鲁木齐市水磨沟区伊斯兰协会</w:t>
      </w:r>
      <w:r w:rsidR="009D68A0">
        <w:rPr>
          <w:rFonts w:ascii="黑体" w:eastAsia="黑体" w:hAnsi="黑体" w:hint="eastAsia"/>
          <w:b w:val="0"/>
          <w:color w:val="171717" w:themeColor="background2" w:themeShade="1A"/>
        </w:rPr>
        <w:t>2016年</w:t>
      </w:r>
      <w:r w:rsidRPr="00C205A0">
        <w:rPr>
          <w:rFonts w:ascii="黑体" w:eastAsia="黑体" w:hAnsi="黑体" w:hint="eastAsia"/>
          <w:b w:val="0"/>
          <w:color w:val="171717" w:themeColor="background2" w:themeShade="1A"/>
          <w:kern w:val="0"/>
          <w:szCs w:val="32"/>
        </w:rPr>
        <w:t>部门预算公开表</w:t>
      </w:r>
    </w:p>
    <w:p w:rsidR="00BD5383" w:rsidRPr="00E0317F" w:rsidRDefault="00BD5383" w:rsidP="002E6709">
      <w:pPr>
        <w:widowControl/>
        <w:spacing w:beforeLines="50" w:before="120"/>
        <w:ind w:firstLine="643"/>
        <w:outlineLvl w:val="1"/>
        <w:rPr>
          <w:rFonts w:ascii="仿宋_GB2312" w:eastAsia="仿宋_GB2312" w:hAnsiTheme="minorEastAsia"/>
          <w:b/>
          <w:color w:val="171717" w:themeColor="background2" w:themeShade="1A"/>
          <w:kern w:val="0"/>
          <w:sz w:val="32"/>
          <w:szCs w:val="32"/>
        </w:rPr>
      </w:pPr>
      <w:r w:rsidRPr="00E0317F">
        <w:rPr>
          <w:rFonts w:ascii="仿宋_GB2312" w:eastAsia="仿宋_GB2312" w:hAnsiTheme="minorEastAsia" w:hint="eastAsia"/>
          <w:b/>
          <w:color w:val="171717" w:themeColor="background2" w:themeShade="1A"/>
          <w:kern w:val="0"/>
          <w:sz w:val="32"/>
          <w:szCs w:val="32"/>
        </w:rPr>
        <w:t>表</w:t>
      </w:r>
      <w:proofErr w:type="gramStart"/>
      <w:r w:rsidRPr="00E0317F">
        <w:rPr>
          <w:rFonts w:ascii="仿宋_GB2312" w:eastAsia="仿宋_GB2312" w:hAnsiTheme="minorEastAsia" w:hint="eastAsia"/>
          <w:b/>
          <w:color w:val="171717" w:themeColor="background2" w:themeShade="1A"/>
          <w:kern w:val="0"/>
          <w:sz w:val="32"/>
          <w:szCs w:val="32"/>
        </w:rPr>
        <w:t>一</w:t>
      </w:r>
      <w:proofErr w:type="gramEnd"/>
      <w:r w:rsidRPr="00E0317F">
        <w:rPr>
          <w:rFonts w:ascii="仿宋_GB2312" w:eastAsia="仿宋_GB2312" w:hAnsiTheme="minorEastAsia" w:hint="eastAsia"/>
          <w:b/>
          <w:color w:val="171717" w:themeColor="background2" w:themeShade="1A"/>
          <w:kern w:val="0"/>
          <w:sz w:val="32"/>
          <w:szCs w:val="32"/>
        </w:rPr>
        <w:t>：</w:t>
      </w:r>
    </w:p>
    <w:p w:rsidR="00BD5383" w:rsidRPr="00E0317F" w:rsidRDefault="00BD5383" w:rsidP="00E0317F">
      <w:pPr>
        <w:widowControl/>
        <w:ind w:firstLine="643"/>
        <w:jc w:val="center"/>
        <w:outlineLvl w:val="1"/>
        <w:rPr>
          <w:rFonts w:ascii="仿宋_GB2312" w:eastAsia="仿宋_GB2312" w:hAnsiTheme="minorEastAsia"/>
          <w:b/>
          <w:color w:val="171717" w:themeColor="background2" w:themeShade="1A"/>
          <w:kern w:val="0"/>
          <w:sz w:val="32"/>
          <w:szCs w:val="32"/>
        </w:rPr>
      </w:pPr>
      <w:r w:rsidRPr="00E0317F">
        <w:rPr>
          <w:rFonts w:ascii="仿宋_GB2312" w:eastAsia="仿宋_GB2312" w:hAnsiTheme="minorEastAsia" w:hint="eastAsia"/>
          <w:b/>
          <w:color w:val="171717" w:themeColor="background2" w:themeShade="1A"/>
          <w:kern w:val="0"/>
          <w:sz w:val="32"/>
          <w:szCs w:val="32"/>
        </w:rPr>
        <w:t>部门收支总体情况表</w:t>
      </w:r>
    </w:p>
    <w:p w:rsidR="00BD5383" w:rsidRPr="00C205A0" w:rsidRDefault="00BD5383" w:rsidP="00BD7853">
      <w:pPr>
        <w:widowControl/>
        <w:ind w:firstLineChars="83" w:firstLine="199"/>
        <w:outlineLvl w:val="1"/>
        <w:rPr>
          <w:rFonts w:ascii="仿宋_GB2312" w:eastAsia="仿宋_GB2312" w:hAnsiTheme="minorEastAsia"/>
          <w:color w:val="171717" w:themeColor="background2" w:themeShade="1A"/>
          <w:kern w:val="0"/>
        </w:rPr>
      </w:pPr>
      <w:r w:rsidRPr="00C205A0">
        <w:rPr>
          <w:rFonts w:ascii="仿宋_GB2312" w:eastAsia="仿宋_GB2312" w:hAnsiTheme="minorEastAsia" w:hint="eastAsia"/>
          <w:color w:val="171717" w:themeColor="background2" w:themeShade="1A"/>
          <w:kern w:val="0"/>
        </w:rPr>
        <w:t>编制部门：</w:t>
      </w:r>
      <w:r w:rsidR="00843DD6">
        <w:rPr>
          <w:rFonts w:ascii="仿宋_GB2312" w:eastAsia="仿宋_GB2312" w:hAnsiTheme="minorEastAsia" w:hint="eastAsia"/>
          <w:color w:val="171717" w:themeColor="background2" w:themeShade="1A"/>
        </w:rPr>
        <w:t>乌鲁木齐市水磨沟区伊斯兰协会</w:t>
      </w:r>
      <w:r w:rsidR="00BD7853" w:rsidRPr="00C205A0">
        <w:rPr>
          <w:rFonts w:ascii="仿宋_GB2312" w:eastAsia="仿宋_GB2312" w:hAnsiTheme="minorEastAsia" w:hint="eastAsia"/>
          <w:color w:val="171717" w:themeColor="background2" w:themeShade="1A"/>
        </w:rPr>
        <w:t xml:space="preserve">  </w:t>
      </w:r>
      <w:r w:rsidRPr="00C205A0">
        <w:rPr>
          <w:rFonts w:ascii="仿宋_GB2312" w:eastAsia="仿宋_GB2312" w:hAnsiTheme="minorEastAsia" w:hint="eastAsia"/>
          <w:color w:val="171717" w:themeColor="background2" w:themeShade="1A"/>
          <w:kern w:val="0"/>
        </w:rPr>
        <w:t xml:space="preserve">   </w:t>
      </w:r>
      <w:r w:rsidR="00BD7853"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单位：万元</w:t>
      </w:r>
    </w:p>
    <w:tbl>
      <w:tblPr>
        <w:tblW w:w="8662" w:type="dxa"/>
        <w:jc w:val="center"/>
        <w:tblLook w:val="04A0" w:firstRow="1" w:lastRow="0" w:firstColumn="1" w:lastColumn="0" w:noHBand="0" w:noVBand="1"/>
      </w:tblPr>
      <w:tblGrid>
        <w:gridCol w:w="2280"/>
        <w:gridCol w:w="1988"/>
        <w:gridCol w:w="2693"/>
        <w:gridCol w:w="1701"/>
      </w:tblGrid>
      <w:tr w:rsidR="00BD5383" w:rsidRPr="00C205A0" w:rsidTr="00C650C1">
        <w:trPr>
          <w:trHeight w:val="360"/>
          <w:jc w:val="center"/>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支     出</w:t>
            </w: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spacing w:line="300" w:lineRule="exact"/>
              <w:ind w:firstLineChars="0" w:firstLine="0"/>
              <w:jc w:val="center"/>
              <w:rPr>
                <w:rFonts w:ascii="仿宋_GB2312" w:eastAsia="仿宋_GB2312" w:hAnsiTheme="minorEastAsia" w:cs="宋体"/>
                <w:b/>
                <w:color w:val="171717" w:themeColor="background2" w:themeShade="1A"/>
                <w:kern w:val="0"/>
                <w:sz w:val="18"/>
                <w:szCs w:val="18"/>
              </w:rPr>
            </w:pPr>
            <w:r w:rsidRPr="00C205A0">
              <w:rPr>
                <w:rFonts w:ascii="仿宋_GB2312" w:eastAsia="仿宋_GB2312" w:hAnsiTheme="minorEastAsia" w:cs="宋体" w:hint="eastAsia"/>
                <w:b/>
                <w:color w:val="171717" w:themeColor="background2" w:themeShade="1A"/>
                <w:kern w:val="0"/>
                <w:sz w:val="18"/>
                <w:szCs w:val="18"/>
              </w:rPr>
              <w:t>项     目</w:t>
            </w: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spacing w:line="300" w:lineRule="exact"/>
              <w:ind w:firstLineChars="0" w:firstLine="0"/>
              <w:jc w:val="center"/>
              <w:rPr>
                <w:rFonts w:ascii="仿宋_GB2312" w:eastAsia="仿宋_GB2312" w:hAnsiTheme="minorEastAsia" w:cs="宋体"/>
                <w:b/>
                <w:color w:val="171717" w:themeColor="background2" w:themeShade="1A"/>
                <w:kern w:val="0"/>
                <w:sz w:val="18"/>
                <w:szCs w:val="18"/>
              </w:rPr>
            </w:pPr>
            <w:r w:rsidRPr="00C205A0">
              <w:rPr>
                <w:rFonts w:ascii="仿宋_GB2312" w:eastAsia="仿宋_GB2312" w:hAnsiTheme="minorEastAsia" w:cs="宋体" w:hint="eastAsia"/>
                <w:b/>
                <w:color w:val="171717" w:themeColor="background2" w:themeShade="1A"/>
                <w:kern w:val="0"/>
                <w:sz w:val="18"/>
                <w:szCs w:val="18"/>
              </w:rPr>
              <w:t>预算数</w:t>
            </w:r>
          </w:p>
        </w:tc>
        <w:tc>
          <w:tcPr>
            <w:tcW w:w="2693"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spacing w:line="300" w:lineRule="exact"/>
              <w:ind w:firstLineChars="0" w:firstLine="0"/>
              <w:jc w:val="center"/>
              <w:rPr>
                <w:rFonts w:ascii="仿宋_GB2312" w:eastAsia="仿宋_GB2312" w:hAnsiTheme="minorEastAsia" w:cs="宋体"/>
                <w:b/>
                <w:color w:val="171717" w:themeColor="background2" w:themeShade="1A"/>
                <w:kern w:val="0"/>
                <w:sz w:val="18"/>
                <w:szCs w:val="18"/>
              </w:rPr>
            </w:pPr>
            <w:r w:rsidRPr="00C205A0">
              <w:rPr>
                <w:rFonts w:ascii="仿宋_GB2312" w:eastAsia="仿宋_GB2312" w:hAnsiTheme="minorEastAsia" w:cs="宋体" w:hint="eastAsia"/>
                <w:b/>
                <w:color w:val="171717" w:themeColor="background2" w:themeShade="1A"/>
                <w:kern w:val="0"/>
                <w:sz w:val="18"/>
                <w:szCs w:val="18"/>
              </w:rPr>
              <w:t>功能分类</w:t>
            </w:r>
          </w:p>
        </w:tc>
        <w:tc>
          <w:tcPr>
            <w:tcW w:w="1701"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spacing w:line="300" w:lineRule="exact"/>
              <w:ind w:firstLineChars="0" w:firstLine="0"/>
              <w:jc w:val="center"/>
              <w:rPr>
                <w:rFonts w:ascii="仿宋_GB2312" w:eastAsia="仿宋_GB2312" w:hAnsiTheme="minorEastAsia" w:cs="宋体"/>
                <w:b/>
                <w:color w:val="171717" w:themeColor="background2" w:themeShade="1A"/>
                <w:kern w:val="0"/>
                <w:sz w:val="18"/>
                <w:szCs w:val="18"/>
              </w:rPr>
            </w:pPr>
            <w:r w:rsidRPr="00C205A0">
              <w:rPr>
                <w:rFonts w:ascii="仿宋_GB2312" w:eastAsia="仿宋_GB2312" w:hAnsiTheme="minorEastAsia" w:cs="宋体" w:hint="eastAsia"/>
                <w:b/>
                <w:color w:val="171717" w:themeColor="background2" w:themeShade="1A"/>
                <w:kern w:val="0"/>
                <w:sz w:val="18"/>
                <w:szCs w:val="18"/>
              </w:rPr>
              <w:t>预算数</w:t>
            </w: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hideMark/>
          </w:tcPr>
          <w:p w:rsidR="00BD5383" w:rsidRPr="00C205A0" w:rsidRDefault="00843DD6"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843DD6"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s="宋体"/>
                <w:color w:val="171717" w:themeColor="background2" w:themeShade="1A"/>
                <w:kern w:val="0"/>
                <w:sz w:val="18"/>
                <w:szCs w:val="18"/>
              </w:rPr>
              <w:t>57.56</w:t>
            </w: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hideMark/>
          </w:tcPr>
          <w:p w:rsidR="00BD5383" w:rsidRPr="00C205A0" w:rsidRDefault="00843DD6"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 xml:space="preserve">    非税收入</w:t>
            </w:r>
          </w:p>
        </w:tc>
        <w:tc>
          <w:tcPr>
            <w:tcW w:w="198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其他资金</w:t>
            </w:r>
          </w:p>
        </w:tc>
        <w:tc>
          <w:tcPr>
            <w:tcW w:w="198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财政预算拨款结余结转</w:t>
            </w:r>
          </w:p>
        </w:tc>
        <w:tc>
          <w:tcPr>
            <w:tcW w:w="198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 xml:space="preserve">    结转</w:t>
            </w:r>
          </w:p>
        </w:tc>
        <w:tc>
          <w:tcPr>
            <w:tcW w:w="198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 xml:space="preserve">    结余</w:t>
            </w:r>
          </w:p>
        </w:tc>
        <w:tc>
          <w:tcPr>
            <w:tcW w:w="198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2280" w:type="dxa"/>
            <w:tcBorders>
              <w:top w:val="nil"/>
              <w:left w:val="single" w:sz="4" w:space="0" w:color="auto"/>
              <w:bottom w:val="single" w:sz="4" w:space="0" w:color="auto"/>
              <w:right w:val="single" w:sz="4" w:space="0" w:color="auto"/>
            </w:tcBorders>
            <w:shd w:val="clear" w:color="auto" w:fill="auto"/>
            <w:noWrap/>
            <w:vAlign w:val="bottom"/>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p>
        </w:tc>
        <w:tc>
          <w:tcPr>
            <w:tcW w:w="1988"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val="365"/>
          <w:jc w:val="center"/>
        </w:trPr>
        <w:tc>
          <w:tcPr>
            <w:tcW w:w="2280" w:type="dxa"/>
            <w:tcBorders>
              <w:top w:val="nil"/>
              <w:left w:val="single" w:sz="4" w:space="0" w:color="auto"/>
              <w:bottom w:val="single" w:sz="4" w:space="0" w:color="auto"/>
              <w:right w:val="nil"/>
            </w:tcBorders>
            <w:shd w:val="clear" w:color="auto" w:fill="auto"/>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843DD6"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s="宋体"/>
                <w:color w:val="171717" w:themeColor="background2" w:themeShade="1A"/>
                <w:kern w:val="0"/>
                <w:sz w:val="18"/>
                <w:szCs w:val="18"/>
              </w:rPr>
              <w:t>57.56</w:t>
            </w:r>
          </w:p>
        </w:tc>
        <w:tc>
          <w:tcPr>
            <w:tcW w:w="2693" w:type="dxa"/>
            <w:tcBorders>
              <w:top w:val="nil"/>
              <w:left w:val="nil"/>
              <w:bottom w:val="single" w:sz="4" w:space="0" w:color="auto"/>
              <w:right w:val="nil"/>
            </w:tcBorders>
            <w:shd w:val="clear" w:color="auto" w:fill="auto"/>
            <w:noWrap/>
            <w:vAlign w:val="center"/>
            <w:hideMark/>
          </w:tcPr>
          <w:p w:rsidR="00BD5383" w:rsidRPr="00C205A0" w:rsidRDefault="00BD5383" w:rsidP="00BD58B7">
            <w:pPr>
              <w:widowControl/>
              <w:spacing w:line="300" w:lineRule="exact"/>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843DD6" w:rsidP="00C650C1">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s="宋体"/>
                <w:color w:val="171717" w:themeColor="background2" w:themeShade="1A"/>
                <w:kern w:val="0"/>
                <w:sz w:val="18"/>
                <w:szCs w:val="18"/>
              </w:rPr>
              <w:t>57.56</w:t>
            </w:r>
          </w:p>
        </w:tc>
      </w:tr>
    </w:tbl>
    <w:p w:rsidR="00BD5383" w:rsidRPr="00E0317F" w:rsidRDefault="00BD5383" w:rsidP="00BD58B7">
      <w:pPr>
        <w:widowControl/>
        <w:ind w:firstLineChars="0" w:firstLine="0"/>
        <w:outlineLvl w:val="1"/>
        <w:rPr>
          <w:rFonts w:ascii="仿宋_GB2312" w:eastAsia="仿宋_GB2312" w:hAnsi="宋体"/>
          <w:b/>
          <w:color w:val="171717" w:themeColor="background2" w:themeShade="1A"/>
          <w:kern w:val="0"/>
          <w:sz w:val="32"/>
          <w:szCs w:val="32"/>
        </w:rPr>
      </w:pPr>
      <w:r w:rsidRPr="00E0317F">
        <w:rPr>
          <w:rFonts w:ascii="仿宋_GB2312" w:eastAsia="仿宋_GB2312" w:hAnsi="宋体" w:hint="eastAsia"/>
          <w:b/>
          <w:color w:val="171717" w:themeColor="background2" w:themeShade="1A"/>
          <w:kern w:val="0"/>
          <w:sz w:val="32"/>
          <w:szCs w:val="32"/>
        </w:rPr>
        <w:lastRenderedPageBreak/>
        <w:t>表二：</w:t>
      </w:r>
    </w:p>
    <w:p w:rsidR="00BD5383" w:rsidRPr="00E0317F" w:rsidRDefault="00BD5383" w:rsidP="00E0317F">
      <w:pPr>
        <w:widowControl/>
        <w:ind w:firstLine="643"/>
        <w:jc w:val="center"/>
        <w:outlineLvl w:val="1"/>
        <w:rPr>
          <w:rFonts w:ascii="仿宋_GB2312" w:eastAsia="仿宋_GB2312" w:hAnsi="宋体"/>
          <w:b/>
          <w:color w:val="171717" w:themeColor="background2" w:themeShade="1A"/>
          <w:kern w:val="0"/>
          <w:sz w:val="32"/>
          <w:szCs w:val="32"/>
        </w:rPr>
      </w:pPr>
      <w:r w:rsidRPr="00E0317F">
        <w:rPr>
          <w:rFonts w:ascii="仿宋_GB2312" w:eastAsia="仿宋_GB2312" w:hAnsi="宋体" w:hint="eastAsia"/>
          <w:b/>
          <w:color w:val="171717" w:themeColor="background2" w:themeShade="1A"/>
          <w:kern w:val="0"/>
          <w:sz w:val="32"/>
          <w:szCs w:val="32"/>
        </w:rPr>
        <w:t>部门收入总体情况表</w:t>
      </w:r>
    </w:p>
    <w:p w:rsidR="00BD58B7" w:rsidRPr="00C205A0" w:rsidRDefault="00BD58B7" w:rsidP="007571DA">
      <w:pPr>
        <w:widowControl/>
        <w:ind w:firstLineChars="0" w:firstLine="0"/>
        <w:outlineLvl w:val="1"/>
        <w:rPr>
          <w:rFonts w:ascii="仿宋_GB2312" w:eastAsia="仿宋_GB2312" w:hAnsiTheme="minorEastAsia"/>
          <w:color w:val="171717" w:themeColor="background2" w:themeShade="1A"/>
          <w:kern w:val="0"/>
        </w:rPr>
      </w:pPr>
      <w:r w:rsidRPr="00C205A0">
        <w:rPr>
          <w:rFonts w:ascii="仿宋_GB2312" w:eastAsia="仿宋_GB2312" w:hAnsiTheme="minorEastAsia" w:hint="eastAsia"/>
          <w:color w:val="171717" w:themeColor="background2" w:themeShade="1A"/>
          <w:kern w:val="0"/>
        </w:rPr>
        <w:t>编制部门：</w:t>
      </w:r>
      <w:r w:rsidR="00843DD6">
        <w:rPr>
          <w:rFonts w:ascii="仿宋_GB2312" w:eastAsia="仿宋_GB2312" w:hAnsiTheme="minorEastAsia" w:hint="eastAsia"/>
          <w:color w:val="171717" w:themeColor="background2" w:themeShade="1A"/>
        </w:rPr>
        <w:t>乌鲁木齐市水磨沟区伊斯兰协会</w:t>
      </w:r>
      <w:r w:rsidRPr="00C205A0">
        <w:rPr>
          <w:rFonts w:ascii="仿宋_GB2312" w:eastAsia="仿宋_GB2312" w:hAnsiTheme="minorEastAsia" w:hint="eastAsia"/>
          <w:color w:val="171717" w:themeColor="background2" w:themeShade="1A"/>
          <w:kern w:val="0"/>
        </w:rPr>
        <w:t xml:space="preserve">   </w:t>
      </w:r>
      <w:r w:rsidR="007571DA"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单位：万元</w:t>
      </w:r>
    </w:p>
    <w:tbl>
      <w:tblPr>
        <w:tblW w:w="8976" w:type="dxa"/>
        <w:jc w:val="center"/>
        <w:tblLook w:val="04A0" w:firstRow="1" w:lastRow="0" w:firstColumn="1" w:lastColumn="0" w:noHBand="0" w:noVBand="1"/>
      </w:tblPr>
      <w:tblGrid>
        <w:gridCol w:w="534"/>
        <w:gridCol w:w="429"/>
        <w:gridCol w:w="429"/>
        <w:gridCol w:w="1632"/>
        <w:gridCol w:w="936"/>
        <w:gridCol w:w="936"/>
        <w:gridCol w:w="680"/>
        <w:gridCol w:w="680"/>
        <w:gridCol w:w="680"/>
        <w:gridCol w:w="680"/>
        <w:gridCol w:w="680"/>
        <w:gridCol w:w="680"/>
      </w:tblGrid>
      <w:tr w:rsidR="00BD5383" w:rsidRPr="00C205A0" w:rsidTr="00A931BA">
        <w:trPr>
          <w:trHeight w:val="510"/>
          <w:jc w:val="center"/>
        </w:trPr>
        <w:tc>
          <w:tcPr>
            <w:tcW w:w="13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hint="eastAsia"/>
                <w:b/>
                <w:color w:val="171717" w:themeColor="background2" w:themeShade="1A"/>
                <w:sz w:val="18"/>
                <w:szCs w:val="18"/>
              </w:rPr>
              <w:t>功能分类科目编码</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hint="eastAsia"/>
                <w:b/>
                <w:color w:val="171717" w:themeColor="background2" w:themeShade="1A"/>
                <w:sz w:val="18"/>
                <w:szCs w:val="18"/>
              </w:rPr>
              <w:t>功能分类科目名称</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hint="eastAsia"/>
                <w:b/>
                <w:color w:val="171717" w:themeColor="background2" w:themeShade="1A"/>
                <w:sz w:val="18"/>
                <w:szCs w:val="18"/>
              </w:rPr>
              <w:t>总计</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hint="eastAsia"/>
                <w:b/>
                <w:color w:val="171717" w:themeColor="background2" w:themeShade="1A"/>
                <w:sz w:val="18"/>
                <w:szCs w:val="18"/>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hint="eastAsia"/>
                <w:b/>
                <w:color w:val="171717" w:themeColor="background2" w:themeShade="1A"/>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spacing w:line="360" w:lineRule="exact"/>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hint="eastAsia"/>
                <w:b/>
                <w:color w:val="171717" w:themeColor="background2" w:themeShade="1A"/>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spacing w:line="360" w:lineRule="exact"/>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hint="eastAsia"/>
                <w:b/>
                <w:color w:val="171717" w:themeColor="background2" w:themeShade="1A"/>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hint="eastAsia"/>
                <w:b/>
                <w:color w:val="171717" w:themeColor="background2" w:themeShade="1A"/>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cs="宋体" w:hint="eastAsia"/>
                <w:b/>
                <w:color w:val="171717" w:themeColor="background2" w:themeShade="1A"/>
                <w:kern w:val="0"/>
                <w:sz w:val="18"/>
                <w:szCs w:val="18"/>
              </w:rPr>
              <w:t>财政预算拨款结余结转</w:t>
            </w:r>
          </w:p>
        </w:tc>
      </w:tr>
      <w:tr w:rsidR="00BD5383" w:rsidRPr="00C205A0" w:rsidTr="00A931BA">
        <w:trPr>
          <w:trHeight w:val="1870"/>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hint="eastAsia"/>
                <w:b/>
                <w:color w:val="171717" w:themeColor="background2" w:themeShade="1A"/>
                <w:sz w:val="18"/>
                <w:szCs w:val="18"/>
              </w:rPr>
              <w:t>类</w:t>
            </w: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hint="eastAsia"/>
                <w:b/>
                <w:color w:val="171717" w:themeColor="background2" w:themeShade="1A"/>
                <w:sz w:val="18"/>
                <w:szCs w:val="18"/>
              </w:rPr>
              <w:t>款</w:t>
            </w: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hint="eastAsia"/>
                <w:b/>
                <w:color w:val="171717" w:themeColor="background2" w:themeShade="1A"/>
                <w:sz w:val="18"/>
                <w:szCs w:val="18"/>
              </w:rPr>
              <w:t>项</w:t>
            </w: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BD5383" w:rsidRPr="00C205A0" w:rsidRDefault="00BD5383" w:rsidP="00BD58B7">
            <w:pPr>
              <w:ind w:firstLineChars="0" w:firstLine="0"/>
              <w:jc w:val="center"/>
              <w:rPr>
                <w:rFonts w:ascii="仿宋_GB2312" w:eastAsia="仿宋_GB2312" w:hAnsiTheme="minorEastAsia" w:cs="宋体"/>
                <w:color w:val="171717" w:themeColor="background2" w:themeShade="1A"/>
                <w:sz w:val="18"/>
                <w:szCs w:val="18"/>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BD5383" w:rsidRPr="00C205A0" w:rsidRDefault="00BD5383" w:rsidP="00BD58B7">
            <w:pPr>
              <w:ind w:firstLineChars="0" w:firstLine="0"/>
              <w:jc w:val="center"/>
              <w:rPr>
                <w:rFonts w:ascii="仿宋_GB2312" w:eastAsia="仿宋_GB2312" w:hAnsiTheme="minorEastAsia" w:cs="宋体"/>
                <w:color w:val="171717" w:themeColor="background2" w:themeShade="1A"/>
                <w:sz w:val="18"/>
                <w:szCs w:val="18"/>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BD5383" w:rsidRPr="00C205A0" w:rsidRDefault="00BD5383" w:rsidP="00BD58B7">
            <w:pPr>
              <w:ind w:firstLineChars="0" w:firstLine="0"/>
              <w:jc w:val="center"/>
              <w:rPr>
                <w:rFonts w:ascii="仿宋_GB2312" w:eastAsia="仿宋_GB2312" w:hAnsiTheme="minorEastAsia"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BD5383" w:rsidRPr="00C205A0" w:rsidRDefault="00BD5383" w:rsidP="00BD58B7">
            <w:pPr>
              <w:ind w:firstLineChars="0" w:firstLine="0"/>
              <w:jc w:val="center"/>
              <w:rPr>
                <w:rFonts w:ascii="仿宋_GB2312" w:eastAsia="仿宋_GB2312" w:hAnsiTheme="minorEastAsia"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BD5383" w:rsidRPr="00C205A0" w:rsidRDefault="00BD5383" w:rsidP="00BD58B7">
            <w:pPr>
              <w:ind w:firstLineChars="0" w:firstLine="0"/>
              <w:jc w:val="center"/>
              <w:rPr>
                <w:rFonts w:ascii="仿宋_GB2312" w:eastAsia="仿宋_GB2312" w:hAnsiTheme="minorEastAsia"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BD5383" w:rsidRPr="00C205A0" w:rsidRDefault="00BD5383" w:rsidP="00BD58B7">
            <w:pPr>
              <w:ind w:firstLineChars="0" w:firstLine="0"/>
              <w:jc w:val="center"/>
              <w:rPr>
                <w:rFonts w:ascii="仿宋_GB2312" w:eastAsia="仿宋_GB2312" w:hAnsiTheme="minorEastAsia" w:cs="宋体"/>
                <w:color w:val="171717" w:themeColor="background2" w:themeShade="1A"/>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BD5383" w:rsidRPr="00C205A0" w:rsidRDefault="00BD5383" w:rsidP="00BD58B7">
            <w:pPr>
              <w:ind w:firstLineChars="0" w:firstLine="0"/>
              <w:jc w:val="center"/>
              <w:rPr>
                <w:rFonts w:ascii="仿宋_GB2312" w:eastAsia="仿宋_GB2312" w:hAnsiTheme="minorEastAsia" w:cs="宋体"/>
                <w:color w:val="171717" w:themeColor="background2" w:themeShade="1A"/>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cs="宋体" w:hint="eastAsia"/>
                <w:b/>
                <w:color w:val="171717" w:themeColor="background2" w:themeShade="1A"/>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hideMark/>
          </w:tcPr>
          <w:p w:rsidR="00BD5383" w:rsidRPr="00C205A0" w:rsidRDefault="00BD5383" w:rsidP="00BD58B7">
            <w:pPr>
              <w:ind w:firstLineChars="0" w:firstLine="0"/>
              <w:jc w:val="center"/>
              <w:rPr>
                <w:rFonts w:ascii="仿宋_GB2312" w:eastAsia="仿宋_GB2312" w:hAnsiTheme="minorEastAsia" w:cs="宋体"/>
                <w:b/>
                <w:color w:val="171717" w:themeColor="background2" w:themeShade="1A"/>
                <w:sz w:val="18"/>
                <w:szCs w:val="18"/>
              </w:rPr>
            </w:pPr>
            <w:r w:rsidRPr="00C205A0">
              <w:rPr>
                <w:rFonts w:ascii="仿宋_GB2312" w:eastAsia="仿宋_GB2312" w:hAnsiTheme="minorEastAsia" w:cs="宋体" w:hint="eastAsia"/>
                <w:b/>
                <w:color w:val="171717" w:themeColor="background2" w:themeShade="1A"/>
                <w:sz w:val="18"/>
                <w:szCs w:val="18"/>
              </w:rPr>
              <w:t>结余</w:t>
            </w:r>
          </w:p>
        </w:tc>
      </w:tr>
      <w:tr w:rsidR="00BD58B7" w:rsidRPr="00C205A0" w:rsidTr="00A931BA">
        <w:trPr>
          <w:trHeight w:val="46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D58B7" w:rsidRPr="00C205A0" w:rsidRDefault="00843DD6" w:rsidP="007571DA">
            <w:pPr>
              <w:ind w:firstLineChars="0" w:firstLine="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201</w:t>
            </w:r>
          </w:p>
        </w:tc>
        <w:tc>
          <w:tcPr>
            <w:tcW w:w="429" w:type="dxa"/>
            <w:tcBorders>
              <w:top w:val="nil"/>
              <w:left w:val="nil"/>
              <w:bottom w:val="single" w:sz="4" w:space="0" w:color="auto"/>
              <w:right w:val="single" w:sz="4" w:space="0" w:color="auto"/>
            </w:tcBorders>
            <w:shd w:val="clear" w:color="auto" w:fill="auto"/>
            <w:vAlign w:val="center"/>
            <w:hideMark/>
          </w:tcPr>
          <w:p w:rsidR="00BD58B7" w:rsidRPr="00C205A0" w:rsidRDefault="00843DD6" w:rsidP="007571DA">
            <w:pPr>
              <w:ind w:firstLineChars="0" w:firstLine="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24</w:t>
            </w:r>
          </w:p>
        </w:tc>
        <w:tc>
          <w:tcPr>
            <w:tcW w:w="429" w:type="dxa"/>
            <w:tcBorders>
              <w:top w:val="nil"/>
              <w:left w:val="nil"/>
              <w:bottom w:val="single" w:sz="4" w:space="0" w:color="auto"/>
              <w:right w:val="single" w:sz="4" w:space="0" w:color="auto"/>
            </w:tcBorders>
            <w:shd w:val="clear" w:color="auto" w:fill="auto"/>
            <w:vAlign w:val="center"/>
            <w:hideMark/>
          </w:tcPr>
          <w:p w:rsidR="00BD58B7" w:rsidRPr="00C205A0" w:rsidRDefault="00FC21BA" w:rsidP="007571DA">
            <w:pPr>
              <w:ind w:firstLineChars="0" w:firstLine="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1632" w:type="dxa"/>
            <w:tcBorders>
              <w:top w:val="nil"/>
              <w:left w:val="nil"/>
              <w:bottom w:val="single" w:sz="4" w:space="0" w:color="auto"/>
              <w:right w:val="single" w:sz="4" w:space="0" w:color="auto"/>
            </w:tcBorders>
            <w:shd w:val="clear" w:color="auto" w:fill="auto"/>
            <w:vAlign w:val="center"/>
            <w:hideMark/>
          </w:tcPr>
          <w:p w:rsidR="00BD58B7" w:rsidRPr="00C205A0" w:rsidRDefault="00843DD6" w:rsidP="007571DA">
            <w:pPr>
              <w:ind w:firstLineChars="0" w:firstLine="0"/>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 xml:space="preserve"> </w:t>
            </w:r>
            <w:r w:rsidRPr="00843DD6">
              <w:rPr>
                <w:rFonts w:ascii="仿宋_GB2312" w:eastAsia="仿宋_GB2312" w:hAnsiTheme="minorEastAsia" w:hint="eastAsia"/>
                <w:color w:val="171717" w:themeColor="background2" w:themeShade="1A"/>
                <w:sz w:val="18"/>
                <w:szCs w:val="18"/>
              </w:rPr>
              <w:t>行政运行（宗教事务）</w:t>
            </w:r>
          </w:p>
        </w:tc>
        <w:tc>
          <w:tcPr>
            <w:tcW w:w="936" w:type="dxa"/>
            <w:tcBorders>
              <w:top w:val="nil"/>
              <w:left w:val="nil"/>
              <w:bottom w:val="single" w:sz="4" w:space="0" w:color="auto"/>
              <w:right w:val="single" w:sz="4" w:space="0" w:color="auto"/>
            </w:tcBorders>
            <w:shd w:val="clear" w:color="000000" w:fill="FFFFFF"/>
            <w:noWrap/>
            <w:vAlign w:val="center"/>
            <w:hideMark/>
          </w:tcPr>
          <w:p w:rsidR="00BD58B7"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936" w:type="dxa"/>
            <w:tcBorders>
              <w:top w:val="nil"/>
              <w:left w:val="nil"/>
              <w:bottom w:val="single" w:sz="4" w:space="0" w:color="auto"/>
              <w:right w:val="single" w:sz="4" w:space="0" w:color="auto"/>
            </w:tcBorders>
            <w:shd w:val="clear" w:color="000000" w:fill="FFFFFF"/>
            <w:noWrap/>
            <w:vAlign w:val="center"/>
            <w:hideMark/>
          </w:tcPr>
          <w:p w:rsidR="00BD58B7"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680" w:type="dxa"/>
            <w:tcBorders>
              <w:top w:val="nil"/>
              <w:left w:val="nil"/>
              <w:bottom w:val="single" w:sz="4" w:space="0" w:color="auto"/>
              <w:right w:val="single" w:sz="4" w:space="0" w:color="auto"/>
            </w:tcBorders>
            <w:shd w:val="clear" w:color="000000" w:fill="FFFFFF"/>
            <w:noWrap/>
            <w:vAlign w:val="center"/>
            <w:hideMark/>
          </w:tcPr>
          <w:p w:rsidR="00BD58B7" w:rsidRPr="00C205A0" w:rsidRDefault="00BD58B7"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BD58B7" w:rsidRPr="00C205A0" w:rsidRDefault="00BD58B7"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BD58B7" w:rsidRPr="00C205A0" w:rsidRDefault="00BD58B7"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BD58B7" w:rsidRPr="00C205A0" w:rsidRDefault="00BD58B7"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BD58B7" w:rsidRPr="00C205A0" w:rsidRDefault="00BD58B7"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hideMark/>
          </w:tcPr>
          <w:p w:rsidR="00BD58B7" w:rsidRPr="00C205A0" w:rsidRDefault="00BD58B7" w:rsidP="00BD58B7">
            <w:pPr>
              <w:ind w:firstLineChars="0" w:firstLine="0"/>
              <w:jc w:val="right"/>
              <w:rPr>
                <w:rFonts w:ascii="仿宋_GB2312" w:eastAsia="仿宋_GB2312" w:hAnsiTheme="minorEastAsia" w:cs="宋体"/>
                <w:color w:val="171717" w:themeColor="background2" w:themeShade="1A"/>
                <w:sz w:val="18"/>
                <w:szCs w:val="18"/>
              </w:rPr>
            </w:pPr>
          </w:p>
        </w:tc>
      </w:tr>
      <w:tr w:rsidR="00843DD6" w:rsidRPr="00C205A0" w:rsidTr="00A931BA">
        <w:trPr>
          <w:trHeight w:val="465"/>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1632"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rPr>
                <w:rFonts w:ascii="仿宋_GB2312" w:eastAsia="仿宋_GB2312" w:hAnsiTheme="minorEastAsia"/>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000000" w:fill="FFFFFF"/>
            <w:noWrap/>
            <w:vAlign w:val="center"/>
          </w:tcPr>
          <w:p w:rsidR="00843DD6" w:rsidRPr="00843DD6" w:rsidRDefault="00843DD6" w:rsidP="00BD58B7">
            <w:pPr>
              <w:ind w:firstLineChars="0" w:firstLine="0"/>
              <w:jc w:val="right"/>
              <w:rPr>
                <w:rFonts w:ascii="仿宋_GB2312" w:eastAsia="仿宋_GB2312" w:hAnsiTheme="minorEastAsia"/>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000000" w:fill="FFFFFF"/>
            <w:noWrap/>
            <w:vAlign w:val="center"/>
          </w:tcPr>
          <w:p w:rsidR="00843DD6" w:rsidRPr="00843DD6" w:rsidRDefault="00843DD6" w:rsidP="00BD58B7">
            <w:pPr>
              <w:ind w:firstLineChars="0" w:firstLine="0"/>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r>
      <w:tr w:rsidR="00843DD6" w:rsidRPr="00C205A0" w:rsidTr="00A931BA">
        <w:trPr>
          <w:trHeight w:val="465"/>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1632"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rPr>
                <w:rFonts w:ascii="仿宋_GB2312" w:eastAsia="仿宋_GB2312" w:hAnsiTheme="minorEastAsia"/>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000000" w:fill="FFFFFF"/>
            <w:noWrap/>
            <w:vAlign w:val="center"/>
          </w:tcPr>
          <w:p w:rsidR="00843DD6" w:rsidRPr="00843DD6" w:rsidRDefault="00843DD6" w:rsidP="00BD58B7">
            <w:pPr>
              <w:ind w:firstLineChars="0" w:firstLine="0"/>
              <w:jc w:val="right"/>
              <w:rPr>
                <w:rFonts w:ascii="仿宋_GB2312" w:eastAsia="仿宋_GB2312" w:hAnsiTheme="minorEastAsia"/>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000000" w:fill="FFFFFF"/>
            <w:noWrap/>
            <w:vAlign w:val="center"/>
          </w:tcPr>
          <w:p w:rsidR="00843DD6" w:rsidRPr="00843DD6" w:rsidRDefault="00843DD6" w:rsidP="00BD58B7">
            <w:pPr>
              <w:ind w:firstLineChars="0" w:firstLine="0"/>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r>
      <w:tr w:rsidR="00843DD6" w:rsidRPr="00C205A0" w:rsidTr="00A931BA">
        <w:trPr>
          <w:trHeight w:val="465"/>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1632"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rPr>
                <w:rFonts w:ascii="仿宋_GB2312" w:eastAsia="仿宋_GB2312" w:hAnsiTheme="minorEastAsia"/>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000000" w:fill="FFFFFF"/>
            <w:noWrap/>
            <w:vAlign w:val="center"/>
          </w:tcPr>
          <w:p w:rsidR="00843DD6" w:rsidRPr="00843DD6" w:rsidRDefault="00843DD6" w:rsidP="00BD58B7">
            <w:pPr>
              <w:ind w:firstLineChars="0" w:firstLine="0"/>
              <w:jc w:val="right"/>
              <w:rPr>
                <w:rFonts w:ascii="仿宋_GB2312" w:eastAsia="仿宋_GB2312" w:hAnsiTheme="minorEastAsia"/>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000000" w:fill="FFFFFF"/>
            <w:noWrap/>
            <w:vAlign w:val="center"/>
          </w:tcPr>
          <w:p w:rsidR="00843DD6" w:rsidRPr="00843DD6" w:rsidRDefault="00843DD6" w:rsidP="00BD58B7">
            <w:pPr>
              <w:ind w:firstLineChars="0" w:firstLine="0"/>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r>
      <w:tr w:rsidR="00843DD6" w:rsidRPr="00C205A0" w:rsidTr="00A931BA">
        <w:trPr>
          <w:trHeight w:val="465"/>
          <w:jc w:val="center"/>
        </w:trPr>
        <w:tc>
          <w:tcPr>
            <w:tcW w:w="534" w:type="dxa"/>
            <w:tcBorders>
              <w:top w:val="nil"/>
              <w:left w:val="single" w:sz="4" w:space="0" w:color="auto"/>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jc w:val="right"/>
              <w:rPr>
                <w:rFonts w:ascii="仿宋_GB2312" w:eastAsia="仿宋_GB2312" w:hAnsiTheme="minorEastAsia"/>
                <w:color w:val="171717" w:themeColor="background2" w:themeShade="1A"/>
                <w:sz w:val="18"/>
                <w:szCs w:val="18"/>
              </w:rPr>
            </w:pPr>
          </w:p>
        </w:tc>
        <w:tc>
          <w:tcPr>
            <w:tcW w:w="1632" w:type="dxa"/>
            <w:tcBorders>
              <w:top w:val="nil"/>
              <w:left w:val="nil"/>
              <w:bottom w:val="single" w:sz="4" w:space="0" w:color="auto"/>
              <w:right w:val="single" w:sz="4" w:space="0" w:color="auto"/>
            </w:tcBorders>
            <w:shd w:val="clear" w:color="auto" w:fill="auto"/>
            <w:vAlign w:val="center"/>
          </w:tcPr>
          <w:p w:rsidR="00843DD6" w:rsidRDefault="00843DD6" w:rsidP="007571DA">
            <w:pPr>
              <w:ind w:firstLineChars="0" w:firstLine="0"/>
              <w:rPr>
                <w:rFonts w:ascii="仿宋_GB2312" w:eastAsia="仿宋_GB2312" w:hAnsiTheme="minorEastAsia"/>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000000" w:fill="FFFFFF"/>
            <w:noWrap/>
            <w:vAlign w:val="center"/>
          </w:tcPr>
          <w:p w:rsidR="00843DD6" w:rsidRPr="00843DD6" w:rsidRDefault="00843DD6" w:rsidP="00BD58B7">
            <w:pPr>
              <w:ind w:firstLineChars="0" w:firstLine="0"/>
              <w:jc w:val="right"/>
              <w:rPr>
                <w:rFonts w:ascii="仿宋_GB2312" w:eastAsia="仿宋_GB2312" w:hAnsiTheme="minorEastAsia"/>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000000" w:fill="FFFFFF"/>
            <w:noWrap/>
            <w:vAlign w:val="center"/>
          </w:tcPr>
          <w:p w:rsidR="00843DD6" w:rsidRPr="00843DD6" w:rsidRDefault="00843DD6" w:rsidP="00BD58B7">
            <w:pPr>
              <w:ind w:firstLineChars="0" w:firstLine="0"/>
              <w:jc w:val="right"/>
              <w:rPr>
                <w:rFonts w:ascii="仿宋_GB2312" w:eastAsia="仿宋_GB2312" w:hAnsiTheme="minorEastAsia"/>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43DD6" w:rsidRPr="00C205A0" w:rsidRDefault="00843DD6" w:rsidP="00BD58B7">
            <w:pPr>
              <w:ind w:firstLineChars="0" w:firstLine="0"/>
              <w:jc w:val="right"/>
              <w:rPr>
                <w:rFonts w:ascii="仿宋_GB2312" w:eastAsia="仿宋_GB2312" w:hAnsiTheme="minorEastAsia" w:cs="宋体"/>
                <w:color w:val="171717" w:themeColor="background2" w:themeShade="1A"/>
                <w:sz w:val="18"/>
                <w:szCs w:val="18"/>
              </w:rPr>
            </w:pPr>
          </w:p>
        </w:tc>
      </w:tr>
      <w:tr w:rsidR="00BD5383" w:rsidRPr="00C205A0" w:rsidTr="00A931BA">
        <w:trPr>
          <w:trHeight w:val="46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rPr>
                <w:rFonts w:ascii="仿宋_GB2312" w:eastAsia="仿宋_GB2312" w:hAnsiTheme="minorEastAsia" w:cs="宋体"/>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r>
      <w:tr w:rsidR="00BD5383" w:rsidRPr="00C205A0" w:rsidTr="00A931BA">
        <w:trPr>
          <w:trHeight w:val="46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rPr>
                <w:rFonts w:ascii="仿宋_GB2312" w:eastAsia="仿宋_GB2312" w:hAnsiTheme="minorEastAsia" w:cs="宋体"/>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r>
      <w:tr w:rsidR="00BD5383" w:rsidRPr="00C205A0" w:rsidTr="00A931BA">
        <w:trPr>
          <w:trHeight w:val="46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rPr>
                <w:rFonts w:ascii="仿宋_GB2312" w:eastAsia="仿宋_GB2312" w:hAnsiTheme="minorEastAsia" w:cs="宋体"/>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r>
      <w:tr w:rsidR="00BD5383" w:rsidRPr="00C205A0" w:rsidTr="00A931BA">
        <w:trPr>
          <w:trHeight w:val="46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rPr>
                <w:rFonts w:ascii="仿宋_GB2312" w:eastAsia="仿宋_GB2312" w:hAnsiTheme="minorEastAsia" w:cs="宋体"/>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r>
      <w:tr w:rsidR="00BD5383" w:rsidRPr="00C205A0" w:rsidTr="00A931BA">
        <w:trPr>
          <w:trHeight w:val="46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jc w:val="right"/>
              <w:rPr>
                <w:rFonts w:ascii="仿宋_GB2312" w:eastAsia="仿宋_GB2312" w:hAnsiTheme="minorEastAsia" w:cs="宋体"/>
                <w:color w:val="171717" w:themeColor="background2" w:themeShade="1A"/>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ind w:firstLineChars="0" w:firstLine="0"/>
              <w:rPr>
                <w:rFonts w:ascii="仿宋_GB2312" w:eastAsia="仿宋_GB2312" w:hAnsiTheme="minorEastAsia" w:cs="宋体"/>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93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ind w:firstLineChars="0" w:firstLine="0"/>
              <w:jc w:val="right"/>
              <w:rPr>
                <w:rFonts w:ascii="仿宋_GB2312" w:eastAsia="仿宋_GB2312" w:hAnsiTheme="minorEastAsia" w:cs="宋体"/>
                <w:color w:val="171717" w:themeColor="background2" w:themeShade="1A"/>
                <w:sz w:val="18"/>
                <w:szCs w:val="18"/>
              </w:rPr>
            </w:pPr>
          </w:p>
        </w:tc>
      </w:tr>
      <w:tr w:rsidR="00843DD6" w:rsidRPr="00C205A0" w:rsidTr="00A931BA">
        <w:trPr>
          <w:trHeight w:val="465"/>
          <w:jc w:val="center"/>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p>
        </w:tc>
        <w:tc>
          <w:tcPr>
            <w:tcW w:w="429"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p>
        </w:tc>
        <w:tc>
          <w:tcPr>
            <w:tcW w:w="1632"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center"/>
              <w:rPr>
                <w:rFonts w:ascii="仿宋_GB2312" w:eastAsia="仿宋_GB2312" w:hAnsiTheme="minorEastAsia" w:cs="宋体"/>
                <w:color w:val="171717" w:themeColor="background2" w:themeShade="1A"/>
                <w:sz w:val="18"/>
                <w:szCs w:val="18"/>
              </w:rPr>
            </w:pPr>
            <w:r w:rsidRPr="00C205A0">
              <w:rPr>
                <w:rFonts w:ascii="仿宋_GB2312" w:eastAsia="仿宋_GB2312" w:hAnsiTheme="minorEastAsia" w:hint="eastAsia"/>
                <w:color w:val="171717" w:themeColor="background2" w:themeShade="1A"/>
                <w:sz w:val="18"/>
                <w:szCs w:val="18"/>
              </w:rPr>
              <w:t>合计</w:t>
            </w:r>
          </w:p>
        </w:tc>
        <w:tc>
          <w:tcPr>
            <w:tcW w:w="936"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936"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680"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p>
        </w:tc>
      </w:tr>
    </w:tbl>
    <w:p w:rsidR="00BD58B7" w:rsidRPr="00C205A0" w:rsidRDefault="00BD58B7" w:rsidP="006B0715">
      <w:pPr>
        <w:widowControl/>
        <w:ind w:firstLineChars="0" w:firstLine="0"/>
        <w:outlineLvl w:val="1"/>
        <w:rPr>
          <w:rFonts w:ascii="仿宋_GB2312" w:eastAsia="仿宋_GB2312" w:hAnsi="宋体"/>
          <w:color w:val="171717" w:themeColor="background2" w:themeShade="1A"/>
          <w:kern w:val="0"/>
          <w:sz w:val="28"/>
          <w:szCs w:val="28"/>
        </w:rPr>
      </w:pPr>
    </w:p>
    <w:p w:rsidR="00FC21BA" w:rsidRDefault="00FC21BA" w:rsidP="00E0317F">
      <w:pPr>
        <w:widowControl/>
        <w:ind w:firstLine="643"/>
        <w:outlineLvl w:val="1"/>
        <w:rPr>
          <w:rFonts w:ascii="仿宋_GB2312" w:eastAsia="仿宋_GB2312" w:hAnsiTheme="minorEastAsia"/>
          <w:b/>
          <w:color w:val="171717" w:themeColor="background2" w:themeShade="1A"/>
          <w:kern w:val="0"/>
          <w:sz w:val="32"/>
          <w:szCs w:val="32"/>
        </w:rPr>
      </w:pPr>
    </w:p>
    <w:p w:rsidR="000D1C54" w:rsidRDefault="000D1C54" w:rsidP="00E0317F">
      <w:pPr>
        <w:widowControl/>
        <w:ind w:firstLine="643"/>
        <w:outlineLvl w:val="1"/>
        <w:rPr>
          <w:rFonts w:ascii="仿宋_GB2312" w:eastAsia="仿宋_GB2312" w:hAnsiTheme="minorEastAsia"/>
          <w:b/>
          <w:color w:val="171717" w:themeColor="background2" w:themeShade="1A"/>
          <w:kern w:val="0"/>
          <w:sz w:val="32"/>
          <w:szCs w:val="32"/>
        </w:rPr>
      </w:pPr>
    </w:p>
    <w:p w:rsidR="000D1C54" w:rsidRDefault="000D1C54" w:rsidP="00E0317F">
      <w:pPr>
        <w:widowControl/>
        <w:ind w:firstLine="643"/>
        <w:outlineLvl w:val="1"/>
        <w:rPr>
          <w:rFonts w:ascii="仿宋_GB2312" w:eastAsia="仿宋_GB2312" w:hAnsiTheme="minorEastAsia"/>
          <w:b/>
          <w:color w:val="171717" w:themeColor="background2" w:themeShade="1A"/>
          <w:kern w:val="0"/>
          <w:sz w:val="32"/>
          <w:szCs w:val="32"/>
        </w:rPr>
      </w:pPr>
    </w:p>
    <w:p w:rsidR="000D1C54" w:rsidRDefault="000D1C54" w:rsidP="00E0317F">
      <w:pPr>
        <w:widowControl/>
        <w:ind w:firstLine="643"/>
        <w:outlineLvl w:val="1"/>
        <w:rPr>
          <w:rFonts w:ascii="仿宋_GB2312" w:eastAsia="仿宋_GB2312" w:hAnsiTheme="minorEastAsia"/>
          <w:b/>
          <w:color w:val="171717" w:themeColor="background2" w:themeShade="1A"/>
          <w:kern w:val="0"/>
          <w:sz w:val="32"/>
          <w:szCs w:val="32"/>
        </w:rPr>
      </w:pPr>
    </w:p>
    <w:p w:rsidR="000D1C54" w:rsidRDefault="000D1C54" w:rsidP="00E0317F">
      <w:pPr>
        <w:widowControl/>
        <w:ind w:firstLine="643"/>
        <w:outlineLvl w:val="1"/>
        <w:rPr>
          <w:rFonts w:ascii="仿宋_GB2312" w:eastAsia="仿宋_GB2312" w:hAnsiTheme="minorEastAsia"/>
          <w:b/>
          <w:color w:val="171717" w:themeColor="background2" w:themeShade="1A"/>
          <w:kern w:val="0"/>
          <w:sz w:val="32"/>
          <w:szCs w:val="32"/>
        </w:rPr>
      </w:pPr>
    </w:p>
    <w:p w:rsidR="00FC21BA" w:rsidRDefault="00FC21BA" w:rsidP="00E0317F">
      <w:pPr>
        <w:widowControl/>
        <w:ind w:firstLine="643"/>
        <w:outlineLvl w:val="1"/>
        <w:rPr>
          <w:rFonts w:ascii="仿宋_GB2312" w:eastAsia="仿宋_GB2312" w:hAnsiTheme="minorEastAsia"/>
          <w:b/>
          <w:color w:val="171717" w:themeColor="background2" w:themeShade="1A"/>
          <w:kern w:val="0"/>
          <w:sz w:val="32"/>
          <w:szCs w:val="32"/>
        </w:rPr>
      </w:pPr>
    </w:p>
    <w:p w:rsidR="00BD5383" w:rsidRPr="00E0317F" w:rsidRDefault="00BD5383" w:rsidP="00E0317F">
      <w:pPr>
        <w:widowControl/>
        <w:ind w:firstLine="643"/>
        <w:outlineLvl w:val="1"/>
        <w:rPr>
          <w:rFonts w:ascii="仿宋_GB2312" w:eastAsia="仿宋_GB2312" w:hAnsiTheme="minorEastAsia"/>
          <w:b/>
          <w:color w:val="171717" w:themeColor="background2" w:themeShade="1A"/>
          <w:kern w:val="0"/>
          <w:sz w:val="32"/>
          <w:szCs w:val="32"/>
        </w:rPr>
      </w:pPr>
      <w:r w:rsidRPr="00E0317F">
        <w:rPr>
          <w:rFonts w:ascii="仿宋_GB2312" w:eastAsia="仿宋_GB2312" w:hAnsiTheme="minorEastAsia" w:hint="eastAsia"/>
          <w:b/>
          <w:color w:val="171717" w:themeColor="background2" w:themeShade="1A"/>
          <w:kern w:val="0"/>
          <w:sz w:val="32"/>
          <w:szCs w:val="32"/>
        </w:rPr>
        <w:lastRenderedPageBreak/>
        <w:t>表三：</w:t>
      </w:r>
    </w:p>
    <w:p w:rsidR="00BD5383" w:rsidRPr="00E0317F" w:rsidRDefault="00BD5383" w:rsidP="00E0317F">
      <w:pPr>
        <w:widowControl/>
        <w:ind w:firstLine="643"/>
        <w:jc w:val="center"/>
        <w:outlineLvl w:val="1"/>
        <w:rPr>
          <w:rFonts w:ascii="仿宋_GB2312" w:eastAsia="仿宋_GB2312" w:hAnsiTheme="minorEastAsia"/>
          <w:b/>
          <w:color w:val="171717" w:themeColor="background2" w:themeShade="1A"/>
          <w:kern w:val="0"/>
          <w:sz w:val="32"/>
          <w:szCs w:val="32"/>
        </w:rPr>
      </w:pPr>
      <w:r w:rsidRPr="00E0317F">
        <w:rPr>
          <w:rFonts w:ascii="仿宋_GB2312" w:eastAsia="仿宋_GB2312" w:hAnsiTheme="minorEastAsia" w:hint="eastAsia"/>
          <w:b/>
          <w:color w:val="171717" w:themeColor="background2" w:themeShade="1A"/>
          <w:kern w:val="0"/>
          <w:sz w:val="32"/>
          <w:szCs w:val="32"/>
        </w:rPr>
        <w:t>部门支出总体情况表</w:t>
      </w:r>
    </w:p>
    <w:p w:rsidR="00BD58B7" w:rsidRPr="00C205A0" w:rsidRDefault="00BD58B7" w:rsidP="007571DA">
      <w:pPr>
        <w:widowControl/>
        <w:ind w:firstLineChars="0" w:firstLine="0"/>
        <w:outlineLvl w:val="1"/>
        <w:rPr>
          <w:rFonts w:ascii="仿宋_GB2312" w:eastAsia="仿宋_GB2312" w:hAnsiTheme="minorEastAsia"/>
          <w:color w:val="171717" w:themeColor="background2" w:themeShade="1A"/>
          <w:kern w:val="0"/>
        </w:rPr>
      </w:pPr>
      <w:r w:rsidRPr="00C205A0">
        <w:rPr>
          <w:rFonts w:ascii="仿宋_GB2312" w:eastAsia="仿宋_GB2312" w:hAnsiTheme="minorEastAsia" w:hint="eastAsia"/>
          <w:color w:val="171717" w:themeColor="background2" w:themeShade="1A"/>
          <w:kern w:val="0"/>
        </w:rPr>
        <w:t>编制部门：</w:t>
      </w:r>
      <w:r w:rsidR="00843DD6">
        <w:rPr>
          <w:rFonts w:ascii="仿宋_GB2312" w:eastAsia="仿宋_GB2312" w:hAnsiTheme="minorEastAsia" w:hint="eastAsia"/>
          <w:color w:val="171717" w:themeColor="background2" w:themeShade="1A"/>
        </w:rPr>
        <w:t>乌鲁木齐市水磨沟区伊斯兰协会</w:t>
      </w:r>
      <w:r w:rsidRPr="00C205A0">
        <w:rPr>
          <w:rFonts w:ascii="仿宋_GB2312" w:eastAsia="仿宋_GB2312" w:hAnsiTheme="minorEastAsia" w:hint="eastAsia"/>
          <w:color w:val="171717" w:themeColor="background2" w:themeShade="1A"/>
          <w:kern w:val="0"/>
        </w:rPr>
        <w:t xml:space="preserve"> </w:t>
      </w:r>
      <w:r w:rsidR="007571DA"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w:t>
      </w:r>
      <w:r w:rsidR="007571DA"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单位：万元</w:t>
      </w:r>
    </w:p>
    <w:tbl>
      <w:tblPr>
        <w:tblW w:w="9229" w:type="dxa"/>
        <w:jc w:val="center"/>
        <w:tblLook w:val="04A0" w:firstRow="1" w:lastRow="0" w:firstColumn="1" w:lastColumn="0" w:noHBand="0" w:noVBand="1"/>
      </w:tblPr>
      <w:tblGrid>
        <w:gridCol w:w="531"/>
        <w:gridCol w:w="427"/>
        <w:gridCol w:w="427"/>
        <w:gridCol w:w="2544"/>
        <w:gridCol w:w="1812"/>
        <w:gridCol w:w="1813"/>
        <w:gridCol w:w="1675"/>
      </w:tblGrid>
      <w:tr w:rsidR="00BD5383" w:rsidRPr="00C205A0" w:rsidTr="00C650C1">
        <w:trPr>
          <w:trHeight w:val="345"/>
          <w:jc w:val="center"/>
        </w:trPr>
        <w:tc>
          <w:tcPr>
            <w:tcW w:w="39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项目</w:t>
            </w:r>
          </w:p>
        </w:tc>
        <w:tc>
          <w:tcPr>
            <w:tcW w:w="5300" w:type="dxa"/>
            <w:gridSpan w:val="3"/>
            <w:tcBorders>
              <w:top w:val="single" w:sz="4" w:space="0" w:color="auto"/>
              <w:left w:val="nil"/>
              <w:bottom w:val="single" w:sz="4" w:space="0" w:color="auto"/>
              <w:right w:val="single" w:sz="4" w:space="0" w:color="000000"/>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支出预算</w:t>
            </w:r>
          </w:p>
        </w:tc>
      </w:tr>
      <w:tr w:rsidR="00BD5383" w:rsidRPr="00C205A0" w:rsidTr="00C650C1">
        <w:trPr>
          <w:trHeight w:val="480"/>
          <w:jc w:val="center"/>
        </w:trPr>
        <w:tc>
          <w:tcPr>
            <w:tcW w:w="13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功能分类科目编码</w:t>
            </w:r>
          </w:p>
        </w:tc>
        <w:tc>
          <w:tcPr>
            <w:tcW w:w="2544"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功能分类科目名称</w:t>
            </w:r>
          </w:p>
        </w:tc>
        <w:tc>
          <w:tcPr>
            <w:tcW w:w="1812"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合计</w:t>
            </w:r>
          </w:p>
        </w:tc>
        <w:tc>
          <w:tcPr>
            <w:tcW w:w="1813"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基本支出</w:t>
            </w:r>
          </w:p>
        </w:tc>
        <w:tc>
          <w:tcPr>
            <w:tcW w:w="1675"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项目支出</w:t>
            </w:r>
          </w:p>
        </w:tc>
      </w:tr>
      <w:tr w:rsidR="00BD5383" w:rsidRPr="00C205A0" w:rsidTr="00C650C1">
        <w:trPr>
          <w:trHeight w:val="27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类</w:t>
            </w: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款</w:t>
            </w: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项</w:t>
            </w:r>
          </w:p>
        </w:tc>
        <w:tc>
          <w:tcPr>
            <w:tcW w:w="2544"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Cs/>
                <w:color w:val="171717" w:themeColor="background2" w:themeShade="1A"/>
                <w:kern w:val="0"/>
                <w:sz w:val="18"/>
                <w:szCs w:val="18"/>
              </w:rPr>
            </w:pPr>
          </w:p>
        </w:tc>
        <w:tc>
          <w:tcPr>
            <w:tcW w:w="1812"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Cs/>
                <w:color w:val="171717" w:themeColor="background2" w:themeShade="1A"/>
                <w:kern w:val="0"/>
                <w:sz w:val="18"/>
                <w:szCs w:val="18"/>
              </w:rPr>
            </w:pPr>
          </w:p>
        </w:tc>
        <w:tc>
          <w:tcPr>
            <w:tcW w:w="1813"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Cs/>
                <w:color w:val="171717" w:themeColor="background2" w:themeShade="1A"/>
                <w:kern w:val="0"/>
                <w:sz w:val="18"/>
                <w:szCs w:val="18"/>
              </w:rPr>
            </w:pPr>
          </w:p>
        </w:tc>
        <w:tc>
          <w:tcPr>
            <w:tcW w:w="1675"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Cs/>
                <w:color w:val="171717" w:themeColor="background2" w:themeShade="1A"/>
                <w:kern w:val="0"/>
                <w:sz w:val="18"/>
                <w:szCs w:val="18"/>
              </w:rPr>
            </w:pPr>
          </w:p>
        </w:tc>
      </w:tr>
      <w:tr w:rsidR="00843DD6"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201</w:t>
            </w:r>
          </w:p>
        </w:tc>
        <w:tc>
          <w:tcPr>
            <w:tcW w:w="427" w:type="dxa"/>
            <w:tcBorders>
              <w:top w:val="nil"/>
              <w:left w:val="nil"/>
              <w:bottom w:val="single" w:sz="4" w:space="0" w:color="auto"/>
              <w:right w:val="single" w:sz="4" w:space="0" w:color="auto"/>
            </w:tcBorders>
            <w:shd w:val="clear" w:color="auto" w:fill="auto"/>
            <w:vAlign w:val="center"/>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24</w:t>
            </w:r>
          </w:p>
        </w:tc>
        <w:tc>
          <w:tcPr>
            <w:tcW w:w="427" w:type="dxa"/>
            <w:tcBorders>
              <w:top w:val="nil"/>
              <w:left w:val="nil"/>
              <w:bottom w:val="single" w:sz="4" w:space="0" w:color="auto"/>
              <w:right w:val="single" w:sz="4" w:space="0" w:color="auto"/>
            </w:tcBorders>
            <w:shd w:val="clear" w:color="auto" w:fill="auto"/>
            <w:vAlign w:val="center"/>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2544"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 xml:space="preserve"> </w:t>
            </w:r>
            <w:r w:rsidRPr="00843DD6">
              <w:rPr>
                <w:rFonts w:ascii="仿宋_GB2312" w:eastAsia="仿宋_GB2312" w:hAnsiTheme="minorEastAsia" w:hint="eastAsia"/>
                <w:color w:val="171717" w:themeColor="background2" w:themeShade="1A"/>
                <w:sz w:val="18"/>
                <w:szCs w:val="18"/>
              </w:rPr>
              <w:t>行政运行（宗教事务）</w:t>
            </w:r>
          </w:p>
        </w:tc>
        <w:tc>
          <w:tcPr>
            <w:tcW w:w="1812"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1813" w:type="dxa"/>
            <w:tcBorders>
              <w:top w:val="nil"/>
              <w:left w:val="nil"/>
              <w:bottom w:val="single" w:sz="4" w:space="0" w:color="auto"/>
              <w:right w:val="single" w:sz="4" w:space="0" w:color="auto"/>
            </w:tcBorders>
            <w:shd w:val="clear" w:color="auto" w:fill="auto"/>
            <w:vAlign w:val="center"/>
          </w:tcPr>
          <w:p w:rsidR="00843DD6" w:rsidRPr="00C205A0" w:rsidRDefault="00843DD6" w:rsidP="00843DD6">
            <w:pPr>
              <w:ind w:firstLine="36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1675"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360"/>
              <w:jc w:val="right"/>
              <w:rPr>
                <w:rFonts w:ascii="仿宋_GB2312" w:eastAsia="仿宋_GB2312" w:hAnsiTheme="minorEastAsia" w:cs="宋体"/>
                <w:color w:val="171717" w:themeColor="background2" w:themeShade="1A"/>
                <w:sz w:val="18"/>
                <w:szCs w:val="18"/>
              </w:rPr>
            </w:pPr>
          </w:p>
        </w:tc>
      </w:tr>
      <w:tr w:rsidR="00843DD6"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843DD6" w:rsidRDefault="00843DD6" w:rsidP="00843DD6">
            <w:pPr>
              <w:ind w:firstLineChars="0" w:firstLine="0"/>
              <w:jc w:val="right"/>
              <w:rPr>
                <w:rFonts w:ascii="仿宋_GB2312" w:eastAsia="仿宋_GB2312" w:hAnsiTheme="minorEastAsia"/>
                <w:color w:val="171717" w:themeColor="background2" w:themeShade="1A"/>
                <w:sz w:val="18"/>
                <w:szCs w:val="18"/>
              </w:rPr>
            </w:pPr>
          </w:p>
        </w:tc>
        <w:tc>
          <w:tcPr>
            <w:tcW w:w="427" w:type="dxa"/>
            <w:tcBorders>
              <w:top w:val="nil"/>
              <w:left w:val="nil"/>
              <w:bottom w:val="single" w:sz="4" w:space="0" w:color="auto"/>
              <w:right w:val="single" w:sz="4" w:space="0" w:color="auto"/>
            </w:tcBorders>
            <w:shd w:val="clear" w:color="auto" w:fill="auto"/>
            <w:vAlign w:val="center"/>
          </w:tcPr>
          <w:p w:rsidR="00843DD6" w:rsidRDefault="00843DD6" w:rsidP="00843DD6">
            <w:pPr>
              <w:ind w:firstLineChars="0" w:firstLine="0"/>
              <w:jc w:val="right"/>
              <w:rPr>
                <w:rFonts w:ascii="仿宋_GB2312" w:eastAsia="仿宋_GB2312" w:hAnsiTheme="minorEastAsia"/>
                <w:color w:val="171717" w:themeColor="background2" w:themeShade="1A"/>
                <w:sz w:val="18"/>
                <w:szCs w:val="18"/>
              </w:rPr>
            </w:pPr>
          </w:p>
        </w:tc>
        <w:tc>
          <w:tcPr>
            <w:tcW w:w="427" w:type="dxa"/>
            <w:tcBorders>
              <w:top w:val="nil"/>
              <w:left w:val="nil"/>
              <w:bottom w:val="single" w:sz="4" w:space="0" w:color="auto"/>
              <w:right w:val="single" w:sz="4" w:space="0" w:color="auto"/>
            </w:tcBorders>
            <w:shd w:val="clear" w:color="auto" w:fill="auto"/>
            <w:vAlign w:val="center"/>
          </w:tcPr>
          <w:p w:rsidR="00843DD6" w:rsidRDefault="00843DD6" w:rsidP="00843DD6">
            <w:pPr>
              <w:ind w:firstLineChars="0" w:firstLine="0"/>
              <w:jc w:val="right"/>
              <w:rPr>
                <w:rFonts w:ascii="仿宋_GB2312" w:eastAsia="仿宋_GB2312" w:hAnsiTheme="minorEastAsia"/>
                <w:color w:val="171717" w:themeColor="background2" w:themeShade="1A"/>
                <w:sz w:val="18"/>
                <w:szCs w:val="18"/>
              </w:rPr>
            </w:pPr>
          </w:p>
        </w:tc>
        <w:tc>
          <w:tcPr>
            <w:tcW w:w="2544" w:type="dxa"/>
            <w:tcBorders>
              <w:top w:val="nil"/>
              <w:left w:val="nil"/>
              <w:bottom w:val="single" w:sz="4" w:space="0" w:color="auto"/>
              <w:right w:val="single" w:sz="4" w:space="0" w:color="auto"/>
            </w:tcBorders>
            <w:shd w:val="clear" w:color="auto" w:fill="auto"/>
            <w:vAlign w:val="center"/>
          </w:tcPr>
          <w:p w:rsidR="00843DD6" w:rsidRDefault="00843DD6" w:rsidP="00843DD6">
            <w:pPr>
              <w:ind w:firstLineChars="0" w:firstLine="0"/>
              <w:rPr>
                <w:rFonts w:ascii="仿宋_GB2312" w:eastAsia="仿宋_GB2312" w:hAnsiTheme="minorEastAsia"/>
                <w:color w:val="171717" w:themeColor="background2" w:themeShade="1A"/>
                <w:sz w:val="18"/>
                <w:szCs w:val="18"/>
              </w:rPr>
            </w:pPr>
          </w:p>
        </w:tc>
        <w:tc>
          <w:tcPr>
            <w:tcW w:w="1812" w:type="dxa"/>
            <w:tcBorders>
              <w:top w:val="nil"/>
              <w:left w:val="nil"/>
              <w:bottom w:val="single" w:sz="4" w:space="0" w:color="auto"/>
              <w:right w:val="single" w:sz="4" w:space="0" w:color="auto"/>
            </w:tcBorders>
            <w:shd w:val="clear" w:color="auto" w:fill="auto"/>
            <w:vAlign w:val="center"/>
          </w:tcPr>
          <w:p w:rsidR="00843DD6" w:rsidRPr="00843DD6" w:rsidRDefault="00843DD6" w:rsidP="00843DD6">
            <w:pPr>
              <w:ind w:firstLineChars="0" w:firstLine="0"/>
              <w:jc w:val="right"/>
              <w:rPr>
                <w:rFonts w:ascii="仿宋_GB2312" w:eastAsia="仿宋_GB2312" w:hAnsiTheme="minorEastAsia"/>
                <w:color w:val="171717" w:themeColor="background2" w:themeShade="1A"/>
                <w:sz w:val="18"/>
                <w:szCs w:val="18"/>
              </w:rPr>
            </w:pPr>
          </w:p>
        </w:tc>
        <w:tc>
          <w:tcPr>
            <w:tcW w:w="1813" w:type="dxa"/>
            <w:tcBorders>
              <w:top w:val="nil"/>
              <w:left w:val="nil"/>
              <w:bottom w:val="single" w:sz="4" w:space="0" w:color="auto"/>
              <w:right w:val="single" w:sz="4" w:space="0" w:color="auto"/>
            </w:tcBorders>
            <w:shd w:val="clear" w:color="auto" w:fill="auto"/>
            <w:vAlign w:val="center"/>
          </w:tcPr>
          <w:p w:rsidR="00843DD6" w:rsidRPr="00843DD6" w:rsidRDefault="00843DD6" w:rsidP="00843DD6">
            <w:pPr>
              <w:ind w:firstLine="360"/>
              <w:jc w:val="right"/>
              <w:rPr>
                <w:rFonts w:ascii="仿宋_GB2312" w:eastAsia="仿宋_GB2312" w:hAnsiTheme="minorEastAsia"/>
                <w:color w:val="171717" w:themeColor="background2" w:themeShade="1A"/>
                <w:sz w:val="18"/>
                <w:szCs w:val="18"/>
              </w:rPr>
            </w:pPr>
          </w:p>
        </w:tc>
        <w:tc>
          <w:tcPr>
            <w:tcW w:w="1675" w:type="dxa"/>
            <w:tcBorders>
              <w:top w:val="nil"/>
              <w:left w:val="nil"/>
              <w:bottom w:val="single" w:sz="4" w:space="0" w:color="auto"/>
              <w:right w:val="single" w:sz="4" w:space="0" w:color="auto"/>
            </w:tcBorders>
            <w:shd w:val="clear" w:color="auto" w:fill="auto"/>
            <w:vAlign w:val="center"/>
          </w:tcPr>
          <w:p w:rsidR="00843DD6" w:rsidRPr="00C205A0" w:rsidRDefault="00843DD6" w:rsidP="00843DD6">
            <w:pPr>
              <w:ind w:firstLine="360"/>
              <w:jc w:val="right"/>
              <w:rPr>
                <w:rFonts w:ascii="仿宋_GB2312" w:eastAsia="仿宋_GB2312" w:hAnsiTheme="minorEastAsia" w:cs="宋体"/>
                <w:color w:val="171717" w:themeColor="background2" w:themeShade="1A"/>
                <w:sz w:val="18"/>
                <w:szCs w:val="18"/>
              </w:rPr>
            </w:pPr>
          </w:p>
        </w:tc>
      </w:tr>
      <w:tr w:rsidR="00843DD6"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843DD6" w:rsidRDefault="00843DD6" w:rsidP="00843DD6">
            <w:pPr>
              <w:ind w:firstLineChars="0" w:firstLine="0"/>
              <w:jc w:val="right"/>
              <w:rPr>
                <w:rFonts w:ascii="仿宋_GB2312" w:eastAsia="仿宋_GB2312" w:hAnsiTheme="minorEastAsia"/>
                <w:color w:val="171717" w:themeColor="background2" w:themeShade="1A"/>
                <w:sz w:val="18"/>
                <w:szCs w:val="18"/>
              </w:rPr>
            </w:pPr>
          </w:p>
        </w:tc>
        <w:tc>
          <w:tcPr>
            <w:tcW w:w="427" w:type="dxa"/>
            <w:tcBorders>
              <w:top w:val="nil"/>
              <w:left w:val="nil"/>
              <w:bottom w:val="single" w:sz="4" w:space="0" w:color="auto"/>
              <w:right w:val="single" w:sz="4" w:space="0" w:color="auto"/>
            </w:tcBorders>
            <w:shd w:val="clear" w:color="auto" w:fill="auto"/>
            <w:vAlign w:val="center"/>
          </w:tcPr>
          <w:p w:rsidR="00843DD6" w:rsidRDefault="00843DD6" w:rsidP="00843DD6">
            <w:pPr>
              <w:ind w:firstLineChars="0" w:firstLine="0"/>
              <w:jc w:val="right"/>
              <w:rPr>
                <w:rFonts w:ascii="仿宋_GB2312" w:eastAsia="仿宋_GB2312" w:hAnsiTheme="minorEastAsia"/>
                <w:color w:val="171717" w:themeColor="background2" w:themeShade="1A"/>
                <w:sz w:val="18"/>
                <w:szCs w:val="18"/>
              </w:rPr>
            </w:pPr>
          </w:p>
        </w:tc>
        <w:tc>
          <w:tcPr>
            <w:tcW w:w="427" w:type="dxa"/>
            <w:tcBorders>
              <w:top w:val="nil"/>
              <w:left w:val="nil"/>
              <w:bottom w:val="single" w:sz="4" w:space="0" w:color="auto"/>
              <w:right w:val="single" w:sz="4" w:space="0" w:color="auto"/>
            </w:tcBorders>
            <w:shd w:val="clear" w:color="auto" w:fill="auto"/>
            <w:vAlign w:val="center"/>
          </w:tcPr>
          <w:p w:rsidR="00843DD6" w:rsidRDefault="00843DD6" w:rsidP="00843DD6">
            <w:pPr>
              <w:ind w:firstLineChars="0" w:firstLine="0"/>
              <w:jc w:val="right"/>
              <w:rPr>
                <w:rFonts w:ascii="仿宋_GB2312" w:eastAsia="仿宋_GB2312" w:hAnsiTheme="minorEastAsia"/>
                <w:color w:val="171717" w:themeColor="background2" w:themeShade="1A"/>
                <w:sz w:val="18"/>
                <w:szCs w:val="18"/>
              </w:rPr>
            </w:pPr>
          </w:p>
        </w:tc>
        <w:tc>
          <w:tcPr>
            <w:tcW w:w="2544" w:type="dxa"/>
            <w:tcBorders>
              <w:top w:val="nil"/>
              <w:left w:val="nil"/>
              <w:bottom w:val="single" w:sz="4" w:space="0" w:color="auto"/>
              <w:right w:val="single" w:sz="4" w:space="0" w:color="auto"/>
            </w:tcBorders>
            <w:shd w:val="clear" w:color="auto" w:fill="auto"/>
            <w:vAlign w:val="center"/>
          </w:tcPr>
          <w:p w:rsidR="00843DD6" w:rsidRDefault="00843DD6" w:rsidP="00843DD6">
            <w:pPr>
              <w:ind w:firstLineChars="0" w:firstLine="0"/>
              <w:rPr>
                <w:rFonts w:ascii="仿宋_GB2312" w:eastAsia="仿宋_GB2312" w:hAnsiTheme="minorEastAsia"/>
                <w:color w:val="171717" w:themeColor="background2" w:themeShade="1A"/>
                <w:sz w:val="18"/>
                <w:szCs w:val="18"/>
              </w:rPr>
            </w:pPr>
          </w:p>
        </w:tc>
        <w:tc>
          <w:tcPr>
            <w:tcW w:w="1812" w:type="dxa"/>
            <w:tcBorders>
              <w:top w:val="nil"/>
              <w:left w:val="nil"/>
              <w:bottom w:val="single" w:sz="4" w:space="0" w:color="auto"/>
              <w:right w:val="single" w:sz="4" w:space="0" w:color="auto"/>
            </w:tcBorders>
            <w:shd w:val="clear" w:color="auto" w:fill="auto"/>
            <w:vAlign w:val="center"/>
          </w:tcPr>
          <w:p w:rsidR="00843DD6" w:rsidRPr="00843DD6" w:rsidRDefault="00843DD6" w:rsidP="00843DD6">
            <w:pPr>
              <w:ind w:firstLineChars="0" w:firstLine="0"/>
              <w:jc w:val="right"/>
              <w:rPr>
                <w:rFonts w:ascii="仿宋_GB2312" w:eastAsia="仿宋_GB2312" w:hAnsiTheme="minorEastAsia"/>
                <w:color w:val="171717" w:themeColor="background2" w:themeShade="1A"/>
                <w:sz w:val="18"/>
                <w:szCs w:val="18"/>
              </w:rPr>
            </w:pPr>
          </w:p>
        </w:tc>
        <w:tc>
          <w:tcPr>
            <w:tcW w:w="1813" w:type="dxa"/>
            <w:tcBorders>
              <w:top w:val="nil"/>
              <w:left w:val="nil"/>
              <w:bottom w:val="single" w:sz="4" w:space="0" w:color="auto"/>
              <w:right w:val="single" w:sz="4" w:space="0" w:color="auto"/>
            </w:tcBorders>
            <w:shd w:val="clear" w:color="auto" w:fill="auto"/>
            <w:vAlign w:val="center"/>
          </w:tcPr>
          <w:p w:rsidR="00843DD6" w:rsidRPr="00843DD6" w:rsidRDefault="00843DD6" w:rsidP="00843DD6">
            <w:pPr>
              <w:ind w:firstLine="360"/>
              <w:jc w:val="right"/>
              <w:rPr>
                <w:rFonts w:ascii="仿宋_GB2312" w:eastAsia="仿宋_GB2312" w:hAnsiTheme="minorEastAsia"/>
                <w:color w:val="171717" w:themeColor="background2" w:themeShade="1A"/>
                <w:sz w:val="18"/>
                <w:szCs w:val="18"/>
              </w:rPr>
            </w:pPr>
          </w:p>
        </w:tc>
        <w:tc>
          <w:tcPr>
            <w:tcW w:w="1675" w:type="dxa"/>
            <w:tcBorders>
              <w:top w:val="nil"/>
              <w:left w:val="nil"/>
              <w:bottom w:val="single" w:sz="4" w:space="0" w:color="auto"/>
              <w:right w:val="single" w:sz="4" w:space="0" w:color="auto"/>
            </w:tcBorders>
            <w:shd w:val="clear" w:color="auto" w:fill="auto"/>
            <w:vAlign w:val="center"/>
          </w:tcPr>
          <w:p w:rsidR="00843DD6" w:rsidRPr="00C205A0" w:rsidRDefault="00843DD6" w:rsidP="00843DD6">
            <w:pPr>
              <w:ind w:firstLine="360"/>
              <w:jc w:val="right"/>
              <w:rPr>
                <w:rFonts w:ascii="仿宋_GB2312" w:eastAsia="仿宋_GB2312" w:hAnsiTheme="minorEastAsia" w:cs="宋体"/>
                <w:color w:val="171717" w:themeColor="background2" w:themeShade="1A"/>
                <w:sz w:val="18"/>
                <w:szCs w:val="18"/>
              </w:rPr>
            </w:pPr>
          </w:p>
        </w:tc>
      </w:tr>
      <w:tr w:rsidR="00BD5383"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254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rPr>
                <w:rFonts w:ascii="仿宋_GB2312" w:eastAsia="仿宋_GB2312" w:hAnsiTheme="minorEastAsia" w:cs="宋体"/>
                <w:bCs/>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81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675"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0D1C54"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2544" w:type="dxa"/>
            <w:tcBorders>
              <w:top w:val="nil"/>
              <w:left w:val="nil"/>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rPr>
                <w:rFonts w:ascii="仿宋_GB2312" w:eastAsia="仿宋_GB2312" w:hAnsiTheme="minorEastAsia" w:cs="宋体"/>
                <w:bCs/>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tcPr>
          <w:p w:rsidR="000D1C54" w:rsidRPr="00C205A0" w:rsidRDefault="000D1C54"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813" w:type="dxa"/>
            <w:tcBorders>
              <w:top w:val="nil"/>
              <w:left w:val="nil"/>
              <w:bottom w:val="single" w:sz="4" w:space="0" w:color="auto"/>
              <w:right w:val="single" w:sz="4" w:space="0" w:color="auto"/>
            </w:tcBorders>
            <w:shd w:val="clear" w:color="auto" w:fill="auto"/>
            <w:vAlign w:val="center"/>
          </w:tcPr>
          <w:p w:rsidR="000D1C54" w:rsidRPr="00C205A0" w:rsidRDefault="000D1C54"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675" w:type="dxa"/>
            <w:tcBorders>
              <w:top w:val="nil"/>
              <w:left w:val="nil"/>
              <w:bottom w:val="single" w:sz="4" w:space="0" w:color="auto"/>
              <w:right w:val="single" w:sz="4" w:space="0" w:color="auto"/>
            </w:tcBorders>
            <w:shd w:val="clear" w:color="auto" w:fill="auto"/>
            <w:vAlign w:val="center"/>
          </w:tcPr>
          <w:p w:rsidR="000D1C54" w:rsidRPr="00C205A0" w:rsidRDefault="000D1C54"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0D1C54"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2544" w:type="dxa"/>
            <w:tcBorders>
              <w:top w:val="nil"/>
              <w:left w:val="nil"/>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rPr>
                <w:rFonts w:ascii="仿宋_GB2312" w:eastAsia="仿宋_GB2312" w:hAnsiTheme="minorEastAsia" w:cs="宋体"/>
                <w:bCs/>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tcPr>
          <w:p w:rsidR="000D1C54" w:rsidRPr="00C205A0" w:rsidRDefault="000D1C54"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813" w:type="dxa"/>
            <w:tcBorders>
              <w:top w:val="nil"/>
              <w:left w:val="nil"/>
              <w:bottom w:val="single" w:sz="4" w:space="0" w:color="auto"/>
              <w:right w:val="single" w:sz="4" w:space="0" w:color="auto"/>
            </w:tcBorders>
            <w:shd w:val="clear" w:color="auto" w:fill="auto"/>
            <w:vAlign w:val="center"/>
          </w:tcPr>
          <w:p w:rsidR="000D1C54" w:rsidRPr="00C205A0" w:rsidRDefault="000D1C54"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675" w:type="dxa"/>
            <w:tcBorders>
              <w:top w:val="nil"/>
              <w:left w:val="nil"/>
              <w:bottom w:val="single" w:sz="4" w:space="0" w:color="auto"/>
              <w:right w:val="single" w:sz="4" w:space="0" w:color="auto"/>
            </w:tcBorders>
            <w:shd w:val="clear" w:color="auto" w:fill="auto"/>
            <w:vAlign w:val="center"/>
          </w:tcPr>
          <w:p w:rsidR="000D1C54" w:rsidRPr="00C205A0" w:rsidRDefault="000D1C54"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0D1C54"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2544" w:type="dxa"/>
            <w:tcBorders>
              <w:top w:val="nil"/>
              <w:left w:val="nil"/>
              <w:bottom w:val="single" w:sz="4" w:space="0" w:color="auto"/>
              <w:right w:val="single" w:sz="4" w:space="0" w:color="auto"/>
            </w:tcBorders>
            <w:shd w:val="clear" w:color="auto" w:fill="auto"/>
            <w:vAlign w:val="center"/>
          </w:tcPr>
          <w:p w:rsidR="000D1C54" w:rsidRPr="00C205A0" w:rsidRDefault="000D1C54" w:rsidP="001E7E3F">
            <w:pPr>
              <w:widowControl/>
              <w:ind w:firstLineChars="0" w:firstLine="0"/>
              <w:rPr>
                <w:rFonts w:ascii="仿宋_GB2312" w:eastAsia="仿宋_GB2312" w:hAnsiTheme="minorEastAsia" w:cs="宋体"/>
                <w:bCs/>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tcPr>
          <w:p w:rsidR="000D1C54" w:rsidRPr="00C205A0" w:rsidRDefault="000D1C54"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813" w:type="dxa"/>
            <w:tcBorders>
              <w:top w:val="nil"/>
              <w:left w:val="nil"/>
              <w:bottom w:val="single" w:sz="4" w:space="0" w:color="auto"/>
              <w:right w:val="single" w:sz="4" w:space="0" w:color="auto"/>
            </w:tcBorders>
            <w:shd w:val="clear" w:color="auto" w:fill="auto"/>
            <w:vAlign w:val="center"/>
          </w:tcPr>
          <w:p w:rsidR="000D1C54" w:rsidRPr="00C205A0" w:rsidRDefault="000D1C54"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675" w:type="dxa"/>
            <w:tcBorders>
              <w:top w:val="nil"/>
              <w:left w:val="nil"/>
              <w:bottom w:val="single" w:sz="4" w:space="0" w:color="auto"/>
              <w:right w:val="single" w:sz="4" w:space="0" w:color="auto"/>
            </w:tcBorders>
            <w:shd w:val="clear" w:color="auto" w:fill="auto"/>
            <w:vAlign w:val="center"/>
          </w:tcPr>
          <w:p w:rsidR="000D1C54" w:rsidRPr="00C205A0" w:rsidRDefault="000D1C54"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BD5383"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254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rPr>
                <w:rFonts w:ascii="仿宋_GB2312" w:eastAsia="仿宋_GB2312" w:hAnsiTheme="minorEastAsia" w:cs="宋体"/>
                <w:bCs/>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81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675"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BD5383"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254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rPr>
                <w:rFonts w:ascii="仿宋_GB2312" w:eastAsia="仿宋_GB2312" w:hAnsiTheme="minorEastAsia" w:cs="宋体"/>
                <w:bCs/>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81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675"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BD5383"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254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rPr>
                <w:rFonts w:ascii="仿宋_GB2312" w:eastAsia="仿宋_GB2312" w:hAnsiTheme="minorEastAsia" w:cs="宋体"/>
                <w:bCs/>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81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c>
          <w:tcPr>
            <w:tcW w:w="1675"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BD5383"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4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rPr>
                <w:rFonts w:ascii="仿宋_GB2312" w:eastAsia="仿宋_GB2312" w:hAnsiTheme="minorEastAsia" w:cs="宋体"/>
                <w:color w:val="171717" w:themeColor="background2" w:themeShade="1A"/>
                <w:kern w:val="0"/>
                <w:sz w:val="18"/>
                <w:szCs w:val="18"/>
              </w:rPr>
            </w:pPr>
          </w:p>
        </w:tc>
        <w:tc>
          <w:tcPr>
            <w:tcW w:w="181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1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75"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843DD6" w:rsidRPr="00C205A0" w:rsidTr="00C650C1">
        <w:trPr>
          <w:trHeight w:val="405"/>
          <w:jc w:val="center"/>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rsidR="00843DD6" w:rsidRPr="00C205A0" w:rsidRDefault="00843DD6" w:rsidP="00843DD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noWrap/>
            <w:vAlign w:val="center"/>
            <w:hideMark/>
          </w:tcPr>
          <w:p w:rsidR="00843DD6" w:rsidRPr="00C205A0" w:rsidRDefault="00843DD6" w:rsidP="00843DD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44"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widowControl/>
              <w:ind w:firstLineChars="0" w:firstLine="0"/>
              <w:jc w:val="center"/>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合计</w:t>
            </w:r>
          </w:p>
        </w:tc>
        <w:tc>
          <w:tcPr>
            <w:tcW w:w="1812"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Chars="0" w:firstLine="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1813"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36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1675" w:type="dxa"/>
            <w:tcBorders>
              <w:top w:val="nil"/>
              <w:left w:val="nil"/>
              <w:bottom w:val="single" w:sz="4" w:space="0" w:color="auto"/>
              <w:right w:val="single" w:sz="4" w:space="0" w:color="auto"/>
            </w:tcBorders>
            <w:shd w:val="clear" w:color="auto" w:fill="auto"/>
            <w:vAlign w:val="center"/>
            <w:hideMark/>
          </w:tcPr>
          <w:p w:rsidR="00843DD6" w:rsidRPr="00C205A0" w:rsidRDefault="00843DD6" w:rsidP="00843DD6">
            <w:pPr>
              <w:ind w:firstLine="360"/>
              <w:jc w:val="right"/>
              <w:rPr>
                <w:rFonts w:ascii="仿宋_GB2312" w:eastAsia="仿宋_GB2312" w:hAnsiTheme="minorEastAsia" w:cs="宋体"/>
                <w:color w:val="171717" w:themeColor="background2" w:themeShade="1A"/>
                <w:sz w:val="18"/>
                <w:szCs w:val="18"/>
              </w:rPr>
            </w:pPr>
          </w:p>
        </w:tc>
      </w:tr>
    </w:tbl>
    <w:p w:rsidR="00BD58B7" w:rsidRPr="00C205A0" w:rsidRDefault="007571DA" w:rsidP="002E6709">
      <w:pPr>
        <w:widowControl/>
        <w:tabs>
          <w:tab w:val="left" w:pos="7183"/>
        </w:tabs>
        <w:spacing w:beforeLines="50" w:before="120"/>
        <w:ind w:firstLine="643"/>
        <w:outlineLvl w:val="1"/>
        <w:rPr>
          <w:rFonts w:ascii="仿宋_GB2312" w:eastAsia="仿宋_GB2312" w:hAnsi="宋体"/>
          <w:b/>
          <w:color w:val="171717" w:themeColor="background2" w:themeShade="1A"/>
          <w:kern w:val="0"/>
          <w:sz w:val="32"/>
          <w:szCs w:val="32"/>
        </w:rPr>
      </w:pPr>
      <w:r w:rsidRPr="00C205A0">
        <w:rPr>
          <w:rFonts w:ascii="仿宋_GB2312" w:eastAsia="仿宋_GB2312" w:hAnsi="宋体"/>
          <w:b/>
          <w:color w:val="171717" w:themeColor="background2" w:themeShade="1A"/>
          <w:kern w:val="0"/>
          <w:sz w:val="32"/>
          <w:szCs w:val="32"/>
        </w:rPr>
        <w:tab/>
      </w:r>
    </w:p>
    <w:p w:rsidR="006B0715" w:rsidRDefault="006B0715" w:rsidP="002E6709">
      <w:pPr>
        <w:widowControl/>
        <w:spacing w:beforeLines="50" w:before="120"/>
        <w:ind w:firstLine="643"/>
        <w:outlineLvl w:val="1"/>
        <w:rPr>
          <w:rFonts w:ascii="仿宋_GB2312" w:eastAsia="仿宋_GB2312" w:hAnsi="宋体"/>
          <w:b/>
          <w:color w:val="171717" w:themeColor="background2" w:themeShade="1A"/>
          <w:kern w:val="0"/>
          <w:sz w:val="32"/>
          <w:szCs w:val="32"/>
        </w:rPr>
      </w:pPr>
    </w:p>
    <w:p w:rsidR="00EF75D7" w:rsidRPr="00C205A0" w:rsidRDefault="00EF75D7" w:rsidP="002E6709">
      <w:pPr>
        <w:widowControl/>
        <w:spacing w:beforeLines="50" w:before="120"/>
        <w:ind w:firstLine="643"/>
        <w:outlineLvl w:val="1"/>
        <w:rPr>
          <w:rFonts w:ascii="仿宋_GB2312" w:eastAsia="仿宋_GB2312" w:hAnsi="宋体"/>
          <w:b/>
          <w:color w:val="171717" w:themeColor="background2" w:themeShade="1A"/>
          <w:kern w:val="0"/>
          <w:sz w:val="32"/>
          <w:szCs w:val="32"/>
        </w:rPr>
      </w:pPr>
    </w:p>
    <w:p w:rsidR="006B0715" w:rsidRPr="00C205A0" w:rsidRDefault="006B0715" w:rsidP="002E6709">
      <w:pPr>
        <w:widowControl/>
        <w:spacing w:beforeLines="50" w:before="120"/>
        <w:ind w:firstLine="643"/>
        <w:outlineLvl w:val="1"/>
        <w:rPr>
          <w:rFonts w:ascii="仿宋_GB2312" w:eastAsia="仿宋_GB2312" w:hAnsi="宋体"/>
          <w:b/>
          <w:color w:val="171717" w:themeColor="background2" w:themeShade="1A"/>
          <w:kern w:val="0"/>
          <w:sz w:val="32"/>
          <w:szCs w:val="32"/>
        </w:rPr>
      </w:pPr>
    </w:p>
    <w:p w:rsidR="006B0715" w:rsidRPr="00C205A0" w:rsidRDefault="006B0715" w:rsidP="002E6709">
      <w:pPr>
        <w:widowControl/>
        <w:spacing w:beforeLines="50" w:before="120"/>
        <w:ind w:firstLine="643"/>
        <w:outlineLvl w:val="1"/>
        <w:rPr>
          <w:rFonts w:ascii="仿宋_GB2312" w:eastAsia="仿宋_GB2312" w:hAnsi="宋体"/>
          <w:b/>
          <w:color w:val="171717" w:themeColor="background2" w:themeShade="1A"/>
          <w:kern w:val="0"/>
          <w:sz w:val="32"/>
          <w:szCs w:val="32"/>
        </w:rPr>
      </w:pPr>
    </w:p>
    <w:p w:rsidR="006B0715" w:rsidRDefault="006B0715" w:rsidP="002E6709">
      <w:pPr>
        <w:widowControl/>
        <w:spacing w:beforeLines="50" w:before="120"/>
        <w:ind w:firstLine="643"/>
        <w:outlineLvl w:val="1"/>
        <w:rPr>
          <w:rFonts w:ascii="仿宋_GB2312" w:eastAsia="仿宋_GB2312" w:hAnsi="宋体"/>
          <w:b/>
          <w:color w:val="171717" w:themeColor="background2" w:themeShade="1A"/>
          <w:kern w:val="0"/>
          <w:sz w:val="32"/>
          <w:szCs w:val="32"/>
        </w:rPr>
      </w:pPr>
    </w:p>
    <w:p w:rsidR="00DA72E0" w:rsidRDefault="00DA72E0" w:rsidP="002E6709">
      <w:pPr>
        <w:widowControl/>
        <w:spacing w:beforeLines="50" w:before="120"/>
        <w:ind w:firstLine="643"/>
        <w:outlineLvl w:val="1"/>
        <w:rPr>
          <w:rFonts w:ascii="仿宋_GB2312" w:eastAsia="仿宋_GB2312" w:hAnsi="宋体"/>
          <w:b/>
          <w:color w:val="171717" w:themeColor="background2" w:themeShade="1A"/>
          <w:kern w:val="0"/>
          <w:sz w:val="32"/>
          <w:szCs w:val="32"/>
        </w:rPr>
      </w:pPr>
    </w:p>
    <w:p w:rsidR="00843DD6" w:rsidRPr="00C205A0" w:rsidRDefault="00843DD6" w:rsidP="002E6709">
      <w:pPr>
        <w:widowControl/>
        <w:spacing w:beforeLines="50" w:before="120"/>
        <w:ind w:firstLine="643"/>
        <w:outlineLvl w:val="1"/>
        <w:rPr>
          <w:rFonts w:ascii="仿宋_GB2312" w:eastAsia="仿宋_GB2312" w:hAnsi="宋体"/>
          <w:b/>
          <w:color w:val="171717" w:themeColor="background2" w:themeShade="1A"/>
          <w:kern w:val="0"/>
          <w:sz w:val="32"/>
          <w:szCs w:val="32"/>
        </w:rPr>
      </w:pPr>
    </w:p>
    <w:p w:rsidR="00BD5383" w:rsidRPr="00E0317F" w:rsidRDefault="00BD5383" w:rsidP="002E6709">
      <w:pPr>
        <w:widowControl/>
        <w:spacing w:beforeLines="50" w:before="120"/>
        <w:ind w:firstLineChars="0" w:firstLine="0"/>
        <w:outlineLvl w:val="1"/>
        <w:rPr>
          <w:rFonts w:ascii="仿宋_GB2312" w:eastAsia="仿宋_GB2312" w:hAnsi="宋体"/>
          <w:b/>
          <w:color w:val="171717" w:themeColor="background2" w:themeShade="1A"/>
          <w:kern w:val="0"/>
          <w:sz w:val="32"/>
          <w:szCs w:val="32"/>
        </w:rPr>
      </w:pPr>
      <w:r w:rsidRPr="00E0317F">
        <w:rPr>
          <w:rFonts w:ascii="仿宋_GB2312" w:eastAsia="仿宋_GB2312" w:hAnsi="宋体" w:hint="eastAsia"/>
          <w:b/>
          <w:color w:val="171717" w:themeColor="background2" w:themeShade="1A"/>
          <w:kern w:val="0"/>
          <w:sz w:val="32"/>
          <w:szCs w:val="32"/>
        </w:rPr>
        <w:lastRenderedPageBreak/>
        <w:t>表四：</w:t>
      </w:r>
    </w:p>
    <w:p w:rsidR="00BD5383" w:rsidRPr="00E0317F" w:rsidRDefault="00BD5383" w:rsidP="002E6709">
      <w:pPr>
        <w:widowControl/>
        <w:spacing w:beforeLines="50" w:before="120"/>
        <w:ind w:firstLine="643"/>
        <w:jc w:val="center"/>
        <w:outlineLvl w:val="1"/>
        <w:rPr>
          <w:rFonts w:ascii="仿宋_GB2312" w:eastAsia="仿宋_GB2312" w:hAnsi="宋体"/>
          <w:b/>
          <w:color w:val="171717" w:themeColor="background2" w:themeShade="1A"/>
          <w:kern w:val="0"/>
          <w:sz w:val="32"/>
          <w:szCs w:val="32"/>
        </w:rPr>
      </w:pPr>
      <w:r w:rsidRPr="00E0317F">
        <w:rPr>
          <w:rFonts w:ascii="仿宋_GB2312" w:eastAsia="仿宋_GB2312" w:hAnsi="宋体" w:hint="eastAsia"/>
          <w:b/>
          <w:color w:val="171717" w:themeColor="background2" w:themeShade="1A"/>
          <w:kern w:val="0"/>
          <w:sz w:val="32"/>
          <w:szCs w:val="32"/>
        </w:rPr>
        <w:t>财政拨款收支预算总体情况表</w:t>
      </w:r>
    </w:p>
    <w:p w:rsidR="00BD58B7" w:rsidRPr="00C205A0" w:rsidRDefault="00BD58B7" w:rsidP="007571DA">
      <w:pPr>
        <w:widowControl/>
        <w:ind w:firstLineChars="0" w:firstLine="0"/>
        <w:outlineLvl w:val="1"/>
        <w:rPr>
          <w:rFonts w:ascii="仿宋_GB2312" w:eastAsia="仿宋_GB2312" w:hAnsiTheme="minorEastAsia"/>
          <w:color w:val="171717" w:themeColor="background2" w:themeShade="1A"/>
          <w:kern w:val="0"/>
        </w:rPr>
      </w:pPr>
      <w:r w:rsidRPr="00C205A0">
        <w:rPr>
          <w:rFonts w:ascii="仿宋_GB2312" w:eastAsia="仿宋_GB2312" w:hAnsiTheme="minorEastAsia" w:hint="eastAsia"/>
          <w:color w:val="171717" w:themeColor="background2" w:themeShade="1A"/>
          <w:kern w:val="0"/>
        </w:rPr>
        <w:t>编制部门：</w:t>
      </w:r>
      <w:r w:rsidR="00843DD6">
        <w:rPr>
          <w:rFonts w:ascii="仿宋_GB2312" w:eastAsia="仿宋_GB2312" w:hAnsiTheme="minorEastAsia" w:hint="eastAsia"/>
          <w:color w:val="171717" w:themeColor="background2" w:themeShade="1A"/>
        </w:rPr>
        <w:t>乌鲁木齐市水磨沟区伊斯兰协会</w:t>
      </w:r>
      <w:r w:rsidRPr="00C205A0">
        <w:rPr>
          <w:rFonts w:ascii="仿宋_GB2312" w:eastAsia="仿宋_GB2312" w:hAnsiTheme="minorEastAsia" w:hint="eastAsia"/>
          <w:color w:val="171717" w:themeColor="background2" w:themeShade="1A"/>
          <w:kern w:val="0"/>
        </w:rPr>
        <w:t xml:space="preserve">   </w:t>
      </w:r>
      <w:r w:rsidR="007571DA"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w:t>
      </w:r>
      <w:r w:rsidR="007571DA" w:rsidRPr="00C205A0">
        <w:rPr>
          <w:rFonts w:ascii="仿宋_GB2312" w:eastAsia="仿宋_GB2312" w:hAnsiTheme="minorEastAsia" w:hint="eastAsia"/>
          <w:color w:val="171717" w:themeColor="background2" w:themeShade="1A"/>
          <w:kern w:val="0"/>
        </w:rPr>
        <w:t xml:space="preserve">            </w:t>
      </w:r>
      <w:r w:rsidR="00DA72E0">
        <w:rPr>
          <w:rFonts w:ascii="仿宋_GB2312" w:eastAsia="仿宋_GB2312" w:hAnsiTheme="minor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单位：万元</w:t>
      </w:r>
    </w:p>
    <w:tbl>
      <w:tblPr>
        <w:tblW w:w="9229" w:type="dxa"/>
        <w:jc w:val="center"/>
        <w:tblLook w:val="04A0" w:firstRow="1" w:lastRow="0" w:firstColumn="1" w:lastColumn="0" w:noHBand="0" w:noVBand="1"/>
      </w:tblPr>
      <w:tblGrid>
        <w:gridCol w:w="1858"/>
        <w:gridCol w:w="992"/>
        <w:gridCol w:w="2410"/>
        <w:gridCol w:w="1134"/>
        <w:gridCol w:w="1418"/>
        <w:gridCol w:w="1417"/>
      </w:tblGrid>
      <w:tr w:rsidR="00BD5383" w:rsidRPr="00C205A0" w:rsidTr="00C650C1">
        <w:trPr>
          <w:trHeight w:val="285"/>
          <w:jc w:val="center"/>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财政拨款支出</w:t>
            </w:r>
          </w:p>
        </w:tc>
      </w:tr>
      <w:tr w:rsidR="00BD5383" w:rsidRPr="00C205A0" w:rsidTr="00C650C1">
        <w:trPr>
          <w:trHeight w:val="465"/>
          <w:jc w:val="center"/>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color w:val="171717" w:themeColor="background2" w:themeShade="1A"/>
                <w:kern w:val="0"/>
                <w:sz w:val="18"/>
                <w:szCs w:val="18"/>
              </w:rPr>
            </w:pPr>
            <w:r w:rsidRPr="00C205A0">
              <w:rPr>
                <w:rFonts w:ascii="仿宋_GB2312" w:eastAsia="仿宋_GB2312" w:hAnsiTheme="minorEastAsia" w:cs="宋体" w:hint="eastAsia"/>
                <w:b/>
                <w:color w:val="171717" w:themeColor="background2" w:themeShade="1A"/>
                <w:kern w:val="0"/>
                <w:sz w:val="18"/>
                <w:szCs w:val="18"/>
              </w:rPr>
              <w:t>项    目</w:t>
            </w:r>
          </w:p>
        </w:tc>
        <w:tc>
          <w:tcPr>
            <w:tcW w:w="9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color w:val="171717" w:themeColor="background2" w:themeShade="1A"/>
                <w:kern w:val="0"/>
                <w:sz w:val="18"/>
                <w:szCs w:val="18"/>
              </w:rPr>
            </w:pPr>
            <w:r w:rsidRPr="00C205A0">
              <w:rPr>
                <w:rFonts w:ascii="仿宋_GB2312" w:eastAsia="仿宋_GB2312" w:hAnsiTheme="minorEastAsia" w:cs="宋体" w:hint="eastAsia"/>
                <w:b/>
                <w:color w:val="171717" w:themeColor="background2" w:themeShade="1A"/>
                <w:kern w:val="0"/>
                <w:sz w:val="18"/>
                <w:szCs w:val="18"/>
              </w:rPr>
              <w:t>合计</w:t>
            </w:r>
          </w:p>
        </w:tc>
        <w:tc>
          <w:tcPr>
            <w:tcW w:w="2410"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color w:val="171717" w:themeColor="background2" w:themeShade="1A"/>
                <w:kern w:val="0"/>
                <w:sz w:val="18"/>
                <w:szCs w:val="18"/>
              </w:rPr>
            </w:pPr>
            <w:r w:rsidRPr="00C205A0">
              <w:rPr>
                <w:rFonts w:ascii="仿宋_GB2312" w:eastAsia="仿宋_GB2312" w:hAnsiTheme="minorEastAsia" w:cs="宋体" w:hint="eastAsia"/>
                <w:b/>
                <w:color w:val="171717" w:themeColor="background2" w:themeShade="1A"/>
                <w:kern w:val="0"/>
                <w:sz w:val="18"/>
                <w:szCs w:val="18"/>
              </w:rPr>
              <w:t>功  能  分  类</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color w:val="171717" w:themeColor="background2" w:themeShade="1A"/>
                <w:kern w:val="0"/>
                <w:sz w:val="18"/>
                <w:szCs w:val="18"/>
              </w:rPr>
            </w:pPr>
            <w:r w:rsidRPr="00C205A0">
              <w:rPr>
                <w:rFonts w:ascii="仿宋_GB2312" w:eastAsia="仿宋_GB2312" w:hAnsiTheme="minorEastAsia" w:cs="宋体" w:hint="eastAsia"/>
                <w:b/>
                <w:color w:val="171717" w:themeColor="background2" w:themeShade="1A"/>
                <w:kern w:val="0"/>
                <w:sz w:val="18"/>
                <w:szCs w:val="18"/>
              </w:rPr>
              <w:t>合计</w:t>
            </w: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color w:val="171717" w:themeColor="background2" w:themeShade="1A"/>
                <w:kern w:val="0"/>
                <w:sz w:val="18"/>
                <w:szCs w:val="18"/>
              </w:rPr>
            </w:pPr>
            <w:r w:rsidRPr="00C205A0">
              <w:rPr>
                <w:rFonts w:ascii="仿宋_GB2312" w:eastAsia="仿宋_GB2312" w:hAnsiTheme="minorEastAsia" w:cs="宋体" w:hint="eastAsia"/>
                <w:b/>
                <w:color w:val="171717" w:themeColor="background2" w:themeShade="1A"/>
                <w:kern w:val="0"/>
                <w:sz w:val="18"/>
                <w:szCs w:val="18"/>
              </w:rPr>
              <w:t>一般公共预算</w:t>
            </w: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color w:val="171717" w:themeColor="background2" w:themeShade="1A"/>
                <w:kern w:val="0"/>
                <w:sz w:val="18"/>
                <w:szCs w:val="18"/>
              </w:rPr>
            </w:pPr>
            <w:r w:rsidRPr="00C205A0">
              <w:rPr>
                <w:rFonts w:ascii="仿宋_GB2312" w:eastAsia="仿宋_GB2312" w:hAnsiTheme="minorEastAsia" w:cs="宋体" w:hint="eastAsia"/>
                <w:b/>
                <w:color w:val="171717" w:themeColor="background2" w:themeShade="1A"/>
                <w:kern w:val="0"/>
                <w:sz w:val="18"/>
                <w:szCs w:val="18"/>
              </w:rPr>
              <w:t>政府性基金预算</w:t>
            </w:r>
          </w:p>
        </w:tc>
      </w:tr>
      <w:tr w:rsidR="00BD58B7"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财政拨款（补助）</w:t>
            </w:r>
          </w:p>
        </w:tc>
        <w:tc>
          <w:tcPr>
            <w:tcW w:w="992" w:type="dxa"/>
            <w:tcBorders>
              <w:top w:val="nil"/>
              <w:left w:val="nil"/>
              <w:bottom w:val="single" w:sz="4" w:space="0" w:color="auto"/>
              <w:right w:val="single" w:sz="4" w:space="0" w:color="auto"/>
            </w:tcBorders>
            <w:shd w:val="clear" w:color="auto" w:fill="auto"/>
            <w:vAlign w:val="center"/>
            <w:hideMark/>
          </w:tcPr>
          <w:p w:rsidR="00BD58B7" w:rsidRPr="00C205A0" w:rsidRDefault="00843DD6"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2410" w:type="dxa"/>
            <w:tcBorders>
              <w:top w:val="nil"/>
              <w:left w:val="nil"/>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201 一般公共服务支出</w:t>
            </w:r>
          </w:p>
        </w:tc>
        <w:tc>
          <w:tcPr>
            <w:tcW w:w="1134" w:type="dxa"/>
            <w:tcBorders>
              <w:top w:val="nil"/>
              <w:left w:val="nil"/>
              <w:bottom w:val="single" w:sz="4" w:space="0" w:color="auto"/>
              <w:right w:val="single" w:sz="4" w:space="0" w:color="auto"/>
            </w:tcBorders>
            <w:shd w:val="clear" w:color="auto" w:fill="auto"/>
            <w:vAlign w:val="center"/>
            <w:hideMark/>
          </w:tcPr>
          <w:p w:rsidR="00BD58B7" w:rsidRPr="00C205A0" w:rsidRDefault="00843DD6"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1418" w:type="dxa"/>
            <w:tcBorders>
              <w:top w:val="nil"/>
              <w:left w:val="nil"/>
              <w:bottom w:val="single" w:sz="4" w:space="0" w:color="auto"/>
              <w:right w:val="single" w:sz="4" w:space="0" w:color="auto"/>
            </w:tcBorders>
            <w:shd w:val="clear" w:color="auto" w:fill="auto"/>
            <w:vAlign w:val="center"/>
            <w:hideMark/>
          </w:tcPr>
          <w:p w:rsidR="00BD58B7" w:rsidRPr="00C205A0" w:rsidRDefault="00843DD6"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1417"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8B7"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一般公共预算</w:t>
            </w:r>
          </w:p>
        </w:tc>
        <w:tc>
          <w:tcPr>
            <w:tcW w:w="992" w:type="dxa"/>
            <w:tcBorders>
              <w:top w:val="nil"/>
              <w:left w:val="nil"/>
              <w:bottom w:val="single" w:sz="4" w:space="0" w:color="auto"/>
              <w:right w:val="single" w:sz="4" w:space="0" w:color="auto"/>
            </w:tcBorders>
            <w:shd w:val="clear" w:color="auto" w:fill="auto"/>
            <w:vAlign w:val="center"/>
            <w:hideMark/>
          </w:tcPr>
          <w:p w:rsidR="00BD58B7" w:rsidRPr="00C205A0" w:rsidRDefault="00843DD6"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2410" w:type="dxa"/>
            <w:tcBorders>
              <w:top w:val="nil"/>
              <w:left w:val="nil"/>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202 外交支出</w:t>
            </w:r>
          </w:p>
        </w:tc>
        <w:tc>
          <w:tcPr>
            <w:tcW w:w="1134"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8B7"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政府性基金预算</w:t>
            </w:r>
          </w:p>
        </w:tc>
        <w:tc>
          <w:tcPr>
            <w:tcW w:w="992"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203 国防支出</w:t>
            </w:r>
          </w:p>
        </w:tc>
        <w:tc>
          <w:tcPr>
            <w:tcW w:w="1134"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8B7"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8B7" w:rsidRPr="00C205A0" w:rsidRDefault="00BD58B7"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204 公共安全支出</w:t>
            </w:r>
          </w:p>
        </w:tc>
        <w:tc>
          <w:tcPr>
            <w:tcW w:w="1134"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8B7"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8B7" w:rsidRPr="00C205A0" w:rsidRDefault="00BD58B7"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205 教育支出</w:t>
            </w:r>
          </w:p>
        </w:tc>
        <w:tc>
          <w:tcPr>
            <w:tcW w:w="1134"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8B7"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8B7" w:rsidRPr="00C205A0" w:rsidRDefault="00BD58B7"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206 科学技术支出</w:t>
            </w:r>
          </w:p>
        </w:tc>
        <w:tc>
          <w:tcPr>
            <w:tcW w:w="1134"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8B7"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8B7" w:rsidRPr="00C205A0" w:rsidRDefault="00BD58B7"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207 文化体育与传媒支出</w:t>
            </w:r>
          </w:p>
        </w:tc>
        <w:tc>
          <w:tcPr>
            <w:tcW w:w="1134"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8B7"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8B7" w:rsidRPr="00C205A0" w:rsidRDefault="00BD58B7"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8B7" w:rsidRPr="00C205A0" w:rsidRDefault="00BD58B7"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208 社会保障和就业支出</w:t>
            </w:r>
          </w:p>
        </w:tc>
        <w:tc>
          <w:tcPr>
            <w:tcW w:w="1134"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8B7" w:rsidRPr="00C205A0" w:rsidRDefault="00BD58B7"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209 社会保险基金支出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210 医疗卫生与计划生育支出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211 节能环保支出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212 城乡社区支出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213 农林水支出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214 交通运输支出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215 资源勘探信息等支出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216 商业服务业等支出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217 金融支出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219 援助其他地区支出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220 国土资源气象等支出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221 住房保障支出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222 粮油物资管理支出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223 国有资本经营预算支出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227 预备费</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229 其他支出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231 债务还本支出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232 债务付息支出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233 债务发行费支出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小       计</w:t>
            </w:r>
          </w:p>
        </w:tc>
        <w:tc>
          <w:tcPr>
            <w:tcW w:w="992" w:type="dxa"/>
            <w:tcBorders>
              <w:top w:val="nil"/>
              <w:left w:val="nil"/>
              <w:bottom w:val="single" w:sz="4" w:space="0" w:color="auto"/>
              <w:right w:val="single" w:sz="4" w:space="0" w:color="auto"/>
            </w:tcBorders>
            <w:shd w:val="clear" w:color="auto" w:fill="auto"/>
            <w:noWrap/>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2410" w:type="dxa"/>
            <w:tcBorders>
              <w:top w:val="nil"/>
              <w:left w:val="nil"/>
              <w:bottom w:val="single" w:sz="4" w:space="0" w:color="auto"/>
              <w:right w:val="single" w:sz="4" w:space="0" w:color="auto"/>
            </w:tcBorders>
            <w:shd w:val="clear" w:color="auto" w:fill="auto"/>
            <w:noWrap/>
            <w:vAlign w:val="center"/>
            <w:hideMark/>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小           计</w:t>
            </w:r>
          </w:p>
        </w:tc>
        <w:tc>
          <w:tcPr>
            <w:tcW w:w="1134"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1418" w:type="dxa"/>
            <w:tcBorders>
              <w:top w:val="nil"/>
              <w:left w:val="nil"/>
              <w:bottom w:val="single" w:sz="4" w:space="0" w:color="auto"/>
              <w:right w:val="single" w:sz="4" w:space="0" w:color="auto"/>
            </w:tcBorders>
            <w:shd w:val="clear" w:color="auto" w:fill="auto"/>
            <w:noWrap/>
            <w:vAlign w:val="center"/>
            <w:hideMark/>
          </w:tcPr>
          <w:p w:rsidR="00ED6893" w:rsidRPr="00C205A0" w:rsidRDefault="00ED6893" w:rsidP="00ED6893">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1417"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410"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230 转移性支出</w:t>
            </w:r>
          </w:p>
        </w:tc>
        <w:tc>
          <w:tcPr>
            <w:tcW w:w="113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C650C1">
        <w:trPr>
          <w:trHeight w:hRule="exact" w:val="312"/>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收 入 总 计</w:t>
            </w:r>
          </w:p>
        </w:tc>
        <w:tc>
          <w:tcPr>
            <w:tcW w:w="992"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2410" w:type="dxa"/>
            <w:tcBorders>
              <w:top w:val="nil"/>
              <w:left w:val="nil"/>
              <w:bottom w:val="single" w:sz="4" w:space="0" w:color="auto"/>
              <w:right w:val="single" w:sz="4" w:space="0" w:color="auto"/>
            </w:tcBorders>
            <w:shd w:val="clear" w:color="auto" w:fill="auto"/>
            <w:noWrap/>
            <w:vAlign w:val="center"/>
            <w:hideMark/>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支 出 总 计</w:t>
            </w:r>
          </w:p>
        </w:tc>
        <w:tc>
          <w:tcPr>
            <w:tcW w:w="1134"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1418"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spacing w:line="300" w:lineRule="exact"/>
              <w:ind w:firstLineChars="0" w:firstLine="0"/>
              <w:jc w:val="right"/>
              <w:rPr>
                <w:rFonts w:ascii="仿宋_GB2312" w:eastAsia="仿宋_GB2312" w:hAnsiTheme="minorEastAsia" w:cs="宋体"/>
                <w:color w:val="171717" w:themeColor="background2" w:themeShade="1A"/>
                <w:kern w:val="0"/>
                <w:sz w:val="18"/>
                <w:szCs w:val="18"/>
              </w:rPr>
            </w:pPr>
            <w:r w:rsidRPr="00843DD6">
              <w:rPr>
                <w:rFonts w:ascii="仿宋_GB2312" w:eastAsia="仿宋_GB2312" w:hAnsiTheme="minorEastAsia"/>
                <w:color w:val="171717" w:themeColor="background2" w:themeShade="1A"/>
                <w:sz w:val="18"/>
                <w:szCs w:val="18"/>
              </w:rPr>
              <w:t>57.56</w:t>
            </w:r>
          </w:p>
        </w:tc>
        <w:tc>
          <w:tcPr>
            <w:tcW w:w="1417"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bl>
    <w:p w:rsidR="00BD5383" w:rsidRPr="00C205A0" w:rsidRDefault="00BD5383" w:rsidP="00BD58B7">
      <w:pPr>
        <w:widowControl/>
        <w:ind w:firstLine="640"/>
        <w:outlineLvl w:val="1"/>
        <w:rPr>
          <w:rFonts w:ascii="仿宋_GB2312" w:eastAsia="仿宋_GB2312" w:hAnsi="宋体"/>
          <w:color w:val="171717" w:themeColor="background2" w:themeShade="1A"/>
          <w:kern w:val="0"/>
          <w:sz w:val="32"/>
          <w:szCs w:val="32"/>
        </w:rPr>
      </w:pPr>
    </w:p>
    <w:p w:rsidR="00BD5383" w:rsidRPr="00E0317F" w:rsidRDefault="00BD5383" w:rsidP="00E0317F">
      <w:pPr>
        <w:widowControl/>
        <w:ind w:firstLine="643"/>
        <w:outlineLvl w:val="1"/>
        <w:rPr>
          <w:rFonts w:ascii="仿宋_GB2312" w:eastAsia="仿宋_GB2312" w:hAnsiTheme="minorEastAsia"/>
          <w:b/>
          <w:color w:val="171717" w:themeColor="background2" w:themeShade="1A"/>
          <w:kern w:val="0"/>
          <w:sz w:val="32"/>
          <w:szCs w:val="32"/>
        </w:rPr>
      </w:pPr>
      <w:r w:rsidRPr="00E0317F">
        <w:rPr>
          <w:rFonts w:ascii="仿宋_GB2312" w:eastAsia="仿宋_GB2312" w:hAnsiTheme="minorEastAsia" w:hint="eastAsia"/>
          <w:b/>
          <w:color w:val="171717" w:themeColor="background2" w:themeShade="1A"/>
          <w:kern w:val="0"/>
          <w:sz w:val="32"/>
          <w:szCs w:val="32"/>
        </w:rPr>
        <w:lastRenderedPageBreak/>
        <w:t>表五：</w:t>
      </w:r>
    </w:p>
    <w:tbl>
      <w:tblPr>
        <w:tblW w:w="9089" w:type="dxa"/>
        <w:jc w:val="center"/>
        <w:tblLook w:val="04A0" w:firstRow="1" w:lastRow="0" w:firstColumn="1" w:lastColumn="0" w:noHBand="0" w:noVBand="1"/>
      </w:tblPr>
      <w:tblGrid>
        <w:gridCol w:w="531"/>
        <w:gridCol w:w="492"/>
        <w:gridCol w:w="427"/>
        <w:gridCol w:w="2503"/>
        <w:gridCol w:w="1684"/>
        <w:gridCol w:w="1828"/>
        <w:gridCol w:w="1624"/>
      </w:tblGrid>
      <w:tr w:rsidR="00BD5383" w:rsidRPr="00C205A0" w:rsidTr="00C650C1">
        <w:trPr>
          <w:trHeight w:val="450"/>
          <w:jc w:val="center"/>
        </w:trPr>
        <w:tc>
          <w:tcPr>
            <w:tcW w:w="9089" w:type="dxa"/>
            <w:gridSpan w:val="7"/>
            <w:tcBorders>
              <w:top w:val="nil"/>
              <w:left w:val="nil"/>
              <w:bottom w:val="nil"/>
              <w:right w:val="nil"/>
            </w:tcBorders>
            <w:shd w:val="clear" w:color="auto" w:fill="auto"/>
            <w:noWrap/>
            <w:vAlign w:val="center"/>
            <w:hideMark/>
          </w:tcPr>
          <w:p w:rsidR="00BD5383" w:rsidRPr="00E0317F"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32"/>
                <w:szCs w:val="32"/>
              </w:rPr>
            </w:pPr>
            <w:r w:rsidRPr="00E0317F">
              <w:rPr>
                <w:rFonts w:ascii="仿宋_GB2312" w:eastAsia="仿宋_GB2312" w:hAnsiTheme="minorEastAsia" w:cs="宋体" w:hint="eastAsia"/>
                <w:b/>
                <w:bCs/>
                <w:color w:val="171717" w:themeColor="background2" w:themeShade="1A"/>
                <w:kern w:val="0"/>
                <w:sz w:val="32"/>
                <w:szCs w:val="32"/>
              </w:rPr>
              <w:t>一般公共预算支出情况表</w:t>
            </w:r>
          </w:p>
          <w:p w:rsidR="00BD58B7" w:rsidRPr="00C205A0" w:rsidRDefault="00BD58B7" w:rsidP="00BD58B7">
            <w:pPr>
              <w:widowControl/>
              <w:ind w:firstLineChars="0" w:firstLine="0"/>
              <w:outlineLvl w:val="1"/>
              <w:rPr>
                <w:rFonts w:ascii="仿宋_GB2312" w:eastAsia="仿宋_GB2312" w:hAnsiTheme="minorEastAsia"/>
                <w:color w:val="171717" w:themeColor="background2" w:themeShade="1A"/>
                <w:kern w:val="0"/>
              </w:rPr>
            </w:pPr>
            <w:r w:rsidRPr="00C205A0">
              <w:rPr>
                <w:rFonts w:ascii="仿宋_GB2312" w:eastAsia="仿宋_GB2312" w:hAnsiTheme="minorEastAsia" w:hint="eastAsia"/>
                <w:color w:val="171717" w:themeColor="background2" w:themeShade="1A"/>
                <w:kern w:val="0"/>
              </w:rPr>
              <w:t>编制部门：</w:t>
            </w:r>
            <w:r w:rsidR="00843DD6">
              <w:rPr>
                <w:rFonts w:ascii="仿宋_GB2312" w:eastAsia="仿宋_GB2312" w:hAnsiTheme="minorEastAsia" w:hint="eastAsia"/>
                <w:color w:val="171717" w:themeColor="background2" w:themeShade="1A"/>
              </w:rPr>
              <w:t>乌鲁木齐市水磨沟区伊斯兰协会</w:t>
            </w:r>
            <w:r w:rsidR="007571DA"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单位：万元</w:t>
            </w:r>
          </w:p>
        </w:tc>
      </w:tr>
      <w:tr w:rsidR="00BD5383" w:rsidRPr="00C205A0" w:rsidTr="00C650C1">
        <w:trPr>
          <w:trHeight w:val="405"/>
          <w:jc w:val="center"/>
        </w:trPr>
        <w:tc>
          <w:tcPr>
            <w:tcW w:w="395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项目</w:t>
            </w:r>
          </w:p>
        </w:tc>
        <w:tc>
          <w:tcPr>
            <w:tcW w:w="5136" w:type="dxa"/>
            <w:gridSpan w:val="3"/>
            <w:tcBorders>
              <w:top w:val="single" w:sz="4" w:space="0" w:color="auto"/>
              <w:left w:val="nil"/>
              <w:bottom w:val="single" w:sz="4" w:space="0" w:color="auto"/>
              <w:right w:val="single" w:sz="4" w:space="0" w:color="000000"/>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一般公共预算支出</w:t>
            </w:r>
          </w:p>
        </w:tc>
      </w:tr>
      <w:tr w:rsidR="00BD5383" w:rsidRPr="00C205A0" w:rsidTr="00C650C1">
        <w:trPr>
          <w:trHeight w:val="465"/>
          <w:jc w:val="center"/>
        </w:trPr>
        <w:tc>
          <w:tcPr>
            <w:tcW w:w="14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功能分类科目编码</w:t>
            </w:r>
          </w:p>
        </w:tc>
        <w:tc>
          <w:tcPr>
            <w:tcW w:w="2503"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小计</w:t>
            </w:r>
          </w:p>
        </w:tc>
        <w:tc>
          <w:tcPr>
            <w:tcW w:w="1828"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基本支出</w:t>
            </w:r>
          </w:p>
        </w:tc>
        <w:tc>
          <w:tcPr>
            <w:tcW w:w="1624"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项目支出</w:t>
            </w:r>
          </w:p>
        </w:tc>
      </w:tr>
      <w:tr w:rsidR="00BD5383" w:rsidRPr="00C205A0" w:rsidTr="00C650C1">
        <w:trPr>
          <w:trHeight w:val="30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类</w:t>
            </w:r>
          </w:p>
        </w:tc>
        <w:tc>
          <w:tcPr>
            <w:tcW w:w="4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款</w:t>
            </w: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项</w:t>
            </w:r>
          </w:p>
        </w:tc>
        <w:tc>
          <w:tcPr>
            <w:tcW w:w="2503"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c>
          <w:tcPr>
            <w:tcW w:w="1684"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c>
          <w:tcPr>
            <w:tcW w:w="1828"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c>
          <w:tcPr>
            <w:tcW w:w="1624"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r>
      <w:tr w:rsidR="00ED689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ED6893" w:rsidRPr="00C205A0" w:rsidRDefault="00ED6893" w:rsidP="00ED6893">
            <w:pPr>
              <w:ind w:firstLineChars="0" w:firstLine="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ind w:firstLineChars="0" w:firstLine="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24</w:t>
            </w:r>
          </w:p>
        </w:tc>
        <w:tc>
          <w:tcPr>
            <w:tcW w:w="427"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ind w:firstLineChars="0" w:firstLine="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01</w:t>
            </w:r>
          </w:p>
        </w:tc>
        <w:tc>
          <w:tcPr>
            <w:tcW w:w="2503"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ind w:firstLineChars="0" w:firstLine="0"/>
              <w:rPr>
                <w:rFonts w:ascii="仿宋_GB2312" w:eastAsia="仿宋_GB2312" w:hAnsiTheme="minorEastAsia" w:cs="宋体"/>
                <w:color w:val="171717" w:themeColor="background2" w:themeShade="1A"/>
                <w:sz w:val="18"/>
                <w:szCs w:val="18"/>
              </w:rPr>
            </w:pPr>
            <w:r>
              <w:rPr>
                <w:rFonts w:ascii="仿宋_GB2312" w:eastAsia="仿宋_GB2312" w:hAnsiTheme="minorEastAsia" w:hint="eastAsia"/>
                <w:color w:val="171717" w:themeColor="background2" w:themeShade="1A"/>
                <w:sz w:val="18"/>
                <w:szCs w:val="18"/>
              </w:rPr>
              <w:t xml:space="preserve"> </w:t>
            </w:r>
            <w:r w:rsidRPr="00843DD6">
              <w:rPr>
                <w:rFonts w:ascii="仿宋_GB2312" w:eastAsia="仿宋_GB2312" w:hAnsiTheme="minorEastAsia" w:hint="eastAsia"/>
                <w:color w:val="171717" w:themeColor="background2" w:themeShade="1A"/>
                <w:sz w:val="18"/>
                <w:szCs w:val="18"/>
              </w:rPr>
              <w:t>行政运行（宗教事务）</w:t>
            </w:r>
          </w:p>
        </w:tc>
        <w:tc>
          <w:tcPr>
            <w:tcW w:w="1684"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Chars="0" w:firstLine="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1828"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1624"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p>
        </w:tc>
      </w:tr>
      <w:tr w:rsidR="00A31690"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427" w:type="dxa"/>
            <w:tcBorders>
              <w:top w:val="nil"/>
              <w:left w:val="nil"/>
              <w:bottom w:val="single" w:sz="4" w:space="0" w:color="auto"/>
              <w:right w:val="single" w:sz="4" w:space="0" w:color="auto"/>
            </w:tcBorders>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2503" w:type="dxa"/>
            <w:tcBorders>
              <w:top w:val="nil"/>
              <w:left w:val="nil"/>
              <w:bottom w:val="single" w:sz="4" w:space="0" w:color="auto"/>
              <w:right w:val="single" w:sz="4" w:space="0" w:color="auto"/>
            </w:tcBorders>
            <w:shd w:val="clear" w:color="auto" w:fill="auto"/>
            <w:vAlign w:val="center"/>
          </w:tcPr>
          <w:p w:rsidR="00A31690" w:rsidRPr="000D1C54" w:rsidRDefault="00A31690" w:rsidP="00A31690">
            <w:pPr>
              <w:ind w:firstLineChars="0" w:firstLine="0"/>
              <w:rPr>
                <w:rFonts w:ascii="仿宋_GB2312" w:eastAsia="仿宋_GB2312" w:hAnsiTheme="minorEastAsia"/>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A31690" w:rsidRPr="000D1C54"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1828" w:type="dxa"/>
            <w:tcBorders>
              <w:top w:val="nil"/>
              <w:left w:val="nil"/>
              <w:bottom w:val="single" w:sz="4" w:space="0" w:color="auto"/>
              <w:right w:val="single" w:sz="4" w:space="0" w:color="auto"/>
            </w:tcBorders>
            <w:shd w:val="clear" w:color="auto" w:fill="auto"/>
            <w:vAlign w:val="center"/>
          </w:tcPr>
          <w:p w:rsidR="00A31690" w:rsidRPr="000D1C54" w:rsidRDefault="00A31690" w:rsidP="00A31690">
            <w:pPr>
              <w:widowControl/>
              <w:ind w:firstLineChars="0" w:firstLine="0"/>
              <w:jc w:val="right"/>
              <w:rPr>
                <w:rFonts w:ascii="仿宋_GB2312" w:eastAsia="仿宋_GB2312" w:hAnsiTheme="minorEastAsia"/>
                <w:color w:val="171717" w:themeColor="background2" w:themeShade="1A"/>
                <w:sz w:val="18"/>
                <w:szCs w:val="18"/>
              </w:rPr>
            </w:pPr>
          </w:p>
        </w:tc>
        <w:tc>
          <w:tcPr>
            <w:tcW w:w="1624" w:type="dxa"/>
            <w:tcBorders>
              <w:top w:val="nil"/>
              <w:left w:val="nil"/>
              <w:bottom w:val="single" w:sz="4" w:space="0" w:color="auto"/>
              <w:right w:val="single" w:sz="4" w:space="0" w:color="auto"/>
            </w:tcBorders>
            <w:shd w:val="clear" w:color="auto" w:fill="auto"/>
            <w:vAlign w:val="center"/>
          </w:tcPr>
          <w:p w:rsidR="00A31690" w:rsidRPr="00C205A0" w:rsidRDefault="00A31690" w:rsidP="00A31690">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ED689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427" w:type="dxa"/>
            <w:tcBorders>
              <w:top w:val="nil"/>
              <w:left w:val="nil"/>
              <w:bottom w:val="single" w:sz="4" w:space="0" w:color="auto"/>
              <w:right w:val="single" w:sz="4" w:space="0" w:color="auto"/>
            </w:tcBorders>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2503" w:type="dxa"/>
            <w:tcBorders>
              <w:top w:val="nil"/>
              <w:left w:val="nil"/>
              <w:bottom w:val="single" w:sz="4" w:space="0" w:color="auto"/>
              <w:right w:val="single" w:sz="4" w:space="0" w:color="auto"/>
            </w:tcBorders>
            <w:shd w:val="clear" w:color="auto" w:fill="auto"/>
            <w:vAlign w:val="center"/>
          </w:tcPr>
          <w:p w:rsidR="00ED6893" w:rsidRPr="000D1C54" w:rsidRDefault="00ED6893" w:rsidP="00A31690">
            <w:pPr>
              <w:ind w:firstLineChars="0" w:firstLine="0"/>
              <w:rPr>
                <w:rFonts w:ascii="仿宋_GB2312" w:eastAsia="仿宋_GB2312" w:hAnsiTheme="minorEastAsia"/>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ED6893" w:rsidRPr="000D1C54"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1828" w:type="dxa"/>
            <w:tcBorders>
              <w:top w:val="nil"/>
              <w:left w:val="nil"/>
              <w:bottom w:val="single" w:sz="4" w:space="0" w:color="auto"/>
              <w:right w:val="single" w:sz="4" w:space="0" w:color="auto"/>
            </w:tcBorders>
            <w:shd w:val="clear" w:color="auto" w:fill="auto"/>
            <w:vAlign w:val="center"/>
          </w:tcPr>
          <w:p w:rsidR="00ED6893" w:rsidRPr="000D1C54" w:rsidRDefault="00ED6893" w:rsidP="00A31690">
            <w:pPr>
              <w:widowControl/>
              <w:ind w:firstLineChars="0" w:firstLine="0"/>
              <w:jc w:val="right"/>
              <w:rPr>
                <w:rFonts w:ascii="仿宋_GB2312" w:eastAsia="仿宋_GB2312" w:hAnsiTheme="minorEastAsia"/>
                <w:color w:val="171717" w:themeColor="background2" w:themeShade="1A"/>
                <w:sz w:val="18"/>
                <w:szCs w:val="18"/>
              </w:rPr>
            </w:pPr>
          </w:p>
        </w:tc>
        <w:tc>
          <w:tcPr>
            <w:tcW w:w="1624" w:type="dxa"/>
            <w:tcBorders>
              <w:top w:val="nil"/>
              <w:left w:val="nil"/>
              <w:bottom w:val="single" w:sz="4" w:space="0" w:color="auto"/>
              <w:right w:val="single" w:sz="4" w:space="0" w:color="auto"/>
            </w:tcBorders>
            <w:shd w:val="clear" w:color="auto" w:fill="auto"/>
            <w:vAlign w:val="center"/>
          </w:tcPr>
          <w:p w:rsidR="00ED6893" w:rsidRPr="00C205A0" w:rsidRDefault="00ED6893" w:rsidP="00A31690">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ED689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427" w:type="dxa"/>
            <w:tcBorders>
              <w:top w:val="nil"/>
              <w:left w:val="nil"/>
              <w:bottom w:val="single" w:sz="4" w:space="0" w:color="auto"/>
              <w:right w:val="single" w:sz="4" w:space="0" w:color="auto"/>
            </w:tcBorders>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2503" w:type="dxa"/>
            <w:tcBorders>
              <w:top w:val="nil"/>
              <w:left w:val="nil"/>
              <w:bottom w:val="single" w:sz="4" w:space="0" w:color="auto"/>
              <w:right w:val="single" w:sz="4" w:space="0" w:color="auto"/>
            </w:tcBorders>
            <w:shd w:val="clear" w:color="auto" w:fill="auto"/>
            <w:vAlign w:val="center"/>
          </w:tcPr>
          <w:p w:rsidR="00ED6893" w:rsidRPr="000D1C54" w:rsidRDefault="00ED6893" w:rsidP="00A31690">
            <w:pPr>
              <w:ind w:firstLineChars="0" w:firstLine="0"/>
              <w:rPr>
                <w:rFonts w:ascii="仿宋_GB2312" w:eastAsia="仿宋_GB2312" w:hAnsiTheme="minorEastAsia"/>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ED6893" w:rsidRPr="000D1C54"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1828" w:type="dxa"/>
            <w:tcBorders>
              <w:top w:val="nil"/>
              <w:left w:val="nil"/>
              <w:bottom w:val="single" w:sz="4" w:space="0" w:color="auto"/>
              <w:right w:val="single" w:sz="4" w:space="0" w:color="auto"/>
            </w:tcBorders>
            <w:shd w:val="clear" w:color="auto" w:fill="auto"/>
            <w:vAlign w:val="center"/>
          </w:tcPr>
          <w:p w:rsidR="00ED6893" w:rsidRPr="000D1C54" w:rsidRDefault="00ED6893" w:rsidP="00A31690">
            <w:pPr>
              <w:widowControl/>
              <w:ind w:firstLineChars="0" w:firstLine="0"/>
              <w:jc w:val="right"/>
              <w:rPr>
                <w:rFonts w:ascii="仿宋_GB2312" w:eastAsia="仿宋_GB2312" w:hAnsiTheme="minorEastAsia"/>
                <w:color w:val="171717" w:themeColor="background2" w:themeShade="1A"/>
                <w:sz w:val="18"/>
                <w:szCs w:val="18"/>
              </w:rPr>
            </w:pPr>
          </w:p>
        </w:tc>
        <w:tc>
          <w:tcPr>
            <w:tcW w:w="1624" w:type="dxa"/>
            <w:tcBorders>
              <w:top w:val="nil"/>
              <w:left w:val="nil"/>
              <w:bottom w:val="single" w:sz="4" w:space="0" w:color="auto"/>
              <w:right w:val="single" w:sz="4" w:space="0" w:color="auto"/>
            </w:tcBorders>
            <w:shd w:val="clear" w:color="auto" w:fill="auto"/>
            <w:vAlign w:val="center"/>
          </w:tcPr>
          <w:p w:rsidR="00ED6893" w:rsidRPr="00C205A0" w:rsidRDefault="00ED6893" w:rsidP="00A31690">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ED689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427" w:type="dxa"/>
            <w:tcBorders>
              <w:top w:val="nil"/>
              <w:left w:val="nil"/>
              <w:bottom w:val="single" w:sz="4" w:space="0" w:color="auto"/>
              <w:right w:val="single" w:sz="4" w:space="0" w:color="auto"/>
            </w:tcBorders>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2503" w:type="dxa"/>
            <w:tcBorders>
              <w:top w:val="nil"/>
              <w:left w:val="nil"/>
              <w:bottom w:val="single" w:sz="4" w:space="0" w:color="auto"/>
              <w:right w:val="single" w:sz="4" w:space="0" w:color="auto"/>
            </w:tcBorders>
            <w:shd w:val="clear" w:color="auto" w:fill="auto"/>
            <w:vAlign w:val="center"/>
          </w:tcPr>
          <w:p w:rsidR="00ED6893" w:rsidRPr="000D1C54" w:rsidRDefault="00ED6893" w:rsidP="00A31690">
            <w:pPr>
              <w:ind w:firstLineChars="0" w:firstLine="0"/>
              <w:rPr>
                <w:rFonts w:ascii="仿宋_GB2312" w:eastAsia="仿宋_GB2312" w:hAnsiTheme="minorEastAsia"/>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ED6893" w:rsidRPr="000D1C54"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1828" w:type="dxa"/>
            <w:tcBorders>
              <w:top w:val="nil"/>
              <w:left w:val="nil"/>
              <w:bottom w:val="single" w:sz="4" w:space="0" w:color="auto"/>
              <w:right w:val="single" w:sz="4" w:space="0" w:color="auto"/>
            </w:tcBorders>
            <w:shd w:val="clear" w:color="auto" w:fill="auto"/>
            <w:vAlign w:val="center"/>
          </w:tcPr>
          <w:p w:rsidR="00ED6893" w:rsidRPr="000D1C54" w:rsidRDefault="00ED6893" w:rsidP="00A31690">
            <w:pPr>
              <w:widowControl/>
              <w:ind w:firstLineChars="0" w:firstLine="0"/>
              <w:jc w:val="right"/>
              <w:rPr>
                <w:rFonts w:ascii="仿宋_GB2312" w:eastAsia="仿宋_GB2312" w:hAnsiTheme="minorEastAsia"/>
                <w:color w:val="171717" w:themeColor="background2" w:themeShade="1A"/>
                <w:sz w:val="18"/>
                <w:szCs w:val="18"/>
              </w:rPr>
            </w:pPr>
          </w:p>
        </w:tc>
        <w:tc>
          <w:tcPr>
            <w:tcW w:w="1624" w:type="dxa"/>
            <w:tcBorders>
              <w:top w:val="nil"/>
              <w:left w:val="nil"/>
              <w:bottom w:val="single" w:sz="4" w:space="0" w:color="auto"/>
              <w:right w:val="single" w:sz="4" w:space="0" w:color="auto"/>
            </w:tcBorders>
            <w:shd w:val="clear" w:color="auto" w:fill="auto"/>
            <w:vAlign w:val="center"/>
          </w:tcPr>
          <w:p w:rsidR="00ED6893" w:rsidRPr="00C205A0" w:rsidRDefault="00ED6893" w:rsidP="00A31690">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A31690"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427" w:type="dxa"/>
            <w:tcBorders>
              <w:top w:val="nil"/>
              <w:left w:val="nil"/>
              <w:bottom w:val="single" w:sz="4" w:space="0" w:color="auto"/>
              <w:right w:val="single" w:sz="4" w:space="0" w:color="auto"/>
            </w:tcBorders>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2503" w:type="dxa"/>
            <w:tcBorders>
              <w:top w:val="nil"/>
              <w:left w:val="nil"/>
              <w:bottom w:val="single" w:sz="4" w:space="0" w:color="auto"/>
              <w:right w:val="single" w:sz="4" w:space="0" w:color="auto"/>
            </w:tcBorders>
            <w:shd w:val="clear" w:color="auto" w:fill="auto"/>
            <w:vAlign w:val="center"/>
          </w:tcPr>
          <w:p w:rsidR="00A31690" w:rsidRPr="000D1C54" w:rsidRDefault="00A31690" w:rsidP="00A31690">
            <w:pPr>
              <w:ind w:firstLineChars="0" w:firstLine="0"/>
              <w:rPr>
                <w:rFonts w:ascii="仿宋_GB2312" w:eastAsia="仿宋_GB2312" w:hAnsiTheme="minorEastAsia"/>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A31690" w:rsidRPr="000D1C54"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1828" w:type="dxa"/>
            <w:tcBorders>
              <w:top w:val="nil"/>
              <w:left w:val="nil"/>
              <w:bottom w:val="single" w:sz="4" w:space="0" w:color="auto"/>
              <w:right w:val="single" w:sz="4" w:space="0" w:color="auto"/>
            </w:tcBorders>
            <w:shd w:val="clear" w:color="auto" w:fill="auto"/>
            <w:vAlign w:val="center"/>
          </w:tcPr>
          <w:p w:rsidR="00A31690" w:rsidRPr="000D1C54" w:rsidRDefault="00A31690" w:rsidP="00A31690">
            <w:pPr>
              <w:widowControl/>
              <w:ind w:firstLineChars="0" w:firstLine="0"/>
              <w:jc w:val="right"/>
              <w:rPr>
                <w:rFonts w:ascii="仿宋_GB2312" w:eastAsia="仿宋_GB2312" w:hAnsiTheme="minorEastAsia"/>
                <w:color w:val="171717" w:themeColor="background2" w:themeShade="1A"/>
                <w:sz w:val="18"/>
                <w:szCs w:val="18"/>
              </w:rPr>
            </w:pPr>
          </w:p>
        </w:tc>
        <w:tc>
          <w:tcPr>
            <w:tcW w:w="1624" w:type="dxa"/>
            <w:tcBorders>
              <w:top w:val="nil"/>
              <w:left w:val="nil"/>
              <w:bottom w:val="single" w:sz="4" w:space="0" w:color="auto"/>
              <w:right w:val="single" w:sz="4" w:space="0" w:color="auto"/>
            </w:tcBorders>
            <w:shd w:val="clear" w:color="auto" w:fill="auto"/>
            <w:vAlign w:val="center"/>
          </w:tcPr>
          <w:p w:rsidR="00A31690" w:rsidRPr="00C205A0" w:rsidRDefault="00A31690" w:rsidP="00A31690">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A31690"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492" w:type="dxa"/>
            <w:tcBorders>
              <w:top w:val="nil"/>
              <w:left w:val="nil"/>
              <w:bottom w:val="single" w:sz="4" w:space="0" w:color="auto"/>
              <w:right w:val="single" w:sz="4" w:space="0" w:color="auto"/>
            </w:tcBorders>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427" w:type="dxa"/>
            <w:tcBorders>
              <w:top w:val="nil"/>
              <w:left w:val="nil"/>
              <w:bottom w:val="single" w:sz="4" w:space="0" w:color="auto"/>
              <w:right w:val="single" w:sz="4" w:space="0" w:color="auto"/>
            </w:tcBorders>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2503" w:type="dxa"/>
            <w:tcBorders>
              <w:top w:val="nil"/>
              <w:left w:val="nil"/>
              <w:bottom w:val="single" w:sz="4" w:space="0" w:color="auto"/>
              <w:right w:val="single" w:sz="4" w:space="0" w:color="auto"/>
            </w:tcBorders>
            <w:shd w:val="clear" w:color="auto" w:fill="auto"/>
            <w:vAlign w:val="center"/>
          </w:tcPr>
          <w:p w:rsidR="00A31690" w:rsidRPr="000D1C54" w:rsidRDefault="00A31690" w:rsidP="00A31690">
            <w:pPr>
              <w:ind w:firstLineChars="0" w:firstLine="0"/>
              <w:rPr>
                <w:rFonts w:ascii="仿宋_GB2312" w:eastAsia="仿宋_GB2312" w:hAnsiTheme="minorEastAsia"/>
                <w:color w:val="171717" w:themeColor="background2" w:themeShade="1A"/>
                <w:sz w:val="18"/>
                <w:szCs w:val="18"/>
              </w:rPr>
            </w:pPr>
          </w:p>
        </w:tc>
        <w:tc>
          <w:tcPr>
            <w:tcW w:w="1684" w:type="dxa"/>
            <w:tcBorders>
              <w:top w:val="nil"/>
              <w:left w:val="nil"/>
              <w:bottom w:val="single" w:sz="4" w:space="0" w:color="auto"/>
              <w:right w:val="single" w:sz="4" w:space="0" w:color="auto"/>
            </w:tcBorders>
            <w:shd w:val="clear" w:color="auto" w:fill="auto"/>
            <w:vAlign w:val="center"/>
          </w:tcPr>
          <w:p w:rsidR="00A31690" w:rsidRPr="000D1C54"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1828" w:type="dxa"/>
            <w:tcBorders>
              <w:top w:val="nil"/>
              <w:left w:val="nil"/>
              <w:bottom w:val="single" w:sz="4" w:space="0" w:color="auto"/>
              <w:right w:val="single" w:sz="4" w:space="0" w:color="auto"/>
            </w:tcBorders>
            <w:shd w:val="clear" w:color="auto" w:fill="auto"/>
            <w:vAlign w:val="center"/>
          </w:tcPr>
          <w:p w:rsidR="00A31690" w:rsidRPr="000D1C54" w:rsidRDefault="00A31690" w:rsidP="00A31690">
            <w:pPr>
              <w:widowControl/>
              <w:ind w:firstLineChars="0" w:firstLine="0"/>
              <w:jc w:val="right"/>
              <w:rPr>
                <w:rFonts w:ascii="仿宋_GB2312" w:eastAsia="仿宋_GB2312" w:hAnsiTheme="minorEastAsia"/>
                <w:color w:val="171717" w:themeColor="background2" w:themeShade="1A"/>
                <w:sz w:val="18"/>
                <w:szCs w:val="18"/>
              </w:rPr>
            </w:pPr>
          </w:p>
        </w:tc>
        <w:tc>
          <w:tcPr>
            <w:tcW w:w="1624" w:type="dxa"/>
            <w:tcBorders>
              <w:top w:val="nil"/>
              <w:left w:val="nil"/>
              <w:bottom w:val="single" w:sz="4" w:space="0" w:color="auto"/>
              <w:right w:val="single" w:sz="4" w:space="0" w:color="auto"/>
            </w:tcBorders>
            <w:shd w:val="clear" w:color="auto" w:fill="auto"/>
            <w:vAlign w:val="center"/>
          </w:tcPr>
          <w:p w:rsidR="00A31690" w:rsidRPr="00C205A0" w:rsidRDefault="00A31690" w:rsidP="00A31690">
            <w:pPr>
              <w:widowControl/>
              <w:ind w:firstLineChars="0" w:firstLine="0"/>
              <w:jc w:val="right"/>
              <w:rPr>
                <w:rFonts w:ascii="仿宋_GB2312" w:eastAsia="仿宋_GB2312" w:hAnsiTheme="minorEastAsia" w:cs="宋体"/>
                <w:bCs/>
                <w:color w:val="171717" w:themeColor="background2" w:themeShade="1A"/>
                <w:kern w:val="0"/>
                <w:sz w:val="18"/>
                <w:szCs w:val="18"/>
              </w:rPr>
            </w:pPr>
          </w:p>
        </w:tc>
      </w:tr>
      <w:tr w:rsidR="00BD538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2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2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2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2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2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2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2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2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2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2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2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2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2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2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2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2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2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2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28" w:type="dxa"/>
            <w:tcBorders>
              <w:top w:val="nil"/>
              <w:left w:val="nil"/>
              <w:bottom w:val="single" w:sz="4" w:space="0" w:color="auto"/>
              <w:right w:val="single" w:sz="4" w:space="0" w:color="auto"/>
            </w:tcBorders>
            <w:shd w:val="clear" w:color="auto" w:fill="auto"/>
            <w:vAlign w:val="center"/>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24" w:type="dxa"/>
            <w:tcBorders>
              <w:top w:val="nil"/>
              <w:left w:val="nil"/>
              <w:bottom w:val="single" w:sz="4" w:space="0" w:color="auto"/>
              <w:right w:val="single" w:sz="4" w:space="0" w:color="auto"/>
            </w:tcBorders>
            <w:shd w:val="clear" w:color="auto" w:fill="auto"/>
            <w:vAlign w:val="center"/>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68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82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624"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1E7E3F">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C650C1">
        <w:trPr>
          <w:trHeight w:val="450"/>
          <w:jc w:val="center"/>
        </w:trPr>
        <w:tc>
          <w:tcPr>
            <w:tcW w:w="531" w:type="dxa"/>
            <w:tcBorders>
              <w:top w:val="nil"/>
              <w:left w:val="single" w:sz="4" w:space="0" w:color="auto"/>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27"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503"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center"/>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合计</w:t>
            </w:r>
          </w:p>
        </w:tc>
        <w:tc>
          <w:tcPr>
            <w:tcW w:w="1684"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ind w:firstLineChars="0" w:firstLine="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1828"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843DD6">
              <w:rPr>
                <w:rFonts w:ascii="仿宋_GB2312" w:eastAsia="仿宋_GB2312" w:hAnsiTheme="minorEastAsia"/>
                <w:color w:val="171717" w:themeColor="background2" w:themeShade="1A"/>
                <w:sz w:val="18"/>
                <w:szCs w:val="18"/>
              </w:rPr>
              <w:t>57.56</w:t>
            </w:r>
          </w:p>
        </w:tc>
        <w:tc>
          <w:tcPr>
            <w:tcW w:w="1624"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p>
        </w:tc>
      </w:tr>
    </w:tbl>
    <w:p w:rsidR="00BD58B7" w:rsidRPr="00C205A0" w:rsidRDefault="00BD58B7" w:rsidP="00BD58B7">
      <w:pPr>
        <w:widowControl/>
        <w:ind w:firstLine="643"/>
        <w:outlineLvl w:val="1"/>
        <w:rPr>
          <w:rFonts w:ascii="仿宋_GB2312" w:eastAsia="仿宋_GB2312" w:hAnsi="宋体"/>
          <w:b/>
          <w:color w:val="171717" w:themeColor="background2" w:themeShade="1A"/>
          <w:kern w:val="0"/>
          <w:sz w:val="32"/>
          <w:szCs w:val="32"/>
        </w:rPr>
      </w:pPr>
    </w:p>
    <w:p w:rsidR="00A039D9" w:rsidRDefault="00A039D9" w:rsidP="00E0317F">
      <w:pPr>
        <w:widowControl/>
        <w:ind w:firstLine="643"/>
        <w:outlineLvl w:val="1"/>
        <w:rPr>
          <w:rFonts w:ascii="仿宋_GB2312" w:eastAsia="仿宋_GB2312" w:hAnsi="宋体"/>
          <w:b/>
          <w:color w:val="171717" w:themeColor="background2" w:themeShade="1A"/>
          <w:kern w:val="0"/>
          <w:sz w:val="32"/>
          <w:szCs w:val="32"/>
        </w:rPr>
      </w:pPr>
    </w:p>
    <w:p w:rsidR="00BD5383" w:rsidRPr="00E0317F" w:rsidRDefault="00BD5383" w:rsidP="00E0317F">
      <w:pPr>
        <w:widowControl/>
        <w:ind w:firstLine="643"/>
        <w:outlineLvl w:val="1"/>
        <w:rPr>
          <w:rFonts w:ascii="仿宋_GB2312" w:eastAsia="仿宋_GB2312" w:hAnsi="宋体"/>
          <w:b/>
          <w:color w:val="171717" w:themeColor="background2" w:themeShade="1A"/>
          <w:kern w:val="0"/>
          <w:sz w:val="32"/>
          <w:szCs w:val="32"/>
        </w:rPr>
      </w:pPr>
      <w:r w:rsidRPr="00E0317F">
        <w:rPr>
          <w:rFonts w:ascii="仿宋_GB2312" w:eastAsia="仿宋_GB2312" w:hAnsi="宋体" w:hint="eastAsia"/>
          <w:b/>
          <w:color w:val="171717" w:themeColor="background2" w:themeShade="1A"/>
          <w:kern w:val="0"/>
          <w:sz w:val="32"/>
          <w:szCs w:val="32"/>
        </w:rPr>
        <w:lastRenderedPageBreak/>
        <w:t>表六：</w:t>
      </w:r>
    </w:p>
    <w:tbl>
      <w:tblPr>
        <w:tblW w:w="9087" w:type="dxa"/>
        <w:jc w:val="center"/>
        <w:tblLook w:val="04A0" w:firstRow="1" w:lastRow="0" w:firstColumn="1" w:lastColumn="0" w:noHBand="0" w:noVBand="1"/>
      </w:tblPr>
      <w:tblGrid>
        <w:gridCol w:w="516"/>
        <w:gridCol w:w="577"/>
        <w:gridCol w:w="2891"/>
        <w:gridCol w:w="1701"/>
        <w:gridCol w:w="1701"/>
        <w:gridCol w:w="1701"/>
      </w:tblGrid>
      <w:tr w:rsidR="00BD5383" w:rsidRPr="00C205A0" w:rsidTr="00FD73C8">
        <w:trPr>
          <w:trHeight w:val="375"/>
          <w:jc w:val="center"/>
        </w:trPr>
        <w:tc>
          <w:tcPr>
            <w:tcW w:w="9087" w:type="dxa"/>
            <w:gridSpan w:val="6"/>
            <w:tcBorders>
              <w:top w:val="nil"/>
              <w:left w:val="nil"/>
              <w:bottom w:val="nil"/>
              <w:right w:val="nil"/>
            </w:tcBorders>
            <w:shd w:val="clear" w:color="auto" w:fill="auto"/>
            <w:noWrap/>
            <w:vAlign w:val="center"/>
            <w:hideMark/>
          </w:tcPr>
          <w:p w:rsidR="00BD5383" w:rsidRPr="00E0317F"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32"/>
                <w:szCs w:val="32"/>
              </w:rPr>
            </w:pPr>
            <w:r w:rsidRPr="00E0317F">
              <w:rPr>
                <w:rFonts w:ascii="仿宋_GB2312" w:eastAsia="仿宋_GB2312" w:hAnsiTheme="minorEastAsia" w:cs="宋体" w:hint="eastAsia"/>
                <w:b/>
                <w:bCs/>
                <w:color w:val="171717" w:themeColor="background2" w:themeShade="1A"/>
                <w:kern w:val="0"/>
                <w:sz w:val="32"/>
                <w:szCs w:val="32"/>
              </w:rPr>
              <w:t>一般公共预算基本支出情况表</w:t>
            </w:r>
          </w:p>
          <w:p w:rsidR="00BD58B7" w:rsidRPr="00C205A0" w:rsidRDefault="00BD58B7" w:rsidP="00BD58B7">
            <w:pPr>
              <w:widowControl/>
              <w:ind w:firstLineChars="0" w:firstLine="0"/>
              <w:jc w:val="center"/>
              <w:rPr>
                <w:rFonts w:ascii="仿宋_GB2312" w:eastAsia="仿宋_GB2312" w:hAnsiTheme="minorEastAsia" w:cs="宋体"/>
                <w:b/>
                <w:bCs/>
                <w:color w:val="171717" w:themeColor="background2" w:themeShade="1A"/>
                <w:kern w:val="0"/>
              </w:rPr>
            </w:pPr>
            <w:r w:rsidRPr="00C205A0">
              <w:rPr>
                <w:rFonts w:ascii="仿宋_GB2312" w:eastAsia="仿宋_GB2312" w:hAnsiTheme="minorEastAsia" w:hint="eastAsia"/>
                <w:color w:val="171717" w:themeColor="background2" w:themeShade="1A"/>
                <w:kern w:val="0"/>
              </w:rPr>
              <w:t>编制部门：</w:t>
            </w:r>
            <w:r w:rsidR="00843DD6">
              <w:rPr>
                <w:rFonts w:ascii="仿宋_GB2312" w:eastAsia="仿宋_GB2312" w:hAnsiTheme="minorEastAsia" w:hint="eastAsia"/>
                <w:color w:val="171717" w:themeColor="background2" w:themeShade="1A"/>
              </w:rPr>
              <w:t>乌鲁木齐市水磨沟区伊斯兰协会</w:t>
            </w:r>
            <w:r w:rsidR="007571DA"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单位：万元</w:t>
            </w:r>
          </w:p>
        </w:tc>
      </w:tr>
      <w:tr w:rsidR="00BD5383" w:rsidRPr="00C205A0" w:rsidTr="00FD73C8">
        <w:trPr>
          <w:trHeight w:val="390"/>
          <w:jc w:val="center"/>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项目</w:t>
            </w:r>
          </w:p>
        </w:tc>
        <w:tc>
          <w:tcPr>
            <w:tcW w:w="5103" w:type="dxa"/>
            <w:gridSpan w:val="3"/>
            <w:tcBorders>
              <w:top w:val="single" w:sz="4" w:space="0" w:color="auto"/>
              <w:left w:val="nil"/>
              <w:bottom w:val="single" w:sz="4" w:space="0" w:color="auto"/>
              <w:right w:val="single" w:sz="4" w:space="0" w:color="000000"/>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一般公共预算基本支出</w:t>
            </w:r>
          </w:p>
        </w:tc>
      </w:tr>
      <w:tr w:rsidR="00BD5383" w:rsidRPr="00C205A0" w:rsidTr="00FD73C8">
        <w:trPr>
          <w:trHeight w:val="495"/>
          <w:jc w:val="center"/>
        </w:trPr>
        <w:tc>
          <w:tcPr>
            <w:tcW w:w="1093" w:type="dxa"/>
            <w:gridSpan w:val="2"/>
            <w:tcBorders>
              <w:top w:val="single" w:sz="4" w:space="0" w:color="auto"/>
              <w:left w:val="single" w:sz="4" w:space="0" w:color="auto"/>
              <w:bottom w:val="single" w:sz="4" w:space="0" w:color="auto"/>
              <w:right w:val="nil"/>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公用经费</w:t>
            </w:r>
          </w:p>
        </w:tc>
      </w:tr>
      <w:tr w:rsidR="00BD5383" w:rsidRPr="00C205A0" w:rsidTr="00FD73C8">
        <w:trPr>
          <w:trHeight w:val="270"/>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类</w:t>
            </w:r>
          </w:p>
        </w:tc>
        <w:tc>
          <w:tcPr>
            <w:tcW w:w="57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款</w:t>
            </w:r>
          </w:p>
        </w:tc>
        <w:tc>
          <w:tcPr>
            <w:tcW w:w="2891"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r>
      <w:tr w:rsidR="00ED689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基本工资</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7.35</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7.35</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津贴补助</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10.69</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10.69</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03</w:t>
            </w:r>
          </w:p>
        </w:tc>
        <w:tc>
          <w:tcPr>
            <w:tcW w:w="2891"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奖金</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0.61</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0.61</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w:t>
            </w:r>
            <w:r>
              <w:rPr>
                <w:rFonts w:ascii="仿宋_GB2312" w:eastAsia="仿宋_GB2312" w:hAnsiTheme="minorEastAsia" w:cs="宋体"/>
                <w:color w:val="171717" w:themeColor="background2" w:themeShade="1A"/>
                <w:kern w:val="0"/>
                <w:sz w:val="18"/>
                <w:szCs w:val="18"/>
              </w:rPr>
              <w:t>01</w:t>
            </w:r>
          </w:p>
        </w:tc>
        <w:tc>
          <w:tcPr>
            <w:tcW w:w="577"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0</w:t>
            </w:r>
            <w:r>
              <w:rPr>
                <w:rFonts w:ascii="仿宋_GB2312" w:eastAsia="仿宋_GB2312" w:hAnsiTheme="minorEastAsia" w:cs="宋体"/>
                <w:color w:val="171717" w:themeColor="background2" w:themeShade="1A"/>
                <w:kern w:val="0"/>
                <w:sz w:val="18"/>
                <w:szCs w:val="18"/>
              </w:rPr>
              <w:t>6</w:t>
            </w:r>
          </w:p>
        </w:tc>
        <w:tc>
          <w:tcPr>
            <w:tcW w:w="2891"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05492F">
              <w:rPr>
                <w:rFonts w:ascii="仿宋_GB2312" w:eastAsia="仿宋_GB2312" w:hAnsiTheme="minorEastAsia" w:cs="宋体" w:hint="eastAsia"/>
                <w:color w:val="171717" w:themeColor="background2" w:themeShade="1A"/>
                <w:kern w:val="0"/>
                <w:sz w:val="18"/>
                <w:szCs w:val="18"/>
              </w:rPr>
              <w:t>绩效工资</w:t>
            </w:r>
          </w:p>
        </w:tc>
        <w:tc>
          <w:tcPr>
            <w:tcW w:w="1701" w:type="dxa"/>
            <w:tcBorders>
              <w:top w:val="nil"/>
              <w:left w:val="nil"/>
              <w:bottom w:val="single" w:sz="4" w:space="0" w:color="auto"/>
              <w:right w:val="single" w:sz="4" w:space="0" w:color="auto"/>
            </w:tcBorders>
            <w:shd w:val="clear" w:color="auto" w:fill="auto"/>
            <w:vAlign w:val="center"/>
          </w:tcPr>
          <w:p w:rsidR="00ED6893" w:rsidRDefault="00ED6893" w:rsidP="00ED6893">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w:t>
            </w:r>
          </w:p>
        </w:tc>
        <w:tc>
          <w:tcPr>
            <w:tcW w:w="1701" w:type="dxa"/>
            <w:tcBorders>
              <w:top w:val="nil"/>
              <w:left w:val="nil"/>
              <w:bottom w:val="single" w:sz="4" w:space="0" w:color="auto"/>
              <w:right w:val="single" w:sz="4" w:space="0" w:color="auto"/>
            </w:tcBorders>
            <w:shd w:val="clear" w:color="auto" w:fill="auto"/>
            <w:vAlign w:val="center"/>
          </w:tcPr>
          <w:p w:rsidR="00ED6893" w:rsidRDefault="00ED6893" w:rsidP="00ED6893">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w:t>
            </w:r>
          </w:p>
        </w:tc>
        <w:tc>
          <w:tcPr>
            <w:tcW w:w="1701"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12</w:t>
            </w:r>
          </w:p>
        </w:tc>
        <w:tc>
          <w:tcPr>
            <w:tcW w:w="289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其他社会保障缴费</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4.23</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4.23</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08</w:t>
            </w:r>
          </w:p>
        </w:tc>
        <w:tc>
          <w:tcPr>
            <w:tcW w:w="289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机关事业单位基本养老保险缴费</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3.73</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3.73</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住房公积金</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2.89</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2.89</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其他工资福利支出</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0.07</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0.07</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09</w:t>
            </w:r>
          </w:p>
        </w:tc>
        <w:tc>
          <w:tcPr>
            <w:tcW w:w="289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奖励金</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10.8</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10.8</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w:t>
            </w:r>
            <w:r>
              <w:rPr>
                <w:rFonts w:ascii="仿宋_GB2312" w:eastAsia="仿宋_GB2312" w:hAnsiTheme="minorEastAsia" w:cs="宋体"/>
                <w:color w:val="171717" w:themeColor="background2" w:themeShade="1A"/>
                <w:kern w:val="0"/>
                <w:sz w:val="18"/>
                <w:szCs w:val="18"/>
              </w:rPr>
              <w:t>03</w:t>
            </w:r>
          </w:p>
        </w:tc>
        <w:tc>
          <w:tcPr>
            <w:tcW w:w="577"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1</w:t>
            </w:r>
            <w:r>
              <w:rPr>
                <w:rFonts w:ascii="仿宋_GB2312" w:eastAsia="仿宋_GB2312" w:hAnsiTheme="minorEastAsia" w:cs="宋体"/>
                <w:color w:val="171717" w:themeColor="background2" w:themeShade="1A"/>
                <w:kern w:val="0"/>
                <w:sz w:val="18"/>
                <w:szCs w:val="18"/>
              </w:rPr>
              <w:t>4</w:t>
            </w:r>
          </w:p>
        </w:tc>
        <w:tc>
          <w:tcPr>
            <w:tcW w:w="2891"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05492F">
              <w:rPr>
                <w:rFonts w:ascii="仿宋_GB2312" w:eastAsia="仿宋_GB2312" w:hAnsiTheme="minorEastAsia" w:cs="宋体" w:hint="eastAsia"/>
                <w:color w:val="171717" w:themeColor="background2" w:themeShade="1A"/>
                <w:kern w:val="0"/>
                <w:sz w:val="18"/>
                <w:szCs w:val="18"/>
              </w:rPr>
              <w:t>采暖补贴</w:t>
            </w:r>
          </w:p>
        </w:tc>
        <w:tc>
          <w:tcPr>
            <w:tcW w:w="1701" w:type="dxa"/>
            <w:tcBorders>
              <w:top w:val="nil"/>
              <w:left w:val="nil"/>
              <w:bottom w:val="single" w:sz="4" w:space="0" w:color="auto"/>
              <w:right w:val="single" w:sz="4" w:space="0" w:color="auto"/>
            </w:tcBorders>
            <w:shd w:val="clear" w:color="auto" w:fill="auto"/>
            <w:vAlign w:val="center"/>
          </w:tcPr>
          <w:p w:rsidR="00ED6893" w:rsidRPr="00A931BA" w:rsidRDefault="00ED6893" w:rsidP="00ED6893">
            <w:pPr>
              <w:ind w:firstLine="360"/>
              <w:jc w:val="right"/>
              <w:rPr>
                <w:rFonts w:ascii="仿宋_GB2312" w:eastAsia="仿宋_GB2312" w:hAnsiTheme="minorEastAsia"/>
                <w:color w:val="171717" w:themeColor="background2" w:themeShade="1A"/>
                <w:sz w:val="18"/>
                <w:szCs w:val="18"/>
              </w:rPr>
            </w:pPr>
            <w:r w:rsidRPr="00ED6893">
              <w:rPr>
                <w:rFonts w:ascii="仿宋_GB2312" w:eastAsia="仿宋_GB2312" w:hAnsiTheme="minorEastAsia"/>
                <w:color w:val="171717" w:themeColor="background2" w:themeShade="1A"/>
                <w:sz w:val="18"/>
                <w:szCs w:val="18"/>
              </w:rPr>
              <w:t>0.28</w:t>
            </w:r>
          </w:p>
        </w:tc>
        <w:tc>
          <w:tcPr>
            <w:tcW w:w="1701" w:type="dxa"/>
            <w:tcBorders>
              <w:top w:val="nil"/>
              <w:left w:val="nil"/>
              <w:bottom w:val="single" w:sz="4" w:space="0" w:color="auto"/>
              <w:right w:val="single" w:sz="4" w:space="0" w:color="auto"/>
            </w:tcBorders>
            <w:shd w:val="clear" w:color="auto" w:fill="auto"/>
            <w:vAlign w:val="center"/>
          </w:tcPr>
          <w:p w:rsidR="00ED6893" w:rsidRPr="00A931BA" w:rsidRDefault="00ED6893" w:rsidP="00ED6893">
            <w:pPr>
              <w:ind w:firstLine="360"/>
              <w:jc w:val="right"/>
              <w:rPr>
                <w:rFonts w:ascii="仿宋_GB2312" w:eastAsia="仿宋_GB2312" w:hAnsiTheme="minorEastAsia"/>
                <w:color w:val="171717" w:themeColor="background2" w:themeShade="1A"/>
                <w:sz w:val="18"/>
                <w:szCs w:val="18"/>
              </w:rPr>
            </w:pPr>
            <w:r w:rsidRPr="00ED6893">
              <w:rPr>
                <w:rFonts w:ascii="仿宋_GB2312" w:eastAsia="仿宋_GB2312" w:hAnsiTheme="minorEastAsia"/>
                <w:color w:val="171717" w:themeColor="background2" w:themeShade="1A"/>
                <w:sz w:val="18"/>
                <w:szCs w:val="18"/>
              </w:rPr>
              <w:t>0.28</w:t>
            </w:r>
          </w:p>
        </w:tc>
        <w:tc>
          <w:tcPr>
            <w:tcW w:w="1701" w:type="dxa"/>
            <w:tcBorders>
              <w:top w:val="nil"/>
              <w:left w:val="nil"/>
              <w:bottom w:val="single" w:sz="4" w:space="0" w:color="auto"/>
              <w:right w:val="single" w:sz="4" w:space="0" w:color="auto"/>
            </w:tcBorders>
            <w:shd w:val="clear" w:color="auto" w:fill="auto"/>
            <w:vAlign w:val="center"/>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ED689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其他对个人和家庭的补助支出</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8.71</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8.71</w:t>
            </w:r>
          </w:p>
        </w:tc>
        <w:tc>
          <w:tcPr>
            <w:tcW w:w="1701" w:type="dxa"/>
            <w:tcBorders>
              <w:top w:val="nil"/>
              <w:left w:val="nil"/>
              <w:bottom w:val="single" w:sz="4" w:space="0" w:color="auto"/>
              <w:right w:val="single" w:sz="4" w:space="0" w:color="auto"/>
            </w:tcBorders>
            <w:shd w:val="clear" w:color="auto" w:fill="auto"/>
            <w:vAlign w:val="center"/>
            <w:hideMark/>
          </w:tcPr>
          <w:p w:rsidR="00ED6893" w:rsidRPr="00C205A0" w:rsidRDefault="00ED6893" w:rsidP="00ED6893">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4E4610"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办公费</w:t>
            </w:r>
          </w:p>
        </w:tc>
        <w:tc>
          <w:tcPr>
            <w:tcW w:w="170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0.26</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0.26</w:t>
            </w:r>
          </w:p>
        </w:tc>
      </w:tr>
      <w:tr w:rsidR="004E4610"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07</w:t>
            </w:r>
          </w:p>
        </w:tc>
        <w:tc>
          <w:tcPr>
            <w:tcW w:w="289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邮电费</w:t>
            </w:r>
          </w:p>
        </w:tc>
        <w:tc>
          <w:tcPr>
            <w:tcW w:w="170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0.14</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0.14</w:t>
            </w:r>
          </w:p>
        </w:tc>
      </w:tr>
      <w:tr w:rsidR="004E4610"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31</w:t>
            </w:r>
          </w:p>
        </w:tc>
        <w:tc>
          <w:tcPr>
            <w:tcW w:w="289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公务用车运行维护费</w:t>
            </w:r>
          </w:p>
        </w:tc>
        <w:tc>
          <w:tcPr>
            <w:tcW w:w="170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A31690">
              <w:rPr>
                <w:rFonts w:ascii="仿宋_GB2312" w:eastAsia="仿宋_GB2312" w:hAnsiTheme="minorEastAsia"/>
                <w:color w:val="171717" w:themeColor="background2" w:themeShade="1A"/>
                <w:sz w:val="18"/>
                <w:szCs w:val="18"/>
              </w:rPr>
              <w:t>2.47</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A31690">
              <w:rPr>
                <w:rFonts w:ascii="仿宋_GB2312" w:eastAsia="仿宋_GB2312" w:hAnsiTheme="minorEastAsia"/>
                <w:color w:val="171717" w:themeColor="background2" w:themeShade="1A"/>
                <w:sz w:val="18"/>
                <w:szCs w:val="18"/>
              </w:rPr>
              <w:t>2.47</w:t>
            </w:r>
          </w:p>
        </w:tc>
      </w:tr>
      <w:tr w:rsidR="004E4610"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w:t>
            </w:r>
            <w:r>
              <w:rPr>
                <w:rFonts w:ascii="仿宋_GB2312" w:eastAsia="仿宋_GB2312" w:hAnsiTheme="minorEastAsia" w:cs="宋体"/>
                <w:color w:val="171717" w:themeColor="background2" w:themeShade="1A"/>
                <w:kern w:val="0"/>
                <w:sz w:val="18"/>
                <w:szCs w:val="18"/>
              </w:rPr>
              <w:t>02</w:t>
            </w:r>
          </w:p>
        </w:tc>
        <w:tc>
          <w:tcPr>
            <w:tcW w:w="577"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Pr>
                <w:rFonts w:ascii="仿宋_GB2312" w:eastAsia="仿宋_GB2312" w:hAnsiTheme="minorEastAsia" w:cs="宋体" w:hint="eastAsia"/>
                <w:color w:val="171717" w:themeColor="background2" w:themeShade="1A"/>
                <w:kern w:val="0"/>
                <w:sz w:val="18"/>
                <w:szCs w:val="18"/>
              </w:rPr>
              <w:t>3</w:t>
            </w:r>
            <w:r>
              <w:rPr>
                <w:rFonts w:ascii="仿宋_GB2312" w:eastAsia="仿宋_GB2312" w:hAnsiTheme="minorEastAsia" w:cs="宋体"/>
                <w:color w:val="171717" w:themeColor="background2" w:themeShade="1A"/>
                <w:kern w:val="0"/>
                <w:sz w:val="18"/>
                <w:szCs w:val="18"/>
              </w:rPr>
              <w:t>2</w:t>
            </w:r>
          </w:p>
        </w:tc>
        <w:tc>
          <w:tcPr>
            <w:tcW w:w="289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rPr>
                <w:rFonts w:ascii="仿宋_GB2312" w:eastAsia="仿宋_GB2312" w:hAnsiTheme="minorEastAsia" w:cs="宋体"/>
                <w:color w:val="171717" w:themeColor="background2" w:themeShade="1A"/>
                <w:kern w:val="0"/>
                <w:sz w:val="18"/>
                <w:szCs w:val="18"/>
              </w:rPr>
            </w:pPr>
            <w:r w:rsidRPr="008D6605">
              <w:rPr>
                <w:rFonts w:ascii="仿宋_GB2312" w:eastAsia="仿宋_GB2312" w:hAnsiTheme="minorEastAsia" w:cs="宋体" w:hint="eastAsia"/>
                <w:color w:val="171717" w:themeColor="background2" w:themeShade="1A"/>
                <w:kern w:val="0"/>
                <w:sz w:val="18"/>
                <w:szCs w:val="18"/>
              </w:rPr>
              <w:t>其他交通费</w:t>
            </w:r>
            <w:r>
              <w:rPr>
                <w:rFonts w:ascii="仿宋_GB2312" w:eastAsia="仿宋_GB2312" w:hAnsiTheme="minorEastAsia" w:cs="宋体" w:hint="eastAsia"/>
                <w:color w:val="171717" w:themeColor="background2" w:themeShade="1A"/>
                <w:kern w:val="0"/>
                <w:sz w:val="18"/>
                <w:szCs w:val="18"/>
              </w:rPr>
              <w:tab/>
            </w:r>
            <w:r>
              <w:rPr>
                <w:rFonts w:ascii="仿宋_GB2312" w:eastAsia="仿宋_GB2312" w:hAnsiTheme="minorEastAsia" w:cs="宋体" w:hint="eastAsia"/>
                <w:color w:val="171717" w:themeColor="background2" w:themeShade="1A"/>
                <w:kern w:val="0"/>
                <w:sz w:val="18"/>
                <w:szCs w:val="18"/>
              </w:rPr>
              <w:tab/>
            </w:r>
            <w:r>
              <w:rPr>
                <w:rFonts w:ascii="仿宋_GB2312" w:eastAsia="仿宋_GB2312" w:hAnsiTheme="minorEastAsia" w:cs="宋体" w:hint="eastAsia"/>
                <w:color w:val="171717" w:themeColor="background2" w:themeShade="1A"/>
                <w:kern w:val="0"/>
                <w:sz w:val="18"/>
                <w:szCs w:val="18"/>
              </w:rPr>
              <w:tab/>
            </w:r>
            <w:r>
              <w:rPr>
                <w:rFonts w:ascii="仿宋_GB2312" w:eastAsia="仿宋_GB2312" w:hAnsiTheme="minorEastAsia" w:cs="宋体" w:hint="eastAsia"/>
                <w:color w:val="171717" w:themeColor="background2" w:themeShade="1A"/>
                <w:kern w:val="0"/>
                <w:sz w:val="18"/>
                <w:szCs w:val="18"/>
              </w:rPr>
              <w:tab/>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0</w:t>
            </w:r>
          </w:p>
        </w:tc>
      </w:tr>
      <w:tr w:rsidR="004E4610"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11</w:t>
            </w:r>
          </w:p>
        </w:tc>
        <w:tc>
          <w:tcPr>
            <w:tcW w:w="289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差旅费</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0.47</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0.47</w:t>
            </w:r>
          </w:p>
        </w:tc>
      </w:tr>
      <w:tr w:rsidR="004E4610"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维修(护)费(含其他维修)</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0.06</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ED6893">
              <w:rPr>
                <w:rFonts w:ascii="仿宋_GB2312" w:eastAsia="仿宋_GB2312" w:hAnsiTheme="minorEastAsia"/>
                <w:color w:val="171717" w:themeColor="background2" w:themeShade="1A"/>
                <w:sz w:val="18"/>
                <w:szCs w:val="18"/>
              </w:rPr>
              <w:t>0.06</w:t>
            </w:r>
          </w:p>
        </w:tc>
      </w:tr>
      <w:tr w:rsidR="004E4610"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16</w:t>
            </w:r>
          </w:p>
        </w:tc>
        <w:tc>
          <w:tcPr>
            <w:tcW w:w="289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培训费</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0.15</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0.15</w:t>
            </w:r>
          </w:p>
        </w:tc>
      </w:tr>
      <w:tr w:rsidR="004E4610"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17</w:t>
            </w:r>
          </w:p>
        </w:tc>
        <w:tc>
          <w:tcPr>
            <w:tcW w:w="289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公务接待费</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0.01</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0.01</w:t>
            </w:r>
          </w:p>
        </w:tc>
      </w:tr>
      <w:tr w:rsidR="004E4610"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28</w:t>
            </w:r>
          </w:p>
        </w:tc>
        <w:tc>
          <w:tcPr>
            <w:tcW w:w="289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工会经费</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A31690">
              <w:rPr>
                <w:rFonts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10</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sidRPr="00A31690">
              <w:rPr>
                <w:rFonts w:ascii="仿宋_GB2312" w:eastAsia="仿宋_GB2312" w:hAnsiTheme="minorEastAsia"/>
                <w:color w:val="171717" w:themeColor="background2" w:themeShade="1A"/>
                <w:sz w:val="18"/>
                <w:szCs w:val="18"/>
              </w:rPr>
              <w:t>0.</w:t>
            </w:r>
            <w:r>
              <w:rPr>
                <w:rFonts w:ascii="仿宋_GB2312" w:eastAsia="仿宋_GB2312" w:hAnsiTheme="minorEastAsia"/>
                <w:color w:val="171717" w:themeColor="background2" w:themeShade="1A"/>
                <w:sz w:val="18"/>
                <w:szCs w:val="18"/>
              </w:rPr>
              <w:t>10</w:t>
            </w:r>
          </w:p>
        </w:tc>
      </w:tr>
      <w:tr w:rsidR="004E4610"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29</w:t>
            </w:r>
          </w:p>
        </w:tc>
        <w:tc>
          <w:tcPr>
            <w:tcW w:w="289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福利费</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0</w:t>
            </w:r>
            <w:r w:rsidRPr="00A31690">
              <w:rPr>
                <w:rFonts w:ascii="仿宋_GB2312" w:eastAsia="仿宋_GB2312" w:hAnsiTheme="minorEastAsia"/>
                <w:color w:val="171717" w:themeColor="background2" w:themeShade="1A"/>
                <w:sz w:val="18"/>
                <w:szCs w:val="18"/>
              </w:rPr>
              <w:t>.43</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0</w:t>
            </w:r>
            <w:r w:rsidRPr="00A31690">
              <w:rPr>
                <w:rFonts w:ascii="仿宋_GB2312" w:eastAsia="仿宋_GB2312" w:hAnsiTheme="minorEastAsia"/>
                <w:color w:val="171717" w:themeColor="background2" w:themeShade="1A"/>
                <w:sz w:val="18"/>
                <w:szCs w:val="18"/>
              </w:rPr>
              <w:t>.43</w:t>
            </w:r>
          </w:p>
        </w:tc>
      </w:tr>
      <w:tr w:rsidR="004E4610"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jc w:val="right"/>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widowControl/>
              <w:ind w:firstLineChars="0" w:firstLine="0"/>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其他商品服务支出</w:t>
            </w:r>
          </w:p>
        </w:tc>
        <w:tc>
          <w:tcPr>
            <w:tcW w:w="170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4.11</w:t>
            </w:r>
          </w:p>
        </w:tc>
        <w:tc>
          <w:tcPr>
            <w:tcW w:w="1701" w:type="dxa"/>
            <w:tcBorders>
              <w:top w:val="nil"/>
              <w:left w:val="nil"/>
              <w:bottom w:val="single" w:sz="4" w:space="0" w:color="auto"/>
              <w:right w:val="single" w:sz="4" w:space="0" w:color="auto"/>
            </w:tcBorders>
            <w:shd w:val="clear" w:color="auto" w:fill="auto"/>
            <w:vAlign w:val="center"/>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4E4610" w:rsidRPr="00C205A0" w:rsidRDefault="004E4610" w:rsidP="004E4610">
            <w:pPr>
              <w:ind w:firstLine="36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4.11</w:t>
            </w:r>
          </w:p>
        </w:tc>
      </w:tr>
      <w:tr w:rsidR="00BD5383" w:rsidRPr="00C205A0" w:rsidTr="00FD73C8">
        <w:trPr>
          <w:trHeight w:val="402"/>
          <w:jc w:val="center"/>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57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89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bCs/>
                <w:color w:val="171717" w:themeColor="background2" w:themeShade="1A"/>
                <w:kern w:val="0"/>
                <w:sz w:val="18"/>
                <w:szCs w:val="18"/>
              </w:rPr>
              <w:t>合计</w:t>
            </w: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ED6893" w:rsidP="007571DA">
            <w:pPr>
              <w:ind w:firstLine="36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57.56</w:t>
            </w: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ED6893" w:rsidP="007571DA">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49.36</w:t>
            </w:r>
          </w:p>
        </w:tc>
        <w:tc>
          <w:tcPr>
            <w:tcW w:w="1701" w:type="dxa"/>
            <w:tcBorders>
              <w:top w:val="nil"/>
              <w:left w:val="nil"/>
              <w:bottom w:val="single" w:sz="4" w:space="0" w:color="auto"/>
              <w:right w:val="single" w:sz="4" w:space="0" w:color="auto"/>
            </w:tcBorders>
            <w:shd w:val="clear" w:color="auto" w:fill="auto"/>
            <w:vAlign w:val="center"/>
            <w:hideMark/>
          </w:tcPr>
          <w:p w:rsidR="00ED6893" w:rsidRPr="00ED6893" w:rsidRDefault="00ED6893" w:rsidP="00ED6893">
            <w:pPr>
              <w:ind w:firstLine="360"/>
              <w:jc w:val="right"/>
              <w:rPr>
                <w:rFonts w:ascii="仿宋_GB2312" w:eastAsia="仿宋_GB2312" w:hAnsiTheme="minorEastAsia"/>
                <w:color w:val="171717" w:themeColor="background2" w:themeShade="1A"/>
                <w:sz w:val="18"/>
                <w:szCs w:val="18"/>
              </w:rPr>
            </w:pPr>
            <w:r>
              <w:rPr>
                <w:rFonts w:ascii="仿宋_GB2312" w:eastAsia="仿宋_GB2312" w:hAnsiTheme="minorEastAsia"/>
                <w:color w:val="171717" w:themeColor="background2" w:themeShade="1A"/>
                <w:sz w:val="18"/>
                <w:szCs w:val="18"/>
              </w:rPr>
              <w:t>8.20</w:t>
            </w:r>
          </w:p>
        </w:tc>
      </w:tr>
    </w:tbl>
    <w:p w:rsidR="00BD5383" w:rsidRPr="00E0317F" w:rsidRDefault="00BD5383" w:rsidP="00E0317F">
      <w:pPr>
        <w:widowControl/>
        <w:ind w:firstLine="643"/>
        <w:outlineLvl w:val="1"/>
        <w:rPr>
          <w:rFonts w:ascii="仿宋_GB2312" w:eastAsia="仿宋_GB2312" w:hAnsi="宋体"/>
          <w:b/>
          <w:color w:val="171717" w:themeColor="background2" w:themeShade="1A"/>
          <w:kern w:val="0"/>
          <w:sz w:val="32"/>
          <w:szCs w:val="32"/>
        </w:rPr>
      </w:pPr>
      <w:r w:rsidRPr="00E0317F">
        <w:rPr>
          <w:rFonts w:ascii="仿宋_GB2312" w:eastAsia="仿宋_GB2312" w:hAnsi="宋体" w:hint="eastAsia"/>
          <w:b/>
          <w:color w:val="171717" w:themeColor="background2" w:themeShade="1A"/>
          <w:kern w:val="0"/>
          <w:sz w:val="32"/>
          <w:szCs w:val="32"/>
        </w:rPr>
        <w:t>表七：</w:t>
      </w:r>
    </w:p>
    <w:tbl>
      <w:tblPr>
        <w:tblW w:w="11354" w:type="dxa"/>
        <w:jc w:val="center"/>
        <w:tblLook w:val="04A0" w:firstRow="1" w:lastRow="0" w:firstColumn="1" w:lastColumn="0" w:noHBand="0" w:noVBand="1"/>
      </w:tblPr>
      <w:tblGrid>
        <w:gridCol w:w="11"/>
        <w:gridCol w:w="535"/>
        <w:gridCol w:w="397"/>
        <w:gridCol w:w="475"/>
        <w:gridCol w:w="1134"/>
        <w:gridCol w:w="1417"/>
        <w:gridCol w:w="993"/>
        <w:gridCol w:w="717"/>
        <w:gridCol w:w="936"/>
        <w:gridCol w:w="741"/>
        <w:gridCol w:w="652"/>
        <w:gridCol w:w="638"/>
        <w:gridCol w:w="427"/>
        <w:gridCol w:w="632"/>
        <w:gridCol w:w="427"/>
        <w:gridCol w:w="825"/>
        <w:gridCol w:w="397"/>
      </w:tblGrid>
      <w:tr w:rsidR="00BD5383" w:rsidRPr="00C205A0" w:rsidTr="000C7D0B">
        <w:trPr>
          <w:gridBefore w:val="1"/>
          <w:gridAfter w:val="1"/>
          <w:wBefore w:w="11" w:type="dxa"/>
          <w:wAfter w:w="397" w:type="dxa"/>
          <w:trHeight w:val="375"/>
          <w:jc w:val="center"/>
        </w:trPr>
        <w:tc>
          <w:tcPr>
            <w:tcW w:w="10946" w:type="dxa"/>
            <w:gridSpan w:val="15"/>
            <w:tcBorders>
              <w:top w:val="nil"/>
              <w:left w:val="nil"/>
              <w:bottom w:val="nil"/>
              <w:right w:val="nil"/>
            </w:tcBorders>
            <w:shd w:val="clear" w:color="auto" w:fill="auto"/>
            <w:noWrap/>
            <w:vAlign w:val="center"/>
            <w:hideMark/>
          </w:tcPr>
          <w:p w:rsidR="00BD5383" w:rsidRPr="00E0317F" w:rsidRDefault="00BD5383" w:rsidP="006944E3">
            <w:pPr>
              <w:widowControl/>
              <w:ind w:firstLineChars="0" w:firstLine="0"/>
              <w:jc w:val="center"/>
              <w:rPr>
                <w:rFonts w:ascii="仿宋_GB2312" w:eastAsia="仿宋_GB2312" w:hAnsiTheme="minorEastAsia" w:cs="宋体"/>
                <w:b/>
                <w:bCs/>
                <w:color w:val="171717" w:themeColor="background2" w:themeShade="1A"/>
                <w:kern w:val="0"/>
                <w:sz w:val="32"/>
                <w:szCs w:val="32"/>
              </w:rPr>
            </w:pPr>
            <w:r w:rsidRPr="00E0317F">
              <w:rPr>
                <w:rFonts w:ascii="仿宋_GB2312" w:eastAsia="仿宋_GB2312" w:hAnsiTheme="minorEastAsia" w:cs="宋体" w:hint="eastAsia"/>
                <w:b/>
                <w:bCs/>
                <w:color w:val="171717" w:themeColor="background2" w:themeShade="1A"/>
                <w:kern w:val="0"/>
                <w:sz w:val="32"/>
                <w:szCs w:val="32"/>
              </w:rPr>
              <w:lastRenderedPageBreak/>
              <w:t>一般公共预算项目支出情况表</w:t>
            </w:r>
          </w:p>
          <w:p w:rsidR="00BD58B7" w:rsidRPr="00C205A0" w:rsidRDefault="00BD58B7" w:rsidP="006944E3">
            <w:pPr>
              <w:widowControl/>
              <w:ind w:firstLineChars="0" w:firstLine="0"/>
              <w:jc w:val="center"/>
              <w:rPr>
                <w:rFonts w:ascii="仿宋_GB2312" w:eastAsia="仿宋_GB2312" w:hAnsiTheme="minorEastAsia" w:cs="宋体"/>
                <w:b/>
                <w:bCs/>
                <w:color w:val="171717" w:themeColor="background2" w:themeShade="1A"/>
                <w:kern w:val="0"/>
              </w:rPr>
            </w:pPr>
            <w:r w:rsidRPr="00C205A0">
              <w:rPr>
                <w:rFonts w:ascii="仿宋_GB2312" w:eastAsia="仿宋_GB2312" w:hAnsiTheme="minorEastAsia" w:hint="eastAsia"/>
                <w:color w:val="171717" w:themeColor="background2" w:themeShade="1A"/>
                <w:kern w:val="0"/>
              </w:rPr>
              <w:t>编制部门：</w:t>
            </w:r>
            <w:r w:rsidR="00843DD6">
              <w:rPr>
                <w:rFonts w:ascii="仿宋_GB2312" w:eastAsia="仿宋_GB2312" w:hAnsiTheme="minorEastAsia" w:hint="eastAsia"/>
                <w:color w:val="171717" w:themeColor="background2" w:themeShade="1A"/>
              </w:rPr>
              <w:t>乌鲁木齐市水磨沟区伊斯兰协会</w:t>
            </w:r>
            <w:r w:rsidRPr="00C205A0">
              <w:rPr>
                <w:rFonts w:ascii="仿宋_GB2312" w:eastAsia="仿宋_GB2312" w:hAnsiTheme="minorEastAsia" w:hint="eastAsia"/>
                <w:color w:val="171717" w:themeColor="background2" w:themeShade="1A"/>
                <w:kern w:val="0"/>
              </w:rPr>
              <w:t xml:space="preserve">   </w:t>
            </w:r>
            <w:r w:rsidR="007571DA"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单位：万元</w:t>
            </w:r>
          </w:p>
        </w:tc>
      </w:tr>
      <w:tr w:rsidR="00BD5383"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418" w:type="dxa"/>
            <w:gridSpan w:val="4"/>
            <w:shd w:val="clear" w:color="auto" w:fill="auto"/>
            <w:noWrap/>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科 目 编 码</w:t>
            </w:r>
          </w:p>
        </w:tc>
        <w:tc>
          <w:tcPr>
            <w:tcW w:w="1134" w:type="dxa"/>
            <w:vMerge w:val="restart"/>
            <w:shd w:val="clear" w:color="auto" w:fill="auto"/>
            <w:noWrap/>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科目</w:t>
            </w:r>
          </w:p>
        </w:tc>
        <w:tc>
          <w:tcPr>
            <w:tcW w:w="1417" w:type="dxa"/>
            <w:vMerge w:val="restart"/>
            <w:shd w:val="clear" w:color="auto" w:fill="auto"/>
            <w:noWrap/>
            <w:vAlign w:val="center"/>
            <w:hideMark/>
          </w:tcPr>
          <w:p w:rsidR="00BD5383" w:rsidRPr="00C205A0" w:rsidRDefault="00BD5383" w:rsidP="006944E3">
            <w:pPr>
              <w:ind w:firstLineChars="0" w:firstLine="0"/>
              <w:jc w:val="center"/>
              <w:rPr>
                <w:rFonts w:ascii="仿宋_GB2312" w:eastAsia="仿宋_GB2312" w:hAnsiTheme="minorEastAsia"/>
                <w:color w:val="171717" w:themeColor="background2" w:themeShade="1A"/>
                <w:sz w:val="18"/>
                <w:szCs w:val="18"/>
              </w:rPr>
            </w:pPr>
            <w:r w:rsidRPr="00C205A0">
              <w:rPr>
                <w:rFonts w:ascii="仿宋_GB2312" w:eastAsia="仿宋_GB2312" w:hAnsiTheme="minorEastAsia" w:hint="eastAsia"/>
                <w:b/>
                <w:color w:val="171717" w:themeColor="background2" w:themeShade="1A"/>
                <w:kern w:val="0"/>
                <w:sz w:val="18"/>
                <w:szCs w:val="18"/>
              </w:rPr>
              <w:t>项目名称</w:t>
            </w:r>
          </w:p>
        </w:tc>
        <w:tc>
          <w:tcPr>
            <w:tcW w:w="993" w:type="dxa"/>
            <w:vMerge w:val="restart"/>
            <w:shd w:val="clear" w:color="auto" w:fill="auto"/>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项目支出合计</w:t>
            </w:r>
          </w:p>
        </w:tc>
        <w:tc>
          <w:tcPr>
            <w:tcW w:w="717" w:type="dxa"/>
            <w:vMerge w:val="restart"/>
            <w:shd w:val="clear" w:color="auto" w:fill="auto"/>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工资福利支出</w:t>
            </w:r>
          </w:p>
        </w:tc>
        <w:tc>
          <w:tcPr>
            <w:tcW w:w="936" w:type="dxa"/>
            <w:vMerge w:val="restart"/>
            <w:shd w:val="clear" w:color="auto" w:fill="auto"/>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商品和服务支出</w:t>
            </w:r>
          </w:p>
        </w:tc>
        <w:tc>
          <w:tcPr>
            <w:tcW w:w="741" w:type="dxa"/>
            <w:vMerge w:val="restart"/>
            <w:shd w:val="clear" w:color="auto" w:fill="auto"/>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对个人和家庭的补助</w:t>
            </w:r>
          </w:p>
        </w:tc>
        <w:tc>
          <w:tcPr>
            <w:tcW w:w="652" w:type="dxa"/>
            <w:vMerge w:val="restart"/>
            <w:shd w:val="clear" w:color="auto" w:fill="auto"/>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债务利息及费用支出</w:t>
            </w:r>
          </w:p>
        </w:tc>
        <w:tc>
          <w:tcPr>
            <w:tcW w:w="638" w:type="dxa"/>
            <w:vMerge w:val="restart"/>
            <w:shd w:val="clear" w:color="auto" w:fill="auto"/>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资本性支出（基本建设）</w:t>
            </w:r>
          </w:p>
        </w:tc>
        <w:tc>
          <w:tcPr>
            <w:tcW w:w="427" w:type="dxa"/>
            <w:vMerge w:val="restart"/>
            <w:shd w:val="clear" w:color="auto" w:fill="auto"/>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资本性支出</w:t>
            </w:r>
          </w:p>
        </w:tc>
        <w:tc>
          <w:tcPr>
            <w:tcW w:w="632" w:type="dxa"/>
            <w:vMerge w:val="restart"/>
            <w:shd w:val="clear" w:color="auto" w:fill="auto"/>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对企业补助（基本建设）</w:t>
            </w:r>
          </w:p>
        </w:tc>
        <w:tc>
          <w:tcPr>
            <w:tcW w:w="427" w:type="dxa"/>
            <w:vMerge w:val="restart"/>
            <w:shd w:val="clear" w:color="auto" w:fill="auto"/>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对企业补助</w:t>
            </w:r>
          </w:p>
        </w:tc>
        <w:tc>
          <w:tcPr>
            <w:tcW w:w="825" w:type="dxa"/>
            <w:vMerge w:val="restart"/>
            <w:shd w:val="clear" w:color="auto" w:fill="auto"/>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对社会保障基金补助</w:t>
            </w:r>
          </w:p>
        </w:tc>
        <w:tc>
          <w:tcPr>
            <w:tcW w:w="397" w:type="dxa"/>
            <w:vMerge w:val="restart"/>
            <w:shd w:val="clear" w:color="auto" w:fill="auto"/>
            <w:vAlign w:val="center"/>
            <w:hideMark/>
          </w:tcPr>
          <w:p w:rsidR="00BD5383" w:rsidRPr="00C205A0" w:rsidRDefault="00BD5383" w:rsidP="006944E3">
            <w:pPr>
              <w:widowControl/>
              <w:ind w:firstLineChars="0" w:firstLine="0"/>
              <w:jc w:val="center"/>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其他支出</w:t>
            </w:r>
          </w:p>
        </w:tc>
      </w:tr>
      <w:tr w:rsidR="00BD5383"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46" w:type="dxa"/>
            <w:gridSpan w:val="2"/>
            <w:tcBorders>
              <w:bottom w:val="single" w:sz="4" w:space="0" w:color="auto"/>
            </w:tcBorders>
            <w:shd w:val="clear" w:color="auto" w:fill="auto"/>
            <w:noWrap/>
            <w:vAlign w:val="center"/>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类</w:t>
            </w:r>
          </w:p>
        </w:tc>
        <w:tc>
          <w:tcPr>
            <w:tcW w:w="397" w:type="dxa"/>
            <w:tcBorders>
              <w:bottom w:val="single" w:sz="4" w:space="0" w:color="auto"/>
            </w:tcBorders>
            <w:shd w:val="clear" w:color="auto" w:fill="auto"/>
            <w:noWrap/>
            <w:vAlign w:val="center"/>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款</w:t>
            </w:r>
          </w:p>
        </w:tc>
        <w:tc>
          <w:tcPr>
            <w:tcW w:w="475" w:type="dxa"/>
            <w:tcBorders>
              <w:bottom w:val="single" w:sz="4" w:space="0" w:color="auto"/>
            </w:tcBorders>
            <w:shd w:val="clear" w:color="auto" w:fill="auto"/>
            <w:noWrap/>
            <w:vAlign w:val="center"/>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r w:rsidRPr="00C205A0">
              <w:rPr>
                <w:rFonts w:ascii="仿宋_GB2312" w:eastAsia="仿宋_GB2312" w:hAnsiTheme="minorEastAsia" w:hint="eastAsia"/>
                <w:b/>
                <w:color w:val="171717" w:themeColor="background2" w:themeShade="1A"/>
                <w:kern w:val="0"/>
                <w:sz w:val="18"/>
                <w:szCs w:val="18"/>
              </w:rPr>
              <w:t>项</w:t>
            </w:r>
          </w:p>
        </w:tc>
        <w:tc>
          <w:tcPr>
            <w:tcW w:w="1134" w:type="dxa"/>
            <w:vMerge/>
            <w:tcBorders>
              <w:bottom w:val="single" w:sz="4" w:space="0" w:color="auto"/>
            </w:tcBorders>
            <w:shd w:val="clear" w:color="auto" w:fill="auto"/>
            <w:vAlign w:val="center"/>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1417"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993"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717"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936"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741"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652"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638"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427"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632"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427"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825"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c>
          <w:tcPr>
            <w:tcW w:w="397" w:type="dxa"/>
            <w:vMerge/>
            <w:tcBorders>
              <w:bottom w:val="single" w:sz="4" w:space="0" w:color="auto"/>
            </w:tcBorders>
            <w:shd w:val="clear" w:color="auto" w:fill="auto"/>
            <w:hideMark/>
          </w:tcPr>
          <w:p w:rsidR="00BD5383" w:rsidRPr="00C205A0" w:rsidRDefault="00BD5383" w:rsidP="006944E3">
            <w:pPr>
              <w:widowControl/>
              <w:ind w:firstLineChars="0" w:firstLine="0"/>
              <w:outlineLvl w:val="1"/>
              <w:rPr>
                <w:rFonts w:ascii="仿宋_GB2312" w:eastAsia="仿宋_GB2312" w:hAnsiTheme="minorEastAsia"/>
                <w:b/>
                <w:color w:val="171717" w:themeColor="background2" w:themeShade="1A"/>
                <w:kern w:val="0"/>
                <w:sz w:val="18"/>
                <w:szCs w:val="18"/>
              </w:rPr>
            </w:pPr>
          </w:p>
        </w:tc>
      </w:tr>
      <w:tr w:rsidR="000C7D0B"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397"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475"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1134" w:type="dxa"/>
            <w:shd w:val="clear" w:color="auto" w:fill="auto"/>
            <w:vAlign w:val="center"/>
          </w:tcPr>
          <w:p w:rsidR="000C7D0B" w:rsidRPr="00A31690" w:rsidRDefault="000C7D0B" w:rsidP="00A31690">
            <w:pPr>
              <w:ind w:firstLineChars="0" w:firstLine="0"/>
              <w:rPr>
                <w:rFonts w:ascii="仿宋_GB2312" w:eastAsia="仿宋_GB2312" w:hAnsiTheme="minorEastAsia"/>
                <w:color w:val="171717" w:themeColor="background2" w:themeShade="1A"/>
                <w:sz w:val="18"/>
                <w:szCs w:val="18"/>
              </w:rPr>
            </w:pPr>
          </w:p>
        </w:tc>
        <w:tc>
          <w:tcPr>
            <w:tcW w:w="1417" w:type="dxa"/>
            <w:shd w:val="clear" w:color="auto" w:fill="auto"/>
            <w:vAlign w:val="center"/>
          </w:tcPr>
          <w:p w:rsidR="000C7D0B" w:rsidRPr="009E17E6" w:rsidRDefault="000C7D0B" w:rsidP="00A31690">
            <w:pPr>
              <w:ind w:firstLineChars="0" w:firstLine="0"/>
              <w:rPr>
                <w:rFonts w:ascii="仿宋_GB2312" w:eastAsia="仿宋_GB2312" w:hAnsiTheme="minorEastAsia"/>
                <w:color w:val="171717" w:themeColor="background2" w:themeShade="1A"/>
                <w:sz w:val="18"/>
                <w:szCs w:val="18"/>
              </w:rPr>
            </w:pPr>
          </w:p>
        </w:tc>
        <w:tc>
          <w:tcPr>
            <w:tcW w:w="993"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17" w:type="dxa"/>
            <w:shd w:val="clear" w:color="auto" w:fill="auto"/>
            <w:vAlign w:val="center"/>
          </w:tcPr>
          <w:p w:rsidR="000C7D0B" w:rsidRPr="00C205A0" w:rsidRDefault="000C7D0B" w:rsidP="00A31690">
            <w:pPr>
              <w:ind w:firstLineChars="0" w:firstLine="0"/>
              <w:jc w:val="right"/>
              <w:rPr>
                <w:rFonts w:ascii="仿宋_GB2312" w:eastAsia="仿宋_GB2312" w:hAnsiTheme="minorEastAsia" w:cs="宋体"/>
                <w:color w:val="171717" w:themeColor="background2" w:themeShade="1A"/>
                <w:sz w:val="18"/>
                <w:szCs w:val="18"/>
              </w:rPr>
            </w:pPr>
          </w:p>
        </w:tc>
        <w:tc>
          <w:tcPr>
            <w:tcW w:w="936"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41" w:type="dxa"/>
            <w:shd w:val="clear" w:color="auto" w:fill="auto"/>
            <w:vAlign w:val="center"/>
          </w:tcPr>
          <w:p w:rsidR="000C7D0B" w:rsidRPr="00C205A0"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825"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r>
      <w:tr w:rsidR="000C7D0B"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397"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475"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1134" w:type="dxa"/>
            <w:shd w:val="clear" w:color="auto" w:fill="auto"/>
            <w:vAlign w:val="center"/>
          </w:tcPr>
          <w:p w:rsidR="000C7D0B" w:rsidRPr="00A31690" w:rsidRDefault="000C7D0B" w:rsidP="00A31690">
            <w:pPr>
              <w:ind w:firstLineChars="0" w:firstLine="0"/>
              <w:rPr>
                <w:rFonts w:ascii="仿宋_GB2312" w:eastAsia="仿宋_GB2312" w:hAnsiTheme="minorEastAsia"/>
                <w:color w:val="171717" w:themeColor="background2" w:themeShade="1A"/>
                <w:sz w:val="18"/>
                <w:szCs w:val="18"/>
              </w:rPr>
            </w:pPr>
          </w:p>
        </w:tc>
        <w:tc>
          <w:tcPr>
            <w:tcW w:w="1417" w:type="dxa"/>
            <w:shd w:val="clear" w:color="auto" w:fill="auto"/>
            <w:vAlign w:val="center"/>
          </w:tcPr>
          <w:p w:rsidR="000C7D0B" w:rsidRPr="009E17E6" w:rsidRDefault="000C7D0B" w:rsidP="00A31690">
            <w:pPr>
              <w:ind w:firstLineChars="0" w:firstLine="0"/>
              <w:rPr>
                <w:rFonts w:ascii="仿宋_GB2312" w:eastAsia="仿宋_GB2312" w:hAnsiTheme="minorEastAsia"/>
                <w:color w:val="171717" w:themeColor="background2" w:themeShade="1A"/>
                <w:sz w:val="18"/>
                <w:szCs w:val="18"/>
              </w:rPr>
            </w:pPr>
          </w:p>
        </w:tc>
        <w:tc>
          <w:tcPr>
            <w:tcW w:w="993"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17" w:type="dxa"/>
            <w:shd w:val="clear" w:color="auto" w:fill="auto"/>
            <w:vAlign w:val="center"/>
          </w:tcPr>
          <w:p w:rsidR="000C7D0B" w:rsidRPr="00C205A0" w:rsidRDefault="000C7D0B" w:rsidP="00A31690">
            <w:pPr>
              <w:ind w:firstLineChars="0" w:firstLine="0"/>
              <w:jc w:val="right"/>
              <w:rPr>
                <w:rFonts w:ascii="仿宋_GB2312" w:eastAsia="仿宋_GB2312" w:hAnsiTheme="minorEastAsia" w:cs="宋体"/>
                <w:color w:val="171717" w:themeColor="background2" w:themeShade="1A"/>
                <w:sz w:val="18"/>
                <w:szCs w:val="18"/>
              </w:rPr>
            </w:pPr>
          </w:p>
        </w:tc>
        <w:tc>
          <w:tcPr>
            <w:tcW w:w="936"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41" w:type="dxa"/>
            <w:shd w:val="clear" w:color="auto" w:fill="auto"/>
            <w:vAlign w:val="center"/>
          </w:tcPr>
          <w:p w:rsidR="000C7D0B" w:rsidRPr="00C205A0"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825"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r>
      <w:tr w:rsidR="000C7D0B"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397"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475"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1134" w:type="dxa"/>
            <w:shd w:val="clear" w:color="auto" w:fill="auto"/>
            <w:vAlign w:val="center"/>
          </w:tcPr>
          <w:p w:rsidR="000C7D0B" w:rsidRPr="00A31690" w:rsidRDefault="000C7D0B" w:rsidP="00A31690">
            <w:pPr>
              <w:ind w:firstLineChars="0" w:firstLine="0"/>
              <w:rPr>
                <w:rFonts w:ascii="仿宋_GB2312" w:eastAsia="仿宋_GB2312" w:hAnsiTheme="minorEastAsia"/>
                <w:color w:val="171717" w:themeColor="background2" w:themeShade="1A"/>
                <w:sz w:val="18"/>
                <w:szCs w:val="18"/>
              </w:rPr>
            </w:pPr>
          </w:p>
        </w:tc>
        <w:tc>
          <w:tcPr>
            <w:tcW w:w="1417" w:type="dxa"/>
            <w:shd w:val="clear" w:color="auto" w:fill="auto"/>
            <w:vAlign w:val="center"/>
          </w:tcPr>
          <w:p w:rsidR="000C7D0B" w:rsidRPr="009E17E6" w:rsidRDefault="000C7D0B" w:rsidP="00A31690">
            <w:pPr>
              <w:ind w:firstLineChars="0" w:firstLine="0"/>
              <w:rPr>
                <w:rFonts w:ascii="仿宋_GB2312" w:eastAsia="仿宋_GB2312" w:hAnsiTheme="minorEastAsia"/>
                <w:color w:val="171717" w:themeColor="background2" w:themeShade="1A"/>
                <w:sz w:val="18"/>
                <w:szCs w:val="18"/>
              </w:rPr>
            </w:pPr>
          </w:p>
        </w:tc>
        <w:tc>
          <w:tcPr>
            <w:tcW w:w="993"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17" w:type="dxa"/>
            <w:shd w:val="clear" w:color="auto" w:fill="auto"/>
            <w:vAlign w:val="center"/>
          </w:tcPr>
          <w:p w:rsidR="000C7D0B" w:rsidRPr="00C205A0" w:rsidRDefault="000C7D0B" w:rsidP="00A31690">
            <w:pPr>
              <w:ind w:firstLineChars="0" w:firstLine="0"/>
              <w:jc w:val="right"/>
              <w:rPr>
                <w:rFonts w:ascii="仿宋_GB2312" w:eastAsia="仿宋_GB2312" w:hAnsiTheme="minorEastAsia" w:cs="宋体"/>
                <w:color w:val="171717" w:themeColor="background2" w:themeShade="1A"/>
                <w:sz w:val="18"/>
                <w:szCs w:val="18"/>
              </w:rPr>
            </w:pPr>
          </w:p>
        </w:tc>
        <w:tc>
          <w:tcPr>
            <w:tcW w:w="936"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41" w:type="dxa"/>
            <w:shd w:val="clear" w:color="auto" w:fill="auto"/>
            <w:vAlign w:val="center"/>
          </w:tcPr>
          <w:p w:rsidR="000C7D0B" w:rsidRPr="00C205A0"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825"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r>
      <w:tr w:rsidR="000C7D0B"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397"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475"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1134" w:type="dxa"/>
            <w:shd w:val="clear" w:color="auto" w:fill="auto"/>
            <w:vAlign w:val="center"/>
          </w:tcPr>
          <w:p w:rsidR="000C7D0B" w:rsidRPr="00A31690" w:rsidRDefault="000C7D0B" w:rsidP="00A31690">
            <w:pPr>
              <w:ind w:firstLineChars="0" w:firstLine="0"/>
              <w:rPr>
                <w:rFonts w:ascii="仿宋_GB2312" w:eastAsia="仿宋_GB2312" w:hAnsiTheme="minorEastAsia"/>
                <w:color w:val="171717" w:themeColor="background2" w:themeShade="1A"/>
                <w:sz w:val="18"/>
                <w:szCs w:val="18"/>
              </w:rPr>
            </w:pPr>
          </w:p>
        </w:tc>
        <w:tc>
          <w:tcPr>
            <w:tcW w:w="1417" w:type="dxa"/>
            <w:shd w:val="clear" w:color="auto" w:fill="auto"/>
            <w:vAlign w:val="center"/>
          </w:tcPr>
          <w:p w:rsidR="000C7D0B" w:rsidRPr="009E17E6" w:rsidRDefault="000C7D0B" w:rsidP="00A31690">
            <w:pPr>
              <w:ind w:firstLineChars="0" w:firstLine="0"/>
              <w:rPr>
                <w:rFonts w:ascii="仿宋_GB2312" w:eastAsia="仿宋_GB2312" w:hAnsiTheme="minorEastAsia"/>
                <w:color w:val="171717" w:themeColor="background2" w:themeShade="1A"/>
                <w:sz w:val="18"/>
                <w:szCs w:val="18"/>
              </w:rPr>
            </w:pPr>
          </w:p>
        </w:tc>
        <w:tc>
          <w:tcPr>
            <w:tcW w:w="993"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17" w:type="dxa"/>
            <w:shd w:val="clear" w:color="auto" w:fill="auto"/>
            <w:vAlign w:val="center"/>
          </w:tcPr>
          <w:p w:rsidR="000C7D0B" w:rsidRPr="00C205A0" w:rsidRDefault="000C7D0B" w:rsidP="00A31690">
            <w:pPr>
              <w:ind w:firstLineChars="0" w:firstLine="0"/>
              <w:jc w:val="right"/>
              <w:rPr>
                <w:rFonts w:ascii="仿宋_GB2312" w:eastAsia="仿宋_GB2312" w:hAnsiTheme="minorEastAsia" w:cs="宋体"/>
                <w:color w:val="171717" w:themeColor="background2" w:themeShade="1A"/>
                <w:sz w:val="18"/>
                <w:szCs w:val="18"/>
              </w:rPr>
            </w:pPr>
          </w:p>
        </w:tc>
        <w:tc>
          <w:tcPr>
            <w:tcW w:w="936"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41" w:type="dxa"/>
            <w:shd w:val="clear" w:color="auto" w:fill="auto"/>
            <w:vAlign w:val="center"/>
          </w:tcPr>
          <w:p w:rsidR="000C7D0B" w:rsidRPr="00C205A0"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825"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r>
      <w:tr w:rsidR="000C7D0B"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397"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475"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1134" w:type="dxa"/>
            <w:shd w:val="clear" w:color="auto" w:fill="auto"/>
            <w:vAlign w:val="center"/>
          </w:tcPr>
          <w:p w:rsidR="000C7D0B" w:rsidRPr="00A31690" w:rsidRDefault="000C7D0B" w:rsidP="00A31690">
            <w:pPr>
              <w:ind w:firstLineChars="0" w:firstLine="0"/>
              <w:rPr>
                <w:rFonts w:ascii="仿宋_GB2312" w:eastAsia="仿宋_GB2312" w:hAnsiTheme="minorEastAsia"/>
                <w:color w:val="171717" w:themeColor="background2" w:themeShade="1A"/>
                <w:sz w:val="18"/>
                <w:szCs w:val="18"/>
              </w:rPr>
            </w:pPr>
          </w:p>
        </w:tc>
        <w:tc>
          <w:tcPr>
            <w:tcW w:w="1417" w:type="dxa"/>
            <w:shd w:val="clear" w:color="auto" w:fill="auto"/>
            <w:vAlign w:val="center"/>
          </w:tcPr>
          <w:p w:rsidR="000C7D0B" w:rsidRPr="009E17E6" w:rsidRDefault="000C7D0B" w:rsidP="00A31690">
            <w:pPr>
              <w:ind w:firstLineChars="0" w:firstLine="0"/>
              <w:rPr>
                <w:rFonts w:ascii="仿宋_GB2312" w:eastAsia="仿宋_GB2312" w:hAnsiTheme="minorEastAsia"/>
                <w:color w:val="171717" w:themeColor="background2" w:themeShade="1A"/>
                <w:sz w:val="18"/>
                <w:szCs w:val="18"/>
              </w:rPr>
            </w:pPr>
          </w:p>
        </w:tc>
        <w:tc>
          <w:tcPr>
            <w:tcW w:w="993"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17" w:type="dxa"/>
            <w:shd w:val="clear" w:color="auto" w:fill="auto"/>
            <w:vAlign w:val="center"/>
          </w:tcPr>
          <w:p w:rsidR="000C7D0B" w:rsidRPr="00C205A0" w:rsidRDefault="000C7D0B" w:rsidP="00A31690">
            <w:pPr>
              <w:ind w:firstLineChars="0" w:firstLine="0"/>
              <w:jc w:val="right"/>
              <w:rPr>
                <w:rFonts w:ascii="仿宋_GB2312" w:eastAsia="仿宋_GB2312" w:hAnsiTheme="minorEastAsia" w:cs="宋体"/>
                <w:color w:val="171717" w:themeColor="background2" w:themeShade="1A"/>
                <w:sz w:val="18"/>
                <w:szCs w:val="18"/>
              </w:rPr>
            </w:pPr>
          </w:p>
        </w:tc>
        <w:tc>
          <w:tcPr>
            <w:tcW w:w="936"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41" w:type="dxa"/>
            <w:shd w:val="clear" w:color="auto" w:fill="auto"/>
            <w:vAlign w:val="center"/>
          </w:tcPr>
          <w:p w:rsidR="000C7D0B" w:rsidRPr="00C205A0"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825"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r>
      <w:tr w:rsidR="000C7D0B"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397"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475"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1134" w:type="dxa"/>
            <w:shd w:val="clear" w:color="auto" w:fill="auto"/>
            <w:vAlign w:val="center"/>
          </w:tcPr>
          <w:p w:rsidR="000C7D0B" w:rsidRPr="00A31690" w:rsidRDefault="000C7D0B" w:rsidP="00A31690">
            <w:pPr>
              <w:ind w:firstLineChars="0" w:firstLine="0"/>
              <w:rPr>
                <w:rFonts w:ascii="仿宋_GB2312" w:eastAsia="仿宋_GB2312" w:hAnsiTheme="minorEastAsia"/>
                <w:color w:val="171717" w:themeColor="background2" w:themeShade="1A"/>
                <w:sz w:val="18"/>
                <w:szCs w:val="18"/>
              </w:rPr>
            </w:pPr>
          </w:p>
        </w:tc>
        <w:tc>
          <w:tcPr>
            <w:tcW w:w="1417" w:type="dxa"/>
            <w:shd w:val="clear" w:color="auto" w:fill="auto"/>
            <w:vAlign w:val="center"/>
          </w:tcPr>
          <w:p w:rsidR="000C7D0B" w:rsidRPr="009E17E6" w:rsidRDefault="000C7D0B" w:rsidP="00A31690">
            <w:pPr>
              <w:ind w:firstLineChars="0" w:firstLine="0"/>
              <w:rPr>
                <w:rFonts w:ascii="仿宋_GB2312" w:eastAsia="仿宋_GB2312" w:hAnsiTheme="minorEastAsia"/>
                <w:color w:val="171717" w:themeColor="background2" w:themeShade="1A"/>
                <w:sz w:val="18"/>
                <w:szCs w:val="18"/>
              </w:rPr>
            </w:pPr>
          </w:p>
        </w:tc>
        <w:tc>
          <w:tcPr>
            <w:tcW w:w="993"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17" w:type="dxa"/>
            <w:shd w:val="clear" w:color="auto" w:fill="auto"/>
            <w:vAlign w:val="center"/>
          </w:tcPr>
          <w:p w:rsidR="000C7D0B" w:rsidRPr="00C205A0" w:rsidRDefault="000C7D0B" w:rsidP="00A31690">
            <w:pPr>
              <w:ind w:firstLineChars="0" w:firstLine="0"/>
              <w:jc w:val="right"/>
              <w:rPr>
                <w:rFonts w:ascii="仿宋_GB2312" w:eastAsia="仿宋_GB2312" w:hAnsiTheme="minorEastAsia" w:cs="宋体"/>
                <w:color w:val="171717" w:themeColor="background2" w:themeShade="1A"/>
                <w:sz w:val="18"/>
                <w:szCs w:val="18"/>
              </w:rPr>
            </w:pPr>
          </w:p>
        </w:tc>
        <w:tc>
          <w:tcPr>
            <w:tcW w:w="936"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41" w:type="dxa"/>
            <w:shd w:val="clear" w:color="auto" w:fill="auto"/>
            <w:vAlign w:val="center"/>
          </w:tcPr>
          <w:p w:rsidR="000C7D0B" w:rsidRPr="00C205A0"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825"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r>
      <w:tr w:rsidR="000C7D0B"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397"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475" w:type="dxa"/>
            <w:shd w:val="clear" w:color="auto" w:fill="auto"/>
            <w:vAlign w:val="center"/>
          </w:tcPr>
          <w:p w:rsidR="000C7D0B"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1134" w:type="dxa"/>
            <w:shd w:val="clear" w:color="auto" w:fill="auto"/>
            <w:vAlign w:val="center"/>
          </w:tcPr>
          <w:p w:rsidR="000C7D0B" w:rsidRPr="00A31690" w:rsidRDefault="000C7D0B" w:rsidP="00A31690">
            <w:pPr>
              <w:ind w:firstLineChars="0" w:firstLine="0"/>
              <w:rPr>
                <w:rFonts w:ascii="仿宋_GB2312" w:eastAsia="仿宋_GB2312" w:hAnsiTheme="minorEastAsia"/>
                <w:color w:val="171717" w:themeColor="background2" w:themeShade="1A"/>
                <w:sz w:val="18"/>
                <w:szCs w:val="18"/>
              </w:rPr>
            </w:pPr>
          </w:p>
        </w:tc>
        <w:tc>
          <w:tcPr>
            <w:tcW w:w="1417" w:type="dxa"/>
            <w:shd w:val="clear" w:color="auto" w:fill="auto"/>
            <w:vAlign w:val="center"/>
          </w:tcPr>
          <w:p w:rsidR="000C7D0B" w:rsidRPr="009E17E6" w:rsidRDefault="000C7D0B" w:rsidP="00A31690">
            <w:pPr>
              <w:ind w:firstLineChars="0" w:firstLine="0"/>
              <w:rPr>
                <w:rFonts w:ascii="仿宋_GB2312" w:eastAsia="仿宋_GB2312" w:hAnsiTheme="minorEastAsia"/>
                <w:color w:val="171717" w:themeColor="background2" w:themeShade="1A"/>
                <w:sz w:val="18"/>
                <w:szCs w:val="18"/>
              </w:rPr>
            </w:pPr>
          </w:p>
        </w:tc>
        <w:tc>
          <w:tcPr>
            <w:tcW w:w="993"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17" w:type="dxa"/>
            <w:shd w:val="clear" w:color="auto" w:fill="auto"/>
            <w:vAlign w:val="center"/>
          </w:tcPr>
          <w:p w:rsidR="000C7D0B" w:rsidRPr="00C205A0" w:rsidRDefault="000C7D0B" w:rsidP="00A31690">
            <w:pPr>
              <w:ind w:firstLineChars="0" w:firstLine="0"/>
              <w:jc w:val="right"/>
              <w:rPr>
                <w:rFonts w:ascii="仿宋_GB2312" w:eastAsia="仿宋_GB2312" w:hAnsiTheme="minorEastAsia" w:cs="宋体"/>
                <w:color w:val="171717" w:themeColor="background2" w:themeShade="1A"/>
                <w:sz w:val="18"/>
                <w:szCs w:val="18"/>
              </w:rPr>
            </w:pPr>
          </w:p>
        </w:tc>
        <w:tc>
          <w:tcPr>
            <w:tcW w:w="936" w:type="dxa"/>
            <w:shd w:val="clear" w:color="auto" w:fill="auto"/>
            <w:vAlign w:val="center"/>
          </w:tcPr>
          <w:p w:rsidR="000C7D0B" w:rsidRPr="009E17E6"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741" w:type="dxa"/>
            <w:shd w:val="clear" w:color="auto" w:fill="auto"/>
            <w:vAlign w:val="center"/>
          </w:tcPr>
          <w:p w:rsidR="000C7D0B" w:rsidRPr="00C205A0" w:rsidRDefault="000C7D0B" w:rsidP="00A31690">
            <w:pPr>
              <w:ind w:firstLineChars="0" w:firstLine="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825"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rsidR="000C7D0B" w:rsidRPr="00C205A0" w:rsidRDefault="000C7D0B"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r>
      <w:tr w:rsidR="00A31690"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397" w:type="dxa"/>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475" w:type="dxa"/>
            <w:shd w:val="clear" w:color="auto" w:fill="auto"/>
            <w:vAlign w:val="center"/>
          </w:tcPr>
          <w:p w:rsidR="00A3169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1134" w:type="dxa"/>
            <w:shd w:val="clear" w:color="auto" w:fill="auto"/>
            <w:vAlign w:val="center"/>
          </w:tcPr>
          <w:p w:rsidR="00A31690" w:rsidRPr="00A31690" w:rsidRDefault="00A31690" w:rsidP="00A31690">
            <w:pPr>
              <w:ind w:firstLineChars="0" w:firstLine="0"/>
              <w:rPr>
                <w:rFonts w:ascii="仿宋_GB2312" w:eastAsia="仿宋_GB2312" w:hAnsiTheme="minorEastAsia"/>
                <w:color w:val="171717" w:themeColor="background2" w:themeShade="1A"/>
                <w:sz w:val="18"/>
                <w:szCs w:val="18"/>
              </w:rPr>
            </w:pPr>
          </w:p>
        </w:tc>
        <w:tc>
          <w:tcPr>
            <w:tcW w:w="1417" w:type="dxa"/>
            <w:shd w:val="clear" w:color="auto" w:fill="auto"/>
            <w:vAlign w:val="center"/>
          </w:tcPr>
          <w:p w:rsidR="00A31690" w:rsidRPr="009E17E6" w:rsidRDefault="00A31690" w:rsidP="00A31690">
            <w:pPr>
              <w:ind w:firstLineChars="0" w:firstLine="0"/>
              <w:rPr>
                <w:rFonts w:ascii="仿宋_GB2312" w:eastAsia="仿宋_GB2312" w:hAnsiTheme="minorEastAsia"/>
                <w:color w:val="171717" w:themeColor="background2" w:themeShade="1A"/>
                <w:sz w:val="18"/>
                <w:szCs w:val="18"/>
              </w:rPr>
            </w:pPr>
          </w:p>
        </w:tc>
        <w:tc>
          <w:tcPr>
            <w:tcW w:w="993" w:type="dxa"/>
            <w:shd w:val="clear" w:color="auto" w:fill="auto"/>
            <w:vAlign w:val="center"/>
          </w:tcPr>
          <w:p w:rsidR="00A31690" w:rsidRPr="009E17E6"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717" w:type="dxa"/>
            <w:shd w:val="clear" w:color="auto" w:fill="auto"/>
            <w:vAlign w:val="center"/>
          </w:tcPr>
          <w:p w:rsidR="00A31690" w:rsidRPr="00C205A0" w:rsidRDefault="00A31690" w:rsidP="00A31690">
            <w:pPr>
              <w:ind w:firstLineChars="0" w:firstLine="0"/>
              <w:jc w:val="right"/>
              <w:rPr>
                <w:rFonts w:ascii="仿宋_GB2312" w:eastAsia="仿宋_GB2312" w:hAnsiTheme="minorEastAsia" w:cs="宋体"/>
                <w:color w:val="171717" w:themeColor="background2" w:themeShade="1A"/>
                <w:sz w:val="18"/>
                <w:szCs w:val="18"/>
              </w:rPr>
            </w:pPr>
          </w:p>
        </w:tc>
        <w:tc>
          <w:tcPr>
            <w:tcW w:w="936" w:type="dxa"/>
            <w:shd w:val="clear" w:color="auto" w:fill="auto"/>
            <w:vAlign w:val="center"/>
          </w:tcPr>
          <w:p w:rsidR="00A31690" w:rsidRPr="009E17E6"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741" w:type="dxa"/>
            <w:shd w:val="clear" w:color="auto" w:fill="auto"/>
            <w:vAlign w:val="center"/>
          </w:tcPr>
          <w:p w:rsidR="00A31690" w:rsidRPr="00C205A0" w:rsidRDefault="00A31690" w:rsidP="00A31690">
            <w:pPr>
              <w:ind w:firstLineChars="0" w:firstLine="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A31690" w:rsidRPr="00C205A0" w:rsidRDefault="00A31690"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rsidR="00A31690" w:rsidRPr="00C205A0" w:rsidRDefault="00A31690"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A31690" w:rsidRPr="00C205A0" w:rsidRDefault="00A31690"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rsidR="00A31690" w:rsidRPr="00C205A0" w:rsidRDefault="00A31690"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A31690" w:rsidRPr="00C205A0" w:rsidRDefault="00A31690"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825" w:type="dxa"/>
            <w:shd w:val="clear" w:color="auto" w:fill="auto"/>
            <w:vAlign w:val="center"/>
          </w:tcPr>
          <w:p w:rsidR="00A31690" w:rsidRPr="00C205A0" w:rsidRDefault="00A31690"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rsidR="00A31690" w:rsidRPr="00C205A0" w:rsidRDefault="00A31690"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r>
      <w:tr w:rsidR="00ED6893"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397" w:type="dxa"/>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475" w:type="dxa"/>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1134" w:type="dxa"/>
            <w:shd w:val="clear" w:color="auto" w:fill="auto"/>
            <w:vAlign w:val="center"/>
          </w:tcPr>
          <w:p w:rsidR="00ED6893" w:rsidRPr="00A31690" w:rsidRDefault="00ED6893" w:rsidP="00A31690">
            <w:pPr>
              <w:ind w:firstLineChars="0" w:firstLine="0"/>
              <w:rPr>
                <w:rFonts w:ascii="仿宋_GB2312" w:eastAsia="仿宋_GB2312" w:hAnsiTheme="minorEastAsia"/>
                <w:color w:val="171717" w:themeColor="background2" w:themeShade="1A"/>
                <w:sz w:val="18"/>
                <w:szCs w:val="18"/>
              </w:rPr>
            </w:pPr>
          </w:p>
        </w:tc>
        <w:tc>
          <w:tcPr>
            <w:tcW w:w="1417" w:type="dxa"/>
            <w:shd w:val="clear" w:color="auto" w:fill="auto"/>
            <w:vAlign w:val="center"/>
          </w:tcPr>
          <w:p w:rsidR="00ED6893" w:rsidRPr="009E17E6" w:rsidRDefault="00ED6893" w:rsidP="00A31690">
            <w:pPr>
              <w:ind w:firstLineChars="0" w:firstLine="0"/>
              <w:rPr>
                <w:rFonts w:ascii="仿宋_GB2312" w:eastAsia="仿宋_GB2312" w:hAnsiTheme="minorEastAsia"/>
                <w:color w:val="171717" w:themeColor="background2" w:themeShade="1A"/>
                <w:sz w:val="18"/>
                <w:szCs w:val="18"/>
              </w:rPr>
            </w:pPr>
          </w:p>
        </w:tc>
        <w:tc>
          <w:tcPr>
            <w:tcW w:w="993" w:type="dxa"/>
            <w:shd w:val="clear" w:color="auto" w:fill="auto"/>
            <w:vAlign w:val="center"/>
          </w:tcPr>
          <w:p w:rsidR="00ED6893" w:rsidRPr="009E17E6"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717" w:type="dxa"/>
            <w:shd w:val="clear" w:color="auto" w:fill="auto"/>
            <w:vAlign w:val="center"/>
          </w:tcPr>
          <w:p w:rsidR="00ED6893" w:rsidRPr="00C205A0" w:rsidRDefault="00ED6893" w:rsidP="00A31690">
            <w:pPr>
              <w:ind w:firstLineChars="0" w:firstLine="0"/>
              <w:jc w:val="right"/>
              <w:rPr>
                <w:rFonts w:ascii="仿宋_GB2312" w:eastAsia="仿宋_GB2312" w:hAnsiTheme="minorEastAsia" w:cs="宋体"/>
                <w:color w:val="171717" w:themeColor="background2" w:themeShade="1A"/>
                <w:sz w:val="18"/>
                <w:szCs w:val="18"/>
              </w:rPr>
            </w:pPr>
          </w:p>
        </w:tc>
        <w:tc>
          <w:tcPr>
            <w:tcW w:w="936" w:type="dxa"/>
            <w:shd w:val="clear" w:color="auto" w:fill="auto"/>
            <w:vAlign w:val="center"/>
          </w:tcPr>
          <w:p w:rsidR="00ED6893" w:rsidRPr="009E17E6"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741" w:type="dxa"/>
            <w:shd w:val="clear" w:color="auto" w:fill="auto"/>
            <w:vAlign w:val="center"/>
          </w:tcPr>
          <w:p w:rsidR="00ED6893" w:rsidRPr="00C205A0"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825"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r>
      <w:tr w:rsidR="00ED6893"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397" w:type="dxa"/>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475" w:type="dxa"/>
            <w:shd w:val="clear" w:color="auto" w:fill="auto"/>
            <w:vAlign w:val="center"/>
          </w:tcPr>
          <w:p w:rsidR="00ED6893"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1134" w:type="dxa"/>
            <w:shd w:val="clear" w:color="auto" w:fill="auto"/>
            <w:vAlign w:val="center"/>
          </w:tcPr>
          <w:p w:rsidR="00ED6893" w:rsidRPr="00A31690" w:rsidRDefault="00ED6893" w:rsidP="00A31690">
            <w:pPr>
              <w:ind w:firstLineChars="0" w:firstLine="0"/>
              <w:rPr>
                <w:rFonts w:ascii="仿宋_GB2312" w:eastAsia="仿宋_GB2312" w:hAnsiTheme="minorEastAsia"/>
                <w:color w:val="171717" w:themeColor="background2" w:themeShade="1A"/>
                <w:sz w:val="18"/>
                <w:szCs w:val="18"/>
              </w:rPr>
            </w:pPr>
          </w:p>
        </w:tc>
        <w:tc>
          <w:tcPr>
            <w:tcW w:w="1417" w:type="dxa"/>
            <w:shd w:val="clear" w:color="auto" w:fill="auto"/>
            <w:vAlign w:val="center"/>
          </w:tcPr>
          <w:p w:rsidR="00ED6893" w:rsidRPr="009E17E6" w:rsidRDefault="00ED6893" w:rsidP="00A31690">
            <w:pPr>
              <w:ind w:firstLineChars="0" w:firstLine="0"/>
              <w:rPr>
                <w:rFonts w:ascii="仿宋_GB2312" w:eastAsia="仿宋_GB2312" w:hAnsiTheme="minorEastAsia"/>
                <w:color w:val="171717" w:themeColor="background2" w:themeShade="1A"/>
                <w:sz w:val="18"/>
                <w:szCs w:val="18"/>
              </w:rPr>
            </w:pPr>
          </w:p>
        </w:tc>
        <w:tc>
          <w:tcPr>
            <w:tcW w:w="993" w:type="dxa"/>
            <w:shd w:val="clear" w:color="auto" w:fill="auto"/>
            <w:vAlign w:val="center"/>
          </w:tcPr>
          <w:p w:rsidR="00ED6893" w:rsidRPr="009E17E6"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717" w:type="dxa"/>
            <w:shd w:val="clear" w:color="auto" w:fill="auto"/>
            <w:vAlign w:val="center"/>
          </w:tcPr>
          <w:p w:rsidR="00ED6893" w:rsidRPr="00C205A0" w:rsidRDefault="00ED6893" w:rsidP="00A31690">
            <w:pPr>
              <w:ind w:firstLineChars="0" w:firstLine="0"/>
              <w:jc w:val="right"/>
              <w:rPr>
                <w:rFonts w:ascii="仿宋_GB2312" w:eastAsia="仿宋_GB2312" w:hAnsiTheme="minorEastAsia" w:cs="宋体"/>
                <w:color w:val="171717" w:themeColor="background2" w:themeShade="1A"/>
                <w:sz w:val="18"/>
                <w:szCs w:val="18"/>
              </w:rPr>
            </w:pPr>
          </w:p>
        </w:tc>
        <w:tc>
          <w:tcPr>
            <w:tcW w:w="936" w:type="dxa"/>
            <w:shd w:val="clear" w:color="auto" w:fill="auto"/>
            <w:vAlign w:val="center"/>
          </w:tcPr>
          <w:p w:rsidR="00ED6893" w:rsidRPr="009E17E6"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741" w:type="dxa"/>
            <w:shd w:val="clear" w:color="auto" w:fill="auto"/>
            <w:vAlign w:val="center"/>
          </w:tcPr>
          <w:p w:rsidR="00ED6893" w:rsidRPr="00C205A0" w:rsidRDefault="00ED6893" w:rsidP="00A31690">
            <w:pPr>
              <w:ind w:firstLineChars="0" w:firstLine="0"/>
              <w:jc w:val="right"/>
              <w:rPr>
                <w:rFonts w:ascii="仿宋_GB2312" w:eastAsia="仿宋_GB2312" w:hAnsiTheme="minorEastAsia"/>
                <w:color w:val="171717" w:themeColor="background2" w:themeShade="1A"/>
                <w:sz w:val="18"/>
                <w:szCs w:val="18"/>
              </w:rPr>
            </w:pPr>
          </w:p>
        </w:tc>
        <w:tc>
          <w:tcPr>
            <w:tcW w:w="652"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825"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tcPr>
          <w:p w:rsidR="00ED6893" w:rsidRPr="00C205A0" w:rsidRDefault="00ED6893" w:rsidP="00A31690">
            <w:pPr>
              <w:widowControl/>
              <w:ind w:firstLineChars="0" w:firstLine="0"/>
              <w:jc w:val="right"/>
              <w:outlineLvl w:val="1"/>
              <w:rPr>
                <w:rFonts w:ascii="仿宋_GB2312" w:eastAsia="仿宋_GB2312" w:hAnsiTheme="minorEastAsia"/>
                <w:color w:val="171717" w:themeColor="background2" w:themeShade="1A"/>
                <w:kern w:val="0"/>
                <w:sz w:val="18"/>
                <w:szCs w:val="18"/>
              </w:rPr>
            </w:pPr>
          </w:p>
        </w:tc>
      </w:tr>
      <w:tr w:rsidR="006944E3" w:rsidRPr="00C205A0" w:rsidTr="000C7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46" w:type="dxa"/>
            <w:gridSpan w:val="2"/>
            <w:shd w:val="clear" w:color="auto" w:fill="auto"/>
            <w:vAlign w:val="center"/>
            <w:hideMark/>
          </w:tcPr>
          <w:p w:rsidR="006944E3" w:rsidRPr="00C205A0" w:rsidRDefault="006944E3" w:rsidP="00FD73C8">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hideMark/>
          </w:tcPr>
          <w:p w:rsidR="006944E3" w:rsidRPr="00C205A0" w:rsidRDefault="006944E3" w:rsidP="00FD73C8">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75" w:type="dxa"/>
            <w:shd w:val="clear" w:color="auto" w:fill="auto"/>
            <w:vAlign w:val="center"/>
            <w:hideMark/>
          </w:tcPr>
          <w:p w:rsidR="006944E3" w:rsidRPr="00C205A0" w:rsidRDefault="006944E3" w:rsidP="00FD73C8">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1134" w:type="dxa"/>
            <w:shd w:val="clear" w:color="auto" w:fill="auto"/>
            <w:vAlign w:val="center"/>
            <w:hideMark/>
          </w:tcPr>
          <w:p w:rsidR="006944E3" w:rsidRPr="00C205A0" w:rsidRDefault="006944E3" w:rsidP="006944E3">
            <w:pPr>
              <w:widowControl/>
              <w:ind w:firstLineChars="0" w:firstLine="0"/>
              <w:jc w:val="center"/>
              <w:outlineLvl w:val="1"/>
              <w:rPr>
                <w:rFonts w:ascii="仿宋_GB2312" w:eastAsia="仿宋_GB2312" w:hAnsiTheme="minorEastAsia"/>
                <w:color w:val="171717" w:themeColor="background2" w:themeShade="1A"/>
                <w:kern w:val="0"/>
                <w:sz w:val="18"/>
                <w:szCs w:val="18"/>
              </w:rPr>
            </w:pPr>
          </w:p>
        </w:tc>
        <w:tc>
          <w:tcPr>
            <w:tcW w:w="1417" w:type="dxa"/>
            <w:shd w:val="clear" w:color="auto" w:fill="auto"/>
            <w:vAlign w:val="center"/>
            <w:hideMark/>
          </w:tcPr>
          <w:p w:rsidR="006944E3" w:rsidRPr="00C205A0" w:rsidRDefault="006944E3" w:rsidP="006944E3">
            <w:pPr>
              <w:widowControl/>
              <w:ind w:firstLineChars="0" w:firstLine="0"/>
              <w:jc w:val="center"/>
              <w:outlineLvl w:val="1"/>
              <w:rPr>
                <w:rFonts w:ascii="仿宋_GB2312" w:eastAsia="仿宋_GB2312" w:hAnsiTheme="minorEastAsia"/>
                <w:color w:val="171717" w:themeColor="background2" w:themeShade="1A"/>
                <w:kern w:val="0"/>
                <w:sz w:val="18"/>
                <w:szCs w:val="18"/>
              </w:rPr>
            </w:pPr>
            <w:r w:rsidRPr="00C205A0">
              <w:rPr>
                <w:rFonts w:ascii="仿宋_GB2312" w:eastAsia="仿宋_GB2312" w:hAnsiTheme="minorEastAsia" w:hint="eastAsia"/>
                <w:color w:val="171717" w:themeColor="background2" w:themeShade="1A"/>
                <w:kern w:val="0"/>
                <w:sz w:val="18"/>
                <w:szCs w:val="18"/>
              </w:rPr>
              <w:t>合计</w:t>
            </w:r>
          </w:p>
        </w:tc>
        <w:tc>
          <w:tcPr>
            <w:tcW w:w="993" w:type="dxa"/>
            <w:shd w:val="clear" w:color="auto" w:fill="auto"/>
            <w:vAlign w:val="center"/>
          </w:tcPr>
          <w:p w:rsidR="006944E3" w:rsidRPr="00C205A0" w:rsidRDefault="006944E3" w:rsidP="006944E3">
            <w:pPr>
              <w:ind w:firstLineChars="0" w:firstLine="0"/>
              <w:jc w:val="right"/>
              <w:rPr>
                <w:rFonts w:ascii="仿宋_GB2312" w:eastAsia="仿宋_GB2312" w:hAnsiTheme="minorEastAsia" w:cs="宋体"/>
                <w:color w:val="171717" w:themeColor="background2" w:themeShade="1A"/>
                <w:sz w:val="18"/>
                <w:szCs w:val="18"/>
              </w:rPr>
            </w:pPr>
          </w:p>
        </w:tc>
        <w:tc>
          <w:tcPr>
            <w:tcW w:w="717" w:type="dxa"/>
            <w:shd w:val="clear" w:color="auto" w:fill="auto"/>
            <w:vAlign w:val="center"/>
          </w:tcPr>
          <w:p w:rsidR="006944E3" w:rsidRPr="00C205A0" w:rsidRDefault="00A27703" w:rsidP="006944E3">
            <w:pPr>
              <w:ind w:firstLineChars="0" w:firstLine="0"/>
              <w:jc w:val="right"/>
              <w:rPr>
                <w:rFonts w:ascii="仿宋_GB2312" w:eastAsia="仿宋_GB2312" w:hAnsiTheme="minorEastAsia" w:cs="宋体"/>
                <w:color w:val="171717" w:themeColor="background2" w:themeShade="1A"/>
                <w:sz w:val="18"/>
                <w:szCs w:val="18"/>
              </w:rPr>
            </w:pPr>
            <w:r>
              <w:rPr>
                <w:rFonts w:ascii="仿宋_GB2312" w:eastAsia="仿宋_GB2312" w:hAnsiTheme="minorEastAsia"/>
                <w:color w:val="171717" w:themeColor="background2" w:themeShade="1A"/>
                <w:sz w:val="18"/>
                <w:szCs w:val="18"/>
              </w:rPr>
              <w:t>0</w:t>
            </w:r>
          </w:p>
        </w:tc>
        <w:tc>
          <w:tcPr>
            <w:tcW w:w="936" w:type="dxa"/>
            <w:shd w:val="clear" w:color="auto" w:fill="auto"/>
            <w:vAlign w:val="center"/>
          </w:tcPr>
          <w:p w:rsidR="006944E3" w:rsidRPr="00C205A0" w:rsidRDefault="006944E3" w:rsidP="006944E3">
            <w:pPr>
              <w:ind w:firstLineChars="0" w:firstLine="0"/>
              <w:jc w:val="right"/>
              <w:rPr>
                <w:rFonts w:ascii="仿宋_GB2312" w:eastAsia="仿宋_GB2312" w:hAnsiTheme="minorEastAsia" w:cs="宋体"/>
                <w:color w:val="171717" w:themeColor="background2" w:themeShade="1A"/>
                <w:sz w:val="18"/>
                <w:szCs w:val="18"/>
              </w:rPr>
            </w:pPr>
          </w:p>
        </w:tc>
        <w:tc>
          <w:tcPr>
            <w:tcW w:w="741" w:type="dxa"/>
            <w:shd w:val="clear" w:color="auto" w:fill="auto"/>
            <w:vAlign w:val="center"/>
          </w:tcPr>
          <w:p w:rsidR="006944E3" w:rsidRPr="00C205A0" w:rsidRDefault="006944E3" w:rsidP="006944E3">
            <w:pPr>
              <w:ind w:firstLineChars="0" w:firstLine="0"/>
              <w:jc w:val="right"/>
              <w:rPr>
                <w:rFonts w:ascii="仿宋_GB2312" w:eastAsia="仿宋_GB2312" w:hAnsiTheme="minorEastAsia" w:cs="宋体"/>
                <w:color w:val="171717" w:themeColor="background2" w:themeShade="1A"/>
                <w:sz w:val="18"/>
                <w:szCs w:val="18"/>
              </w:rPr>
            </w:pPr>
          </w:p>
        </w:tc>
        <w:tc>
          <w:tcPr>
            <w:tcW w:w="652" w:type="dxa"/>
            <w:shd w:val="clear" w:color="auto" w:fill="auto"/>
            <w:vAlign w:val="center"/>
          </w:tcPr>
          <w:p w:rsidR="006944E3" w:rsidRPr="00C205A0" w:rsidRDefault="006944E3" w:rsidP="006944E3">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8" w:type="dxa"/>
            <w:shd w:val="clear" w:color="auto" w:fill="auto"/>
            <w:vAlign w:val="center"/>
          </w:tcPr>
          <w:p w:rsidR="006944E3" w:rsidRPr="00C205A0" w:rsidRDefault="006944E3" w:rsidP="006944E3">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tcPr>
          <w:p w:rsidR="006944E3" w:rsidRPr="00C205A0" w:rsidRDefault="006944E3" w:rsidP="006944E3">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632" w:type="dxa"/>
            <w:shd w:val="clear" w:color="auto" w:fill="auto"/>
            <w:vAlign w:val="center"/>
            <w:hideMark/>
          </w:tcPr>
          <w:p w:rsidR="006944E3" w:rsidRPr="00C205A0" w:rsidRDefault="006944E3" w:rsidP="006944E3">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427" w:type="dxa"/>
            <w:shd w:val="clear" w:color="auto" w:fill="auto"/>
            <w:vAlign w:val="center"/>
            <w:hideMark/>
          </w:tcPr>
          <w:p w:rsidR="006944E3" w:rsidRPr="00C205A0" w:rsidRDefault="006944E3" w:rsidP="006944E3">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825" w:type="dxa"/>
            <w:shd w:val="clear" w:color="auto" w:fill="auto"/>
            <w:vAlign w:val="center"/>
            <w:hideMark/>
          </w:tcPr>
          <w:p w:rsidR="006944E3" w:rsidRPr="00C205A0" w:rsidRDefault="006944E3" w:rsidP="006944E3">
            <w:pPr>
              <w:widowControl/>
              <w:ind w:firstLineChars="0" w:firstLine="0"/>
              <w:jc w:val="right"/>
              <w:outlineLvl w:val="1"/>
              <w:rPr>
                <w:rFonts w:ascii="仿宋_GB2312" w:eastAsia="仿宋_GB2312" w:hAnsiTheme="minorEastAsia"/>
                <w:color w:val="171717" w:themeColor="background2" w:themeShade="1A"/>
                <w:kern w:val="0"/>
                <w:sz w:val="18"/>
                <w:szCs w:val="18"/>
              </w:rPr>
            </w:pPr>
          </w:p>
        </w:tc>
        <w:tc>
          <w:tcPr>
            <w:tcW w:w="397" w:type="dxa"/>
            <w:shd w:val="clear" w:color="auto" w:fill="auto"/>
            <w:vAlign w:val="center"/>
            <w:hideMark/>
          </w:tcPr>
          <w:p w:rsidR="006944E3" w:rsidRPr="00C205A0" w:rsidRDefault="006944E3" w:rsidP="006944E3">
            <w:pPr>
              <w:widowControl/>
              <w:ind w:firstLineChars="0" w:firstLine="0"/>
              <w:jc w:val="right"/>
              <w:outlineLvl w:val="1"/>
              <w:rPr>
                <w:rFonts w:ascii="仿宋_GB2312" w:eastAsia="仿宋_GB2312" w:hAnsiTheme="minorEastAsia"/>
                <w:color w:val="171717" w:themeColor="background2" w:themeShade="1A"/>
                <w:kern w:val="0"/>
                <w:sz w:val="18"/>
                <w:szCs w:val="18"/>
              </w:rPr>
            </w:pPr>
          </w:p>
        </w:tc>
      </w:tr>
    </w:tbl>
    <w:p w:rsidR="00BD5383" w:rsidRPr="00C205A0" w:rsidRDefault="00BD5383" w:rsidP="007571DA">
      <w:pPr>
        <w:widowControl/>
        <w:ind w:firstLine="360"/>
        <w:outlineLvl w:val="1"/>
        <w:rPr>
          <w:rFonts w:ascii="仿宋_GB2312" w:eastAsia="仿宋_GB2312" w:hAnsi="宋体"/>
          <w:color w:val="171717" w:themeColor="background2" w:themeShade="1A"/>
          <w:kern w:val="0"/>
          <w:sz w:val="18"/>
          <w:szCs w:val="18"/>
        </w:rPr>
      </w:pPr>
    </w:p>
    <w:p w:rsidR="00BD58B7" w:rsidRPr="00C205A0" w:rsidRDefault="00BD58B7" w:rsidP="00BD58B7">
      <w:pPr>
        <w:widowControl/>
        <w:ind w:firstLine="643"/>
        <w:outlineLvl w:val="1"/>
        <w:rPr>
          <w:rFonts w:ascii="仿宋_GB2312" w:eastAsia="仿宋_GB2312" w:hAnsi="宋体"/>
          <w:b/>
          <w:color w:val="171717" w:themeColor="background2" w:themeShade="1A"/>
          <w:kern w:val="0"/>
          <w:sz w:val="32"/>
          <w:szCs w:val="32"/>
        </w:rPr>
      </w:pPr>
    </w:p>
    <w:p w:rsidR="006944E3" w:rsidRDefault="006944E3" w:rsidP="00BD58B7">
      <w:pPr>
        <w:widowControl/>
        <w:ind w:firstLine="643"/>
        <w:outlineLvl w:val="1"/>
        <w:rPr>
          <w:rFonts w:ascii="仿宋_GB2312" w:eastAsia="仿宋_GB2312" w:hAnsi="宋体"/>
          <w:b/>
          <w:color w:val="171717" w:themeColor="background2" w:themeShade="1A"/>
          <w:kern w:val="0"/>
          <w:sz w:val="32"/>
          <w:szCs w:val="32"/>
        </w:rPr>
      </w:pPr>
    </w:p>
    <w:p w:rsidR="009E17E6" w:rsidRDefault="009E17E6" w:rsidP="00BD58B7">
      <w:pPr>
        <w:widowControl/>
        <w:ind w:firstLine="643"/>
        <w:outlineLvl w:val="1"/>
        <w:rPr>
          <w:rFonts w:ascii="仿宋_GB2312" w:eastAsia="仿宋_GB2312" w:hAnsi="宋体"/>
          <w:b/>
          <w:color w:val="171717" w:themeColor="background2" w:themeShade="1A"/>
          <w:kern w:val="0"/>
          <w:sz w:val="32"/>
          <w:szCs w:val="32"/>
        </w:rPr>
      </w:pPr>
    </w:p>
    <w:p w:rsidR="00E61CA9" w:rsidRDefault="00E61CA9" w:rsidP="00BD58B7">
      <w:pPr>
        <w:widowControl/>
        <w:ind w:firstLine="643"/>
        <w:outlineLvl w:val="1"/>
        <w:rPr>
          <w:rFonts w:ascii="仿宋_GB2312" w:eastAsia="仿宋_GB2312" w:hAnsi="宋体"/>
          <w:b/>
          <w:color w:val="171717" w:themeColor="background2" w:themeShade="1A"/>
          <w:kern w:val="0"/>
          <w:sz w:val="32"/>
          <w:szCs w:val="32"/>
        </w:rPr>
      </w:pPr>
    </w:p>
    <w:p w:rsidR="00E61CA9" w:rsidRDefault="00E61CA9" w:rsidP="00BD58B7">
      <w:pPr>
        <w:widowControl/>
        <w:ind w:firstLine="643"/>
        <w:outlineLvl w:val="1"/>
        <w:rPr>
          <w:rFonts w:ascii="仿宋_GB2312" w:eastAsia="仿宋_GB2312" w:hAnsi="宋体"/>
          <w:b/>
          <w:color w:val="171717" w:themeColor="background2" w:themeShade="1A"/>
          <w:kern w:val="0"/>
          <w:sz w:val="32"/>
          <w:szCs w:val="32"/>
        </w:rPr>
      </w:pPr>
    </w:p>
    <w:p w:rsidR="00E61CA9" w:rsidRDefault="00E61CA9" w:rsidP="00BD58B7">
      <w:pPr>
        <w:widowControl/>
        <w:ind w:firstLine="643"/>
        <w:outlineLvl w:val="1"/>
        <w:rPr>
          <w:rFonts w:ascii="仿宋_GB2312" w:eastAsia="仿宋_GB2312" w:hAnsi="宋体"/>
          <w:b/>
          <w:color w:val="171717" w:themeColor="background2" w:themeShade="1A"/>
          <w:kern w:val="0"/>
          <w:sz w:val="32"/>
          <w:szCs w:val="32"/>
        </w:rPr>
      </w:pPr>
    </w:p>
    <w:p w:rsidR="00BD5383" w:rsidRPr="00E0317F" w:rsidRDefault="00BD5383" w:rsidP="00E0317F">
      <w:pPr>
        <w:widowControl/>
        <w:ind w:firstLine="643"/>
        <w:outlineLvl w:val="1"/>
        <w:rPr>
          <w:rFonts w:ascii="仿宋_GB2312" w:eastAsia="仿宋_GB2312" w:hAnsi="宋体"/>
          <w:b/>
          <w:color w:val="171717" w:themeColor="background2" w:themeShade="1A"/>
          <w:kern w:val="0"/>
          <w:sz w:val="32"/>
          <w:szCs w:val="32"/>
        </w:rPr>
      </w:pPr>
      <w:r w:rsidRPr="00E0317F">
        <w:rPr>
          <w:rFonts w:ascii="仿宋_GB2312" w:eastAsia="仿宋_GB2312" w:hAnsi="宋体" w:hint="eastAsia"/>
          <w:b/>
          <w:color w:val="171717" w:themeColor="background2" w:themeShade="1A"/>
          <w:kern w:val="0"/>
          <w:sz w:val="32"/>
          <w:szCs w:val="32"/>
        </w:rPr>
        <w:lastRenderedPageBreak/>
        <w:t>表八：</w:t>
      </w:r>
    </w:p>
    <w:p w:rsidR="00BD5383" w:rsidRPr="00E0317F" w:rsidRDefault="00BD5383" w:rsidP="00E0317F">
      <w:pPr>
        <w:widowControl/>
        <w:ind w:firstLine="643"/>
        <w:jc w:val="center"/>
        <w:outlineLvl w:val="1"/>
        <w:rPr>
          <w:rFonts w:ascii="仿宋_GB2312" w:eastAsia="仿宋_GB2312" w:hAnsi="宋体"/>
          <w:b/>
          <w:color w:val="171717" w:themeColor="background2" w:themeShade="1A"/>
          <w:kern w:val="0"/>
          <w:sz w:val="32"/>
          <w:szCs w:val="32"/>
        </w:rPr>
      </w:pPr>
      <w:r w:rsidRPr="00E0317F">
        <w:rPr>
          <w:rFonts w:ascii="仿宋_GB2312" w:eastAsia="仿宋_GB2312" w:hAnsi="宋体" w:hint="eastAsia"/>
          <w:b/>
          <w:color w:val="171717" w:themeColor="background2" w:themeShade="1A"/>
          <w:kern w:val="0"/>
          <w:sz w:val="32"/>
          <w:szCs w:val="32"/>
        </w:rPr>
        <w:t>一般公共预算“三公”经费支出情况表</w:t>
      </w:r>
    </w:p>
    <w:p w:rsidR="00BD5383" w:rsidRPr="00C205A0" w:rsidRDefault="00BD58B7" w:rsidP="007571DA">
      <w:pPr>
        <w:widowControl/>
        <w:ind w:firstLineChars="0" w:firstLine="0"/>
        <w:outlineLvl w:val="1"/>
        <w:rPr>
          <w:rFonts w:ascii="仿宋_GB2312" w:eastAsia="仿宋_GB2312" w:hAnsi="宋体"/>
          <w:color w:val="171717" w:themeColor="background2" w:themeShade="1A"/>
          <w:kern w:val="0"/>
        </w:rPr>
      </w:pPr>
      <w:r w:rsidRPr="00C205A0">
        <w:rPr>
          <w:rFonts w:ascii="仿宋_GB2312" w:eastAsia="仿宋_GB2312" w:hAnsiTheme="minorEastAsia" w:hint="eastAsia"/>
          <w:color w:val="171717" w:themeColor="background2" w:themeShade="1A"/>
          <w:kern w:val="0"/>
        </w:rPr>
        <w:t>编制部门：</w:t>
      </w:r>
      <w:r w:rsidR="00843DD6">
        <w:rPr>
          <w:rFonts w:ascii="仿宋_GB2312" w:eastAsia="仿宋_GB2312" w:hAnsiTheme="minorEastAsia" w:hint="eastAsia"/>
          <w:color w:val="171717" w:themeColor="background2" w:themeShade="1A"/>
        </w:rPr>
        <w:t>乌鲁木齐市水磨沟区伊斯兰协会</w:t>
      </w:r>
      <w:r w:rsidR="007571DA"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w:t>
      </w:r>
      <w:r w:rsidR="007571DA"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单位：万元</w:t>
      </w:r>
    </w:p>
    <w:tbl>
      <w:tblPr>
        <w:tblW w:w="9087" w:type="dxa"/>
        <w:jc w:val="center"/>
        <w:tblLook w:val="04A0" w:firstRow="1" w:lastRow="0" w:firstColumn="1" w:lastColumn="0" w:noHBand="0" w:noVBand="1"/>
      </w:tblPr>
      <w:tblGrid>
        <w:gridCol w:w="1575"/>
        <w:gridCol w:w="1417"/>
        <w:gridCol w:w="1559"/>
        <w:gridCol w:w="1418"/>
        <w:gridCol w:w="1559"/>
        <w:gridCol w:w="1559"/>
      </w:tblGrid>
      <w:tr w:rsidR="00BD5383" w:rsidRPr="00C205A0" w:rsidTr="00FD73C8">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宋体" w:cs="宋体"/>
                <w:b/>
                <w:bCs/>
                <w:color w:val="171717" w:themeColor="background2" w:themeShade="1A"/>
                <w:kern w:val="0"/>
                <w:sz w:val="18"/>
                <w:szCs w:val="18"/>
              </w:rPr>
            </w:pPr>
            <w:r w:rsidRPr="00C205A0">
              <w:rPr>
                <w:rFonts w:ascii="仿宋_GB2312" w:eastAsia="仿宋_GB2312" w:hAnsi="宋体" w:cs="宋体" w:hint="eastAsia"/>
                <w:b/>
                <w:bCs/>
                <w:color w:val="171717" w:themeColor="background2" w:themeShade="1A"/>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宋体" w:cs="宋体"/>
                <w:b/>
                <w:bCs/>
                <w:color w:val="171717" w:themeColor="background2" w:themeShade="1A"/>
                <w:kern w:val="0"/>
                <w:sz w:val="18"/>
                <w:szCs w:val="18"/>
              </w:rPr>
            </w:pPr>
            <w:r w:rsidRPr="00C205A0">
              <w:rPr>
                <w:rFonts w:ascii="仿宋_GB2312" w:eastAsia="仿宋_GB2312" w:hAnsi="宋体" w:cs="宋体" w:hint="eastAsia"/>
                <w:b/>
                <w:bCs/>
                <w:color w:val="171717" w:themeColor="background2" w:themeShade="1A"/>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宋体" w:cs="宋体"/>
                <w:b/>
                <w:bCs/>
                <w:color w:val="171717" w:themeColor="background2" w:themeShade="1A"/>
                <w:kern w:val="0"/>
                <w:sz w:val="18"/>
                <w:szCs w:val="18"/>
              </w:rPr>
            </w:pPr>
            <w:r w:rsidRPr="00C205A0">
              <w:rPr>
                <w:rFonts w:ascii="仿宋_GB2312" w:eastAsia="仿宋_GB2312" w:hAnsi="宋体" w:cs="宋体" w:hint="eastAsia"/>
                <w:b/>
                <w:bCs/>
                <w:color w:val="171717" w:themeColor="background2" w:themeShade="1A"/>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宋体" w:cs="宋体"/>
                <w:b/>
                <w:bCs/>
                <w:color w:val="171717" w:themeColor="background2" w:themeShade="1A"/>
                <w:kern w:val="0"/>
                <w:sz w:val="18"/>
                <w:szCs w:val="18"/>
              </w:rPr>
            </w:pPr>
            <w:r w:rsidRPr="00C205A0">
              <w:rPr>
                <w:rFonts w:ascii="仿宋_GB2312" w:eastAsia="仿宋_GB2312" w:hAnsi="宋体" w:cs="宋体" w:hint="eastAsia"/>
                <w:b/>
                <w:bCs/>
                <w:color w:val="171717" w:themeColor="background2" w:themeShade="1A"/>
                <w:kern w:val="0"/>
                <w:sz w:val="18"/>
                <w:szCs w:val="18"/>
              </w:rPr>
              <w:t>公务接待费</w:t>
            </w:r>
          </w:p>
        </w:tc>
      </w:tr>
      <w:tr w:rsidR="00BD5383" w:rsidRPr="00C205A0" w:rsidTr="00FD73C8">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BD5383" w:rsidRPr="00C205A0" w:rsidRDefault="00BD5383" w:rsidP="00BD58B7">
            <w:pPr>
              <w:widowControl/>
              <w:ind w:firstLineChars="0" w:firstLine="0"/>
              <w:rPr>
                <w:rFonts w:ascii="仿宋_GB2312" w:eastAsia="仿宋_GB2312" w:hAnsi="宋体" w:cs="宋体"/>
                <w:b/>
                <w:bCs/>
                <w:color w:val="171717" w:themeColor="background2" w:themeShade="1A"/>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5383" w:rsidRPr="00C205A0" w:rsidRDefault="00BD5383" w:rsidP="00BD58B7">
            <w:pPr>
              <w:widowControl/>
              <w:ind w:firstLineChars="0" w:firstLine="0"/>
              <w:rPr>
                <w:rFonts w:ascii="仿宋_GB2312" w:eastAsia="仿宋_GB2312" w:hAnsi="宋体"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宋体" w:cs="宋体"/>
                <w:b/>
                <w:bCs/>
                <w:color w:val="171717" w:themeColor="background2" w:themeShade="1A"/>
                <w:kern w:val="0"/>
                <w:sz w:val="18"/>
                <w:szCs w:val="18"/>
              </w:rPr>
            </w:pPr>
            <w:r w:rsidRPr="00C205A0">
              <w:rPr>
                <w:rFonts w:ascii="仿宋_GB2312" w:eastAsia="仿宋_GB2312" w:hAnsi="宋体" w:cs="宋体" w:hint="eastAsia"/>
                <w:b/>
                <w:bCs/>
                <w:color w:val="171717" w:themeColor="background2" w:themeShade="1A"/>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宋体" w:cs="宋体"/>
                <w:b/>
                <w:bCs/>
                <w:color w:val="171717" w:themeColor="background2" w:themeShade="1A"/>
                <w:kern w:val="0"/>
                <w:sz w:val="18"/>
                <w:szCs w:val="18"/>
              </w:rPr>
            </w:pPr>
            <w:r w:rsidRPr="00C205A0">
              <w:rPr>
                <w:rFonts w:ascii="仿宋_GB2312" w:eastAsia="仿宋_GB2312" w:hAnsi="宋体" w:cs="宋体" w:hint="eastAsia"/>
                <w:b/>
                <w:bCs/>
                <w:color w:val="171717" w:themeColor="background2" w:themeShade="1A"/>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宋体" w:cs="宋体"/>
                <w:b/>
                <w:bCs/>
                <w:color w:val="171717" w:themeColor="background2" w:themeShade="1A"/>
                <w:kern w:val="0"/>
                <w:sz w:val="18"/>
                <w:szCs w:val="18"/>
              </w:rPr>
            </w:pPr>
            <w:r w:rsidRPr="00C205A0">
              <w:rPr>
                <w:rFonts w:ascii="仿宋_GB2312" w:eastAsia="仿宋_GB2312" w:hAnsi="宋体" w:cs="宋体" w:hint="eastAsia"/>
                <w:b/>
                <w:bCs/>
                <w:color w:val="171717" w:themeColor="background2" w:themeShade="1A"/>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D5383" w:rsidRPr="00C205A0" w:rsidRDefault="00BD5383" w:rsidP="00BD58B7">
            <w:pPr>
              <w:widowControl/>
              <w:ind w:firstLineChars="0" w:firstLine="0"/>
              <w:rPr>
                <w:rFonts w:ascii="仿宋_GB2312" w:eastAsia="仿宋_GB2312" w:hAnsi="宋体" w:cs="宋体"/>
                <w:b/>
                <w:bCs/>
                <w:color w:val="171717" w:themeColor="background2" w:themeShade="1A"/>
                <w:kern w:val="0"/>
                <w:sz w:val="18"/>
                <w:szCs w:val="18"/>
              </w:rPr>
            </w:pPr>
          </w:p>
        </w:tc>
      </w:tr>
      <w:tr w:rsidR="00BD5383" w:rsidRPr="00C205A0" w:rsidTr="00FD73C8">
        <w:trPr>
          <w:trHeight w:val="592"/>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ED6893" w:rsidP="00DA54C6">
            <w:pPr>
              <w:ind w:firstLine="360"/>
              <w:jc w:val="right"/>
              <w:rPr>
                <w:rFonts w:ascii="仿宋_GB2312" w:eastAsia="仿宋_GB2312" w:hAnsi="宋体" w:cs="宋体"/>
                <w:color w:val="171717" w:themeColor="background2" w:themeShade="1A"/>
                <w:sz w:val="18"/>
                <w:szCs w:val="18"/>
              </w:rPr>
            </w:pPr>
            <w:r>
              <w:rPr>
                <w:rFonts w:ascii="仿宋_GB2312" w:eastAsia="仿宋_GB2312"/>
                <w:color w:val="171717" w:themeColor="background2" w:themeShade="1A"/>
                <w:sz w:val="18"/>
                <w:szCs w:val="18"/>
              </w:rPr>
              <w:t>2.48</w:t>
            </w: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E61CA9" w:rsidP="00DA54C6">
            <w:pPr>
              <w:ind w:firstLine="360"/>
              <w:jc w:val="right"/>
              <w:rPr>
                <w:rFonts w:ascii="仿宋_GB2312" w:eastAsia="仿宋_GB2312" w:hAnsi="宋体" w:cs="宋体"/>
                <w:color w:val="171717" w:themeColor="background2" w:themeShade="1A"/>
                <w:sz w:val="18"/>
                <w:szCs w:val="18"/>
              </w:rPr>
            </w:pPr>
            <w:r w:rsidRPr="00E61CA9">
              <w:rPr>
                <w:rFonts w:ascii="仿宋_GB2312" w:eastAsia="仿宋_GB2312"/>
                <w:color w:val="171717" w:themeColor="background2" w:themeShade="1A"/>
                <w:sz w:val="18"/>
                <w:szCs w:val="18"/>
              </w:rPr>
              <w:t>2.47</w:t>
            </w: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E61CA9" w:rsidP="00DA54C6">
            <w:pPr>
              <w:ind w:firstLine="360"/>
              <w:jc w:val="right"/>
              <w:rPr>
                <w:rFonts w:ascii="仿宋_GB2312" w:eastAsia="仿宋_GB2312" w:hAnsi="宋体" w:cs="宋体"/>
                <w:color w:val="171717" w:themeColor="background2" w:themeShade="1A"/>
                <w:sz w:val="18"/>
                <w:szCs w:val="18"/>
              </w:rPr>
            </w:pPr>
            <w:r w:rsidRPr="00E61CA9">
              <w:rPr>
                <w:rFonts w:ascii="仿宋_GB2312" w:eastAsia="仿宋_GB2312"/>
                <w:color w:val="171717" w:themeColor="background2" w:themeShade="1A"/>
                <w:sz w:val="18"/>
                <w:szCs w:val="18"/>
              </w:rPr>
              <w:t>2.47</w:t>
            </w: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ED6893" w:rsidP="00DA54C6">
            <w:pPr>
              <w:ind w:firstLine="360"/>
              <w:jc w:val="right"/>
              <w:rPr>
                <w:rFonts w:ascii="仿宋_GB2312" w:eastAsia="仿宋_GB2312" w:hAnsi="宋体" w:cs="宋体"/>
                <w:color w:val="171717" w:themeColor="background2" w:themeShade="1A"/>
                <w:sz w:val="18"/>
                <w:szCs w:val="18"/>
              </w:rPr>
            </w:pPr>
            <w:r>
              <w:rPr>
                <w:rFonts w:ascii="仿宋_GB2312" w:eastAsia="仿宋_GB2312"/>
                <w:color w:val="171717" w:themeColor="background2" w:themeShade="1A"/>
                <w:sz w:val="18"/>
                <w:szCs w:val="18"/>
              </w:rPr>
              <w:t>0.01</w:t>
            </w:r>
          </w:p>
        </w:tc>
      </w:tr>
      <w:tr w:rsidR="00BD5383" w:rsidRPr="00C205A0" w:rsidTr="00FD73C8">
        <w:trPr>
          <w:trHeight w:val="558"/>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r>
      <w:tr w:rsidR="00BD5383" w:rsidRPr="00C205A0" w:rsidTr="00FD73C8">
        <w:trPr>
          <w:trHeight w:val="555"/>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r>
      <w:tr w:rsidR="00BD5383" w:rsidRPr="00C205A0" w:rsidTr="00FD73C8">
        <w:trPr>
          <w:trHeight w:val="563"/>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r>
      <w:tr w:rsidR="00BD5383" w:rsidRPr="00C205A0" w:rsidTr="00FD73C8">
        <w:trPr>
          <w:trHeight w:val="583"/>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宋体" w:cs="宋体"/>
                <w:color w:val="171717" w:themeColor="background2" w:themeShade="1A"/>
                <w:kern w:val="0"/>
                <w:sz w:val="18"/>
                <w:szCs w:val="18"/>
              </w:rPr>
            </w:pPr>
          </w:p>
        </w:tc>
      </w:tr>
    </w:tbl>
    <w:p w:rsidR="00BD5383" w:rsidRPr="00C205A0" w:rsidRDefault="00BD5383" w:rsidP="007571DA">
      <w:pPr>
        <w:widowControl/>
        <w:ind w:firstLine="360"/>
        <w:outlineLvl w:val="1"/>
        <w:rPr>
          <w:rFonts w:ascii="仿宋_GB2312" w:eastAsia="仿宋_GB2312" w:hAnsi="宋体"/>
          <w:color w:val="171717" w:themeColor="background2" w:themeShade="1A"/>
          <w:kern w:val="0"/>
          <w:sz w:val="18"/>
          <w:szCs w:val="18"/>
        </w:rPr>
      </w:pPr>
    </w:p>
    <w:p w:rsidR="00BD5383" w:rsidRPr="00C205A0" w:rsidRDefault="00BD5383" w:rsidP="007571DA">
      <w:pPr>
        <w:widowControl/>
        <w:ind w:firstLine="360"/>
        <w:outlineLvl w:val="1"/>
        <w:rPr>
          <w:rFonts w:ascii="仿宋_GB2312" w:eastAsia="仿宋_GB2312" w:hAnsi="宋体"/>
          <w:color w:val="171717" w:themeColor="background2" w:themeShade="1A"/>
          <w:kern w:val="0"/>
          <w:sz w:val="18"/>
          <w:szCs w:val="18"/>
        </w:rPr>
      </w:pPr>
    </w:p>
    <w:p w:rsidR="00BD5383" w:rsidRPr="00C205A0" w:rsidRDefault="00BD5383" w:rsidP="00BD58B7">
      <w:pPr>
        <w:widowControl/>
        <w:ind w:firstLine="640"/>
        <w:outlineLvl w:val="1"/>
        <w:rPr>
          <w:rFonts w:ascii="仿宋_GB2312" w:eastAsia="仿宋_GB2312" w:hAnsi="宋体"/>
          <w:color w:val="171717" w:themeColor="background2" w:themeShade="1A"/>
          <w:kern w:val="0"/>
          <w:sz w:val="32"/>
          <w:szCs w:val="32"/>
        </w:rPr>
      </w:pPr>
    </w:p>
    <w:p w:rsidR="00BD5383" w:rsidRPr="00C205A0" w:rsidRDefault="00BD5383" w:rsidP="00BD58B7">
      <w:pPr>
        <w:widowControl/>
        <w:ind w:firstLine="640"/>
        <w:outlineLvl w:val="1"/>
        <w:rPr>
          <w:rFonts w:ascii="仿宋_GB2312" w:eastAsia="仿宋_GB2312" w:hAnsi="宋体"/>
          <w:color w:val="171717" w:themeColor="background2" w:themeShade="1A"/>
          <w:kern w:val="0"/>
          <w:sz w:val="32"/>
          <w:szCs w:val="32"/>
        </w:rPr>
      </w:pPr>
    </w:p>
    <w:p w:rsidR="00BD5383" w:rsidRPr="00C205A0" w:rsidRDefault="00BD5383" w:rsidP="00BD58B7">
      <w:pPr>
        <w:widowControl/>
        <w:ind w:firstLine="640"/>
        <w:outlineLvl w:val="1"/>
        <w:rPr>
          <w:rFonts w:ascii="仿宋_GB2312" w:eastAsia="仿宋_GB2312" w:hAnsi="宋体"/>
          <w:color w:val="171717" w:themeColor="background2" w:themeShade="1A"/>
          <w:kern w:val="0"/>
          <w:sz w:val="32"/>
          <w:szCs w:val="32"/>
        </w:rPr>
      </w:pPr>
    </w:p>
    <w:p w:rsidR="00BD5383" w:rsidRPr="00C205A0" w:rsidRDefault="00BD5383" w:rsidP="00BD58B7">
      <w:pPr>
        <w:widowControl/>
        <w:ind w:firstLine="640"/>
        <w:outlineLvl w:val="1"/>
        <w:rPr>
          <w:rFonts w:ascii="仿宋_GB2312" w:eastAsia="仿宋_GB2312" w:hAnsi="宋体"/>
          <w:color w:val="171717" w:themeColor="background2" w:themeShade="1A"/>
          <w:kern w:val="0"/>
          <w:sz w:val="32"/>
          <w:szCs w:val="32"/>
        </w:rPr>
      </w:pPr>
    </w:p>
    <w:p w:rsidR="00BD5383" w:rsidRPr="00C205A0" w:rsidRDefault="00BD5383" w:rsidP="00BD58B7">
      <w:pPr>
        <w:widowControl/>
        <w:ind w:firstLine="640"/>
        <w:outlineLvl w:val="1"/>
        <w:rPr>
          <w:rFonts w:ascii="仿宋_GB2312" w:eastAsia="仿宋_GB2312" w:hAnsi="宋体"/>
          <w:color w:val="171717" w:themeColor="background2" w:themeShade="1A"/>
          <w:kern w:val="0"/>
          <w:sz w:val="32"/>
          <w:szCs w:val="32"/>
        </w:rPr>
      </w:pPr>
    </w:p>
    <w:p w:rsidR="00BD5383" w:rsidRPr="00C205A0" w:rsidRDefault="00BD5383" w:rsidP="00BD58B7">
      <w:pPr>
        <w:widowControl/>
        <w:ind w:firstLine="640"/>
        <w:outlineLvl w:val="1"/>
        <w:rPr>
          <w:rFonts w:ascii="仿宋_GB2312" w:eastAsia="仿宋_GB2312" w:hAnsi="宋体"/>
          <w:color w:val="171717" w:themeColor="background2" w:themeShade="1A"/>
          <w:kern w:val="0"/>
          <w:sz w:val="32"/>
          <w:szCs w:val="32"/>
        </w:rPr>
      </w:pPr>
    </w:p>
    <w:p w:rsidR="00BD5383" w:rsidRPr="00C205A0" w:rsidRDefault="00BD5383" w:rsidP="00BD58B7">
      <w:pPr>
        <w:widowControl/>
        <w:ind w:firstLine="640"/>
        <w:outlineLvl w:val="1"/>
        <w:rPr>
          <w:rFonts w:ascii="仿宋_GB2312" w:eastAsia="仿宋_GB2312" w:hAnsi="宋体"/>
          <w:color w:val="171717" w:themeColor="background2" w:themeShade="1A"/>
          <w:kern w:val="0"/>
          <w:sz w:val="32"/>
          <w:szCs w:val="32"/>
        </w:rPr>
      </w:pPr>
    </w:p>
    <w:p w:rsidR="00BD5383" w:rsidRPr="00C205A0" w:rsidRDefault="00BD5383" w:rsidP="00BD58B7">
      <w:pPr>
        <w:widowControl/>
        <w:ind w:firstLine="640"/>
        <w:outlineLvl w:val="1"/>
        <w:rPr>
          <w:rFonts w:ascii="仿宋_GB2312" w:eastAsia="仿宋_GB2312" w:hAnsi="宋体"/>
          <w:color w:val="171717" w:themeColor="background2" w:themeShade="1A"/>
          <w:kern w:val="0"/>
          <w:sz w:val="32"/>
          <w:szCs w:val="32"/>
        </w:rPr>
      </w:pPr>
    </w:p>
    <w:p w:rsidR="00BD5383" w:rsidRPr="00C205A0" w:rsidRDefault="00BD5383" w:rsidP="00BD58B7">
      <w:pPr>
        <w:widowControl/>
        <w:ind w:firstLine="640"/>
        <w:outlineLvl w:val="1"/>
        <w:rPr>
          <w:rFonts w:ascii="仿宋_GB2312" w:eastAsia="仿宋_GB2312" w:hAnsi="宋体"/>
          <w:color w:val="171717" w:themeColor="background2" w:themeShade="1A"/>
          <w:kern w:val="0"/>
          <w:sz w:val="32"/>
          <w:szCs w:val="32"/>
        </w:rPr>
      </w:pPr>
    </w:p>
    <w:p w:rsidR="00BD5383" w:rsidRPr="00C205A0" w:rsidRDefault="00BD5383" w:rsidP="00BD58B7">
      <w:pPr>
        <w:widowControl/>
        <w:ind w:firstLine="640"/>
        <w:outlineLvl w:val="1"/>
        <w:rPr>
          <w:rFonts w:ascii="仿宋_GB2312" w:eastAsia="仿宋_GB2312" w:hAnsi="宋体"/>
          <w:color w:val="171717" w:themeColor="background2" w:themeShade="1A"/>
          <w:kern w:val="0"/>
          <w:sz w:val="32"/>
          <w:szCs w:val="32"/>
        </w:rPr>
      </w:pPr>
    </w:p>
    <w:p w:rsidR="00BD5383" w:rsidRPr="00C205A0" w:rsidRDefault="00BD5383" w:rsidP="00BD58B7">
      <w:pPr>
        <w:widowControl/>
        <w:ind w:firstLineChars="0" w:firstLine="0"/>
        <w:outlineLvl w:val="1"/>
        <w:rPr>
          <w:rFonts w:ascii="仿宋_GB2312" w:eastAsia="仿宋_GB2312" w:hAnsi="宋体"/>
          <w:color w:val="171717" w:themeColor="background2" w:themeShade="1A"/>
          <w:kern w:val="0"/>
          <w:sz w:val="32"/>
          <w:szCs w:val="32"/>
        </w:rPr>
      </w:pPr>
    </w:p>
    <w:p w:rsidR="007571DA" w:rsidRPr="00C205A0" w:rsidRDefault="007571DA" w:rsidP="00BD58B7">
      <w:pPr>
        <w:widowControl/>
        <w:ind w:firstLineChars="0" w:firstLine="0"/>
        <w:outlineLvl w:val="1"/>
        <w:rPr>
          <w:rFonts w:ascii="仿宋_GB2312" w:eastAsia="仿宋_GB2312" w:hAnsi="宋体"/>
          <w:color w:val="171717" w:themeColor="background2" w:themeShade="1A"/>
          <w:kern w:val="0"/>
          <w:sz w:val="32"/>
          <w:szCs w:val="32"/>
        </w:rPr>
      </w:pPr>
    </w:p>
    <w:p w:rsidR="00BD5383" w:rsidRPr="00E0317F" w:rsidRDefault="00BD5383" w:rsidP="00E0317F">
      <w:pPr>
        <w:widowControl/>
        <w:ind w:firstLine="643"/>
        <w:outlineLvl w:val="1"/>
        <w:rPr>
          <w:rFonts w:ascii="仿宋_GB2312" w:eastAsia="仿宋_GB2312" w:hAnsi="宋体"/>
          <w:b/>
          <w:color w:val="171717" w:themeColor="background2" w:themeShade="1A"/>
          <w:kern w:val="0"/>
          <w:sz w:val="32"/>
          <w:szCs w:val="32"/>
        </w:rPr>
      </w:pPr>
      <w:r w:rsidRPr="00E0317F">
        <w:rPr>
          <w:rFonts w:ascii="仿宋_GB2312" w:eastAsia="仿宋_GB2312" w:hAnsi="宋体" w:hint="eastAsia"/>
          <w:b/>
          <w:color w:val="171717" w:themeColor="background2" w:themeShade="1A"/>
          <w:kern w:val="0"/>
          <w:sz w:val="32"/>
          <w:szCs w:val="32"/>
        </w:rPr>
        <w:lastRenderedPageBreak/>
        <w:t>表九：</w:t>
      </w:r>
    </w:p>
    <w:p w:rsidR="007571DA" w:rsidRPr="00E0317F" w:rsidRDefault="00BD5383" w:rsidP="00E0317F">
      <w:pPr>
        <w:widowControl/>
        <w:ind w:firstLine="643"/>
        <w:jc w:val="center"/>
        <w:outlineLvl w:val="1"/>
        <w:rPr>
          <w:rFonts w:ascii="仿宋_GB2312" w:eastAsia="仿宋_GB2312" w:hAnsi="宋体"/>
          <w:b/>
          <w:color w:val="171717" w:themeColor="background2" w:themeShade="1A"/>
          <w:kern w:val="0"/>
          <w:sz w:val="32"/>
          <w:szCs w:val="32"/>
        </w:rPr>
      </w:pPr>
      <w:r w:rsidRPr="00E0317F">
        <w:rPr>
          <w:rFonts w:ascii="仿宋_GB2312" w:eastAsia="仿宋_GB2312" w:hAnsi="宋体" w:hint="eastAsia"/>
          <w:b/>
          <w:color w:val="171717" w:themeColor="background2" w:themeShade="1A"/>
          <w:kern w:val="0"/>
          <w:sz w:val="32"/>
          <w:szCs w:val="32"/>
        </w:rPr>
        <w:t>政府性基金预算支出情况表</w:t>
      </w:r>
    </w:p>
    <w:p w:rsidR="00BD5383" w:rsidRPr="00C205A0" w:rsidRDefault="00BD58B7" w:rsidP="007571DA">
      <w:pPr>
        <w:widowControl/>
        <w:ind w:firstLineChars="0" w:firstLine="0"/>
        <w:outlineLvl w:val="1"/>
        <w:rPr>
          <w:rFonts w:ascii="仿宋_GB2312" w:eastAsia="仿宋_GB2312" w:hAnsi="宋体"/>
          <w:b/>
          <w:color w:val="171717" w:themeColor="background2" w:themeShade="1A"/>
          <w:kern w:val="0"/>
          <w:sz w:val="32"/>
          <w:szCs w:val="32"/>
        </w:rPr>
      </w:pPr>
      <w:r w:rsidRPr="00C205A0">
        <w:rPr>
          <w:rFonts w:ascii="仿宋_GB2312" w:eastAsia="仿宋_GB2312" w:hAnsiTheme="minorEastAsia" w:hint="eastAsia"/>
          <w:color w:val="171717" w:themeColor="background2" w:themeShade="1A"/>
          <w:kern w:val="0"/>
        </w:rPr>
        <w:t>编制部门：</w:t>
      </w:r>
      <w:r w:rsidR="00843DD6">
        <w:rPr>
          <w:rFonts w:ascii="仿宋_GB2312" w:eastAsia="仿宋_GB2312" w:hAnsiTheme="minorEastAsia" w:hint="eastAsia"/>
          <w:color w:val="171717" w:themeColor="background2" w:themeShade="1A"/>
        </w:rPr>
        <w:t>乌鲁木齐市水磨沟区伊斯兰协会</w:t>
      </w:r>
      <w:r w:rsidR="007571DA"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w:t>
      </w:r>
      <w:r w:rsidR="007571DA" w:rsidRPr="00C205A0">
        <w:rPr>
          <w:rFonts w:ascii="仿宋_GB2312" w:eastAsia="仿宋_GB2312" w:hAnsiTheme="minorEastAsia" w:hint="eastAsia"/>
          <w:color w:val="171717" w:themeColor="background2" w:themeShade="1A"/>
          <w:kern w:val="0"/>
        </w:rPr>
        <w:t xml:space="preserve">  </w:t>
      </w:r>
      <w:r w:rsidRPr="00C205A0">
        <w:rPr>
          <w:rFonts w:ascii="仿宋_GB2312" w:eastAsia="仿宋_GB2312" w:hAnsiTheme="minorEastAsia" w:hint="eastAsia"/>
          <w:color w:val="171717" w:themeColor="background2" w:themeShade="1A"/>
          <w:kern w:val="0"/>
        </w:rPr>
        <w:t xml:space="preserve">    单位：万元</w:t>
      </w:r>
    </w:p>
    <w:tbl>
      <w:tblPr>
        <w:tblW w:w="9087" w:type="dxa"/>
        <w:jc w:val="center"/>
        <w:tblLook w:val="04A0" w:firstRow="1" w:lastRow="0" w:firstColumn="1" w:lastColumn="0" w:noHBand="0" w:noVBand="1"/>
      </w:tblPr>
      <w:tblGrid>
        <w:gridCol w:w="458"/>
        <w:gridCol w:w="457"/>
        <w:gridCol w:w="457"/>
        <w:gridCol w:w="2896"/>
        <w:gridCol w:w="1559"/>
        <w:gridCol w:w="1701"/>
        <w:gridCol w:w="1559"/>
      </w:tblGrid>
      <w:tr w:rsidR="00BD5383" w:rsidRPr="00C205A0" w:rsidTr="00FD73C8">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政府性基金预算支出</w:t>
            </w:r>
          </w:p>
        </w:tc>
      </w:tr>
      <w:tr w:rsidR="00BD5383" w:rsidRPr="00C205A0" w:rsidTr="00FD73C8">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项目支出</w:t>
            </w:r>
          </w:p>
        </w:tc>
      </w:tr>
      <w:tr w:rsidR="00BD5383" w:rsidRPr="00C205A0" w:rsidTr="00FD73C8">
        <w:trPr>
          <w:trHeight w:val="315"/>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类</w:t>
            </w: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b/>
                <w:bCs/>
                <w:color w:val="171717" w:themeColor="background2" w:themeShade="1A"/>
                <w:kern w:val="0"/>
                <w:sz w:val="18"/>
                <w:szCs w:val="18"/>
              </w:rPr>
            </w:pPr>
            <w:r w:rsidRPr="00C205A0">
              <w:rPr>
                <w:rFonts w:ascii="仿宋_GB2312" w:eastAsia="仿宋_GB2312" w:hAnsiTheme="minorEastAsia" w:cs="宋体" w:hint="eastAsia"/>
                <w:b/>
                <w:bCs/>
                <w:color w:val="171717" w:themeColor="background2" w:themeShade="1A"/>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BD5383" w:rsidRPr="00C205A0" w:rsidRDefault="00BD5383" w:rsidP="00BD58B7">
            <w:pPr>
              <w:widowControl/>
              <w:ind w:firstLineChars="0" w:firstLine="0"/>
              <w:rPr>
                <w:rFonts w:ascii="仿宋_GB2312" w:eastAsia="仿宋_GB2312" w:hAnsiTheme="minorEastAsia" w:cs="宋体"/>
                <w:b/>
                <w:bCs/>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b/>
                <w:bCs/>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r w:rsidR="00BD5383" w:rsidRPr="00C205A0" w:rsidTr="00FD73C8">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457"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DA54C6">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2896"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center"/>
              <w:rPr>
                <w:rFonts w:ascii="仿宋_GB2312" w:eastAsia="仿宋_GB2312" w:hAnsiTheme="minorEastAsia" w:cs="宋体"/>
                <w:color w:val="171717" w:themeColor="background2" w:themeShade="1A"/>
                <w:kern w:val="0"/>
                <w:sz w:val="18"/>
                <w:szCs w:val="18"/>
              </w:rPr>
            </w:pPr>
            <w:r w:rsidRPr="00C205A0">
              <w:rPr>
                <w:rFonts w:ascii="仿宋_GB2312" w:eastAsia="仿宋_GB2312" w:hAnsiTheme="minorEastAsia" w:cs="宋体" w:hint="eastAsia"/>
                <w:color w:val="171717" w:themeColor="background2" w:themeShade="1A"/>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BD5383" w:rsidRPr="00C205A0" w:rsidRDefault="00BD5383" w:rsidP="00BD58B7">
            <w:pPr>
              <w:widowControl/>
              <w:ind w:firstLineChars="0" w:firstLine="0"/>
              <w:jc w:val="right"/>
              <w:rPr>
                <w:rFonts w:ascii="仿宋_GB2312" w:eastAsia="仿宋_GB2312" w:hAnsiTheme="minorEastAsia" w:cs="宋体"/>
                <w:color w:val="171717" w:themeColor="background2" w:themeShade="1A"/>
                <w:kern w:val="0"/>
                <w:sz w:val="18"/>
                <w:szCs w:val="18"/>
              </w:rPr>
            </w:pPr>
          </w:p>
        </w:tc>
      </w:tr>
    </w:tbl>
    <w:p w:rsidR="00BD5383" w:rsidRPr="00E0317F" w:rsidRDefault="00BD5383" w:rsidP="00FD73C8">
      <w:pPr>
        <w:ind w:firstLineChars="0" w:firstLine="0"/>
        <w:rPr>
          <w:rFonts w:ascii="仿宋_GB2312" w:eastAsia="仿宋_GB2312"/>
          <w:color w:val="171717" w:themeColor="background2" w:themeShade="1A"/>
          <w:sz w:val="32"/>
          <w:szCs w:val="32"/>
        </w:rPr>
      </w:pPr>
      <w:r w:rsidRPr="00E0317F">
        <w:rPr>
          <w:rFonts w:ascii="仿宋_GB2312" w:eastAsia="仿宋_GB2312" w:hint="eastAsia"/>
          <w:color w:val="171717" w:themeColor="background2" w:themeShade="1A"/>
          <w:sz w:val="32"/>
          <w:szCs w:val="32"/>
        </w:rPr>
        <w:t>备注：无内容应公开空表并说明情况。</w:t>
      </w:r>
    </w:p>
    <w:p w:rsidR="00BD5383" w:rsidRPr="00C205A0" w:rsidRDefault="00BD5383" w:rsidP="00BD58B7">
      <w:pPr>
        <w:ind w:firstLine="480"/>
        <w:rPr>
          <w:color w:val="171717" w:themeColor="background2" w:themeShade="1A"/>
        </w:rPr>
        <w:sectPr w:rsidR="00BD5383" w:rsidRPr="00C205A0" w:rsidSect="00BD58B7">
          <w:headerReference w:type="even" r:id="rId9"/>
          <w:headerReference w:type="default" r:id="rId10"/>
          <w:footerReference w:type="even" r:id="rId11"/>
          <w:footerReference w:type="default" r:id="rId12"/>
          <w:headerReference w:type="first" r:id="rId13"/>
          <w:footerReference w:type="first" r:id="rId14"/>
          <w:pgSz w:w="11906" w:h="16838" w:code="9"/>
          <w:pgMar w:top="2098" w:right="1418" w:bottom="1928" w:left="1588" w:header="851" w:footer="992" w:gutter="0"/>
          <w:pgNumType w:fmt="numberInDash"/>
          <w:cols w:space="720"/>
          <w:docGrid w:linePitch="312"/>
        </w:sectPr>
      </w:pPr>
    </w:p>
    <w:p w:rsidR="00BD5383" w:rsidRDefault="00BD5383" w:rsidP="00FD73C8">
      <w:pPr>
        <w:pStyle w:val="1"/>
        <w:spacing w:beforeLines="0"/>
        <w:ind w:firstLine="640"/>
        <w:rPr>
          <w:rFonts w:ascii="黑体" w:eastAsia="黑体" w:hAnsi="黑体"/>
          <w:b w:val="0"/>
          <w:color w:val="171717" w:themeColor="background2" w:themeShade="1A"/>
          <w:szCs w:val="32"/>
        </w:rPr>
      </w:pPr>
      <w:r w:rsidRPr="00C205A0">
        <w:rPr>
          <w:rFonts w:ascii="黑体" w:eastAsia="黑体" w:hAnsi="黑体" w:hint="eastAsia"/>
          <w:b w:val="0"/>
          <w:color w:val="171717" w:themeColor="background2" w:themeShade="1A"/>
          <w:szCs w:val="32"/>
        </w:rPr>
        <w:lastRenderedPageBreak/>
        <w:t>第三部分</w:t>
      </w:r>
      <w:r w:rsidR="00DA54C6">
        <w:rPr>
          <w:rFonts w:ascii="黑体" w:eastAsia="黑体" w:hAnsi="黑体" w:hint="eastAsia"/>
          <w:b w:val="0"/>
          <w:color w:val="171717" w:themeColor="background2" w:themeShade="1A"/>
          <w:szCs w:val="32"/>
        </w:rPr>
        <w:t xml:space="preserve">  </w:t>
      </w:r>
      <w:r w:rsidR="00843DD6">
        <w:rPr>
          <w:rFonts w:ascii="黑体" w:eastAsia="黑体" w:hAnsi="黑体" w:hint="eastAsia"/>
          <w:b w:val="0"/>
          <w:color w:val="171717" w:themeColor="background2" w:themeShade="1A"/>
          <w:szCs w:val="32"/>
        </w:rPr>
        <w:t>乌鲁木齐市水磨沟区伊斯兰协会</w:t>
      </w:r>
      <w:r w:rsidR="009D68A0">
        <w:rPr>
          <w:rFonts w:ascii="黑体" w:eastAsia="黑体" w:hAnsi="黑体" w:hint="eastAsia"/>
          <w:b w:val="0"/>
          <w:color w:val="171717" w:themeColor="background2" w:themeShade="1A"/>
          <w:szCs w:val="32"/>
        </w:rPr>
        <w:t>2016年</w:t>
      </w:r>
      <w:r w:rsidRPr="00C205A0">
        <w:rPr>
          <w:rFonts w:ascii="黑体" w:eastAsia="黑体" w:hAnsi="黑体" w:hint="eastAsia"/>
          <w:b w:val="0"/>
          <w:color w:val="171717" w:themeColor="background2" w:themeShade="1A"/>
          <w:szCs w:val="32"/>
        </w:rPr>
        <w:t>部门预算情况说明</w:t>
      </w:r>
    </w:p>
    <w:p w:rsidR="00E0317F" w:rsidRPr="00E0317F" w:rsidRDefault="00E0317F" w:rsidP="00E0317F">
      <w:pPr>
        <w:ind w:firstLine="480"/>
      </w:pPr>
    </w:p>
    <w:p w:rsidR="00BD5383" w:rsidRPr="00C205A0" w:rsidRDefault="00BD5383" w:rsidP="00A339FC">
      <w:pPr>
        <w:pStyle w:val="2"/>
        <w:spacing w:line="560" w:lineRule="exact"/>
        <w:ind w:firstLineChars="200" w:firstLine="640"/>
        <w:rPr>
          <w:rFonts w:ascii="黑体" w:eastAsia="黑体" w:hAnsi="黑体"/>
          <w:b w:val="0"/>
          <w:color w:val="171717" w:themeColor="background2" w:themeShade="1A"/>
          <w:sz w:val="32"/>
        </w:rPr>
      </w:pPr>
      <w:r w:rsidRPr="00C205A0">
        <w:rPr>
          <w:rFonts w:ascii="黑体" w:eastAsia="黑体" w:hAnsi="黑体" w:hint="eastAsia"/>
          <w:b w:val="0"/>
          <w:color w:val="171717" w:themeColor="background2" w:themeShade="1A"/>
          <w:sz w:val="32"/>
        </w:rPr>
        <w:t>一、关于</w:t>
      </w:r>
      <w:r w:rsidR="00843DD6">
        <w:rPr>
          <w:rFonts w:ascii="黑体" w:eastAsia="黑体" w:hAnsi="黑体" w:hint="eastAsia"/>
          <w:b w:val="0"/>
          <w:color w:val="171717" w:themeColor="background2" w:themeShade="1A"/>
          <w:sz w:val="32"/>
        </w:rPr>
        <w:t>乌鲁木齐市水磨沟区伊斯兰协会</w:t>
      </w:r>
      <w:r w:rsidR="009D68A0">
        <w:rPr>
          <w:rFonts w:ascii="黑体" w:eastAsia="黑体" w:hAnsi="黑体" w:hint="eastAsia"/>
          <w:b w:val="0"/>
          <w:color w:val="171717" w:themeColor="background2" w:themeShade="1A"/>
          <w:sz w:val="32"/>
        </w:rPr>
        <w:t>2016年</w:t>
      </w:r>
      <w:r w:rsidRPr="00C205A0">
        <w:rPr>
          <w:rFonts w:ascii="黑体" w:eastAsia="黑体" w:hAnsi="黑体" w:hint="eastAsia"/>
          <w:b w:val="0"/>
          <w:color w:val="171717" w:themeColor="background2" w:themeShade="1A"/>
          <w:sz w:val="32"/>
        </w:rPr>
        <w:t>收支预算情况的总体说明</w:t>
      </w:r>
    </w:p>
    <w:p w:rsidR="00BD5383" w:rsidRPr="00C205A0" w:rsidRDefault="00BD5383" w:rsidP="00A339FC">
      <w:pPr>
        <w:spacing w:line="560" w:lineRule="exact"/>
        <w:ind w:firstLine="560"/>
        <w:rPr>
          <w:rFonts w:asciiTheme="minorEastAsia" w:hAnsiTheme="minorEastAsia"/>
          <w:color w:val="171717" w:themeColor="background2" w:themeShade="1A"/>
          <w:sz w:val="28"/>
          <w:szCs w:val="28"/>
        </w:rPr>
      </w:pPr>
      <w:r w:rsidRPr="00C205A0">
        <w:rPr>
          <w:rFonts w:asciiTheme="minorEastAsia" w:hAnsiTheme="minorEastAsia" w:hint="eastAsia"/>
          <w:color w:val="171717" w:themeColor="background2" w:themeShade="1A"/>
          <w:sz w:val="28"/>
          <w:szCs w:val="28"/>
        </w:rPr>
        <w:t>按照全口径预算的原则，</w:t>
      </w:r>
      <w:r w:rsidR="00843DD6">
        <w:rPr>
          <w:rFonts w:asciiTheme="minorEastAsia" w:hAnsiTheme="minorEastAsia" w:hint="eastAsia"/>
          <w:color w:val="171717" w:themeColor="background2" w:themeShade="1A"/>
          <w:sz w:val="28"/>
          <w:szCs w:val="28"/>
        </w:rPr>
        <w:t>乌鲁木齐市水磨沟区伊斯兰协会</w:t>
      </w:r>
      <w:r w:rsidR="009D68A0">
        <w:rPr>
          <w:rFonts w:asciiTheme="minorEastAsia" w:hAnsiTheme="minorEastAsia" w:hint="eastAsia"/>
          <w:color w:val="171717" w:themeColor="background2" w:themeShade="1A"/>
          <w:sz w:val="28"/>
          <w:szCs w:val="28"/>
        </w:rPr>
        <w:t>2016年</w:t>
      </w:r>
      <w:r w:rsidRPr="00C205A0">
        <w:rPr>
          <w:rFonts w:asciiTheme="minorEastAsia" w:hAnsiTheme="minorEastAsia" w:hint="eastAsia"/>
          <w:color w:val="171717" w:themeColor="background2" w:themeShade="1A"/>
          <w:sz w:val="28"/>
          <w:szCs w:val="28"/>
        </w:rPr>
        <w:t>所有收入和支出均纳入部门预算管理。收支总预算</w:t>
      </w:r>
      <w:r w:rsidR="00ED6893" w:rsidRPr="00ED6893">
        <w:rPr>
          <w:rFonts w:asciiTheme="minorEastAsia" w:hAnsiTheme="minorEastAsia"/>
          <w:color w:val="171717" w:themeColor="background2" w:themeShade="1A"/>
          <w:sz w:val="28"/>
          <w:szCs w:val="28"/>
        </w:rPr>
        <w:t>57.56</w:t>
      </w:r>
      <w:r w:rsidRPr="00C205A0">
        <w:rPr>
          <w:rFonts w:asciiTheme="minorEastAsia" w:hAnsiTheme="minorEastAsia" w:hint="eastAsia"/>
          <w:color w:val="171717" w:themeColor="background2" w:themeShade="1A"/>
          <w:sz w:val="28"/>
          <w:szCs w:val="28"/>
        </w:rPr>
        <w:t>万元。</w:t>
      </w:r>
    </w:p>
    <w:p w:rsidR="00BD5383" w:rsidRPr="00C205A0" w:rsidRDefault="00BD58B7" w:rsidP="00A339FC">
      <w:pPr>
        <w:spacing w:line="560" w:lineRule="exact"/>
        <w:ind w:firstLine="560"/>
        <w:rPr>
          <w:rFonts w:asciiTheme="minorEastAsia" w:hAnsiTheme="minorEastAsia"/>
          <w:color w:val="171717" w:themeColor="background2" w:themeShade="1A"/>
          <w:sz w:val="28"/>
          <w:szCs w:val="28"/>
        </w:rPr>
      </w:pPr>
      <w:r w:rsidRPr="00C205A0">
        <w:rPr>
          <w:rFonts w:asciiTheme="minorEastAsia" w:hAnsiTheme="minorEastAsia" w:hint="eastAsia"/>
          <w:color w:val="171717" w:themeColor="background2" w:themeShade="1A"/>
          <w:sz w:val="28"/>
          <w:szCs w:val="28"/>
        </w:rPr>
        <w:t>收入预算包括：一般公共预算</w:t>
      </w:r>
      <w:r w:rsidR="00BD5383" w:rsidRPr="00C205A0">
        <w:rPr>
          <w:rFonts w:asciiTheme="minorEastAsia" w:hAnsiTheme="minorEastAsia" w:hint="eastAsia"/>
          <w:color w:val="171717" w:themeColor="background2" w:themeShade="1A"/>
          <w:sz w:val="28"/>
          <w:szCs w:val="28"/>
        </w:rPr>
        <w:t>。</w:t>
      </w:r>
    </w:p>
    <w:p w:rsidR="00BD5383" w:rsidRPr="00C205A0" w:rsidRDefault="00BD5383" w:rsidP="00A339FC">
      <w:pPr>
        <w:spacing w:line="560" w:lineRule="exact"/>
        <w:ind w:firstLine="560"/>
        <w:rPr>
          <w:rFonts w:asciiTheme="minorEastAsia" w:hAnsiTheme="minorEastAsia"/>
          <w:color w:val="171717" w:themeColor="background2" w:themeShade="1A"/>
          <w:sz w:val="28"/>
          <w:szCs w:val="28"/>
        </w:rPr>
      </w:pPr>
      <w:r w:rsidRPr="00C205A0">
        <w:rPr>
          <w:rFonts w:asciiTheme="minorEastAsia" w:hAnsiTheme="minorEastAsia" w:hint="eastAsia"/>
          <w:color w:val="171717" w:themeColor="background2" w:themeShade="1A"/>
          <w:sz w:val="28"/>
          <w:szCs w:val="28"/>
        </w:rPr>
        <w:t>支出预算包括：</w:t>
      </w:r>
      <w:r w:rsidR="00ED6893" w:rsidRPr="00ED6893">
        <w:rPr>
          <w:rFonts w:asciiTheme="minorEastAsia" w:hAnsiTheme="minorEastAsia" w:hint="eastAsia"/>
          <w:color w:val="171717" w:themeColor="background2" w:themeShade="1A"/>
          <w:sz w:val="28"/>
          <w:szCs w:val="28"/>
        </w:rPr>
        <w:t>一般公共服务支出</w:t>
      </w:r>
      <w:r w:rsidR="00E61CA9">
        <w:rPr>
          <w:rFonts w:asciiTheme="minorEastAsia" w:hAnsiTheme="minorEastAsia" w:hint="eastAsia"/>
          <w:color w:val="171717" w:themeColor="background2" w:themeShade="1A"/>
          <w:sz w:val="28"/>
          <w:szCs w:val="28"/>
        </w:rPr>
        <w:t>。</w:t>
      </w:r>
    </w:p>
    <w:p w:rsidR="00BD5383" w:rsidRPr="00C205A0" w:rsidRDefault="00BD5383" w:rsidP="00A339FC">
      <w:pPr>
        <w:pStyle w:val="2"/>
        <w:spacing w:line="560" w:lineRule="exact"/>
        <w:ind w:firstLineChars="200" w:firstLine="640"/>
        <w:rPr>
          <w:rFonts w:ascii="黑体" w:eastAsia="黑体" w:hAnsi="黑体"/>
          <w:b w:val="0"/>
          <w:color w:val="171717" w:themeColor="background2" w:themeShade="1A"/>
          <w:sz w:val="32"/>
        </w:rPr>
      </w:pPr>
      <w:r w:rsidRPr="00C205A0">
        <w:rPr>
          <w:rFonts w:ascii="黑体" w:eastAsia="黑体" w:hAnsi="黑体" w:hint="eastAsia"/>
          <w:b w:val="0"/>
          <w:color w:val="171717" w:themeColor="background2" w:themeShade="1A"/>
          <w:sz w:val="32"/>
        </w:rPr>
        <w:t>二、关于</w:t>
      </w:r>
      <w:r w:rsidR="00843DD6">
        <w:rPr>
          <w:rFonts w:ascii="黑体" w:eastAsia="黑体" w:hAnsi="黑体" w:hint="eastAsia"/>
          <w:b w:val="0"/>
          <w:color w:val="171717" w:themeColor="background2" w:themeShade="1A"/>
          <w:sz w:val="32"/>
        </w:rPr>
        <w:t>乌鲁木齐市水磨沟区伊斯兰协会</w:t>
      </w:r>
      <w:r w:rsidR="009D68A0">
        <w:rPr>
          <w:rFonts w:ascii="黑体" w:eastAsia="黑体" w:hAnsi="黑体" w:hint="eastAsia"/>
          <w:b w:val="0"/>
          <w:color w:val="171717" w:themeColor="background2" w:themeShade="1A"/>
          <w:sz w:val="32"/>
        </w:rPr>
        <w:t>2016年</w:t>
      </w:r>
      <w:r w:rsidRPr="00C205A0">
        <w:rPr>
          <w:rFonts w:ascii="黑体" w:eastAsia="黑体" w:hAnsi="黑体" w:hint="eastAsia"/>
          <w:b w:val="0"/>
          <w:color w:val="171717" w:themeColor="background2" w:themeShade="1A"/>
          <w:sz w:val="32"/>
        </w:rPr>
        <w:t>收入预算情况说明</w:t>
      </w:r>
    </w:p>
    <w:p w:rsidR="00BD5383" w:rsidRPr="00C205A0" w:rsidRDefault="00843DD6" w:rsidP="00A339FC">
      <w:pPr>
        <w:spacing w:line="560" w:lineRule="exact"/>
        <w:ind w:firstLine="560"/>
        <w:rPr>
          <w:rFonts w:asciiTheme="minorEastAsia" w:hAnsiTheme="minorEastAsia" w:cs="宋体"/>
          <w:color w:val="171717" w:themeColor="background2" w:themeShade="1A"/>
          <w:kern w:val="0"/>
          <w:sz w:val="28"/>
          <w:szCs w:val="28"/>
        </w:rPr>
      </w:pPr>
      <w:r>
        <w:rPr>
          <w:rFonts w:asciiTheme="minorEastAsia" w:hAnsiTheme="minorEastAsia" w:hint="eastAsia"/>
          <w:color w:val="171717" w:themeColor="background2" w:themeShade="1A"/>
          <w:sz w:val="28"/>
          <w:szCs w:val="28"/>
        </w:rPr>
        <w:t>乌鲁木齐市水磨沟区伊斯兰协会</w:t>
      </w:r>
      <w:r w:rsidR="00BD5383" w:rsidRPr="00C205A0">
        <w:rPr>
          <w:rFonts w:asciiTheme="minorEastAsia" w:hAnsiTheme="minorEastAsia" w:cs="宋体" w:hint="eastAsia"/>
          <w:color w:val="171717" w:themeColor="background2" w:themeShade="1A"/>
          <w:kern w:val="0"/>
          <w:sz w:val="28"/>
          <w:szCs w:val="28"/>
        </w:rPr>
        <w:t>收入预算</w:t>
      </w:r>
      <w:r w:rsidR="00ED6893" w:rsidRPr="00ED6893">
        <w:rPr>
          <w:rFonts w:asciiTheme="minorEastAsia" w:hAnsiTheme="minorEastAsia"/>
          <w:color w:val="171717" w:themeColor="background2" w:themeShade="1A"/>
          <w:sz w:val="28"/>
          <w:szCs w:val="28"/>
        </w:rPr>
        <w:t>57.56</w:t>
      </w:r>
      <w:r w:rsidR="00DD4DF2">
        <w:rPr>
          <w:rFonts w:asciiTheme="minorEastAsia" w:hAnsiTheme="minorEastAsia" w:cs="宋体" w:hint="eastAsia"/>
          <w:color w:val="171717" w:themeColor="background2" w:themeShade="1A"/>
          <w:kern w:val="0"/>
          <w:sz w:val="28"/>
          <w:szCs w:val="28"/>
        </w:rPr>
        <w:t>万</w:t>
      </w:r>
      <w:r w:rsidR="00BD5383" w:rsidRPr="00C205A0">
        <w:rPr>
          <w:rFonts w:asciiTheme="minorEastAsia" w:hAnsiTheme="minorEastAsia" w:cs="宋体" w:hint="eastAsia"/>
          <w:color w:val="171717" w:themeColor="background2" w:themeShade="1A"/>
          <w:kern w:val="0"/>
          <w:sz w:val="28"/>
          <w:szCs w:val="28"/>
        </w:rPr>
        <w:t>元，其中：</w:t>
      </w:r>
    </w:p>
    <w:p w:rsidR="00BD58B7" w:rsidRPr="00C205A0" w:rsidRDefault="00BD5383" w:rsidP="00A339FC">
      <w:pPr>
        <w:spacing w:line="560" w:lineRule="exact"/>
        <w:ind w:firstLine="560"/>
        <w:rPr>
          <w:rFonts w:asciiTheme="minorEastAsia" w:hAnsiTheme="minorEastAsia" w:cs="宋体"/>
          <w:color w:val="171717" w:themeColor="background2" w:themeShade="1A"/>
          <w:kern w:val="0"/>
          <w:sz w:val="28"/>
          <w:szCs w:val="28"/>
        </w:rPr>
      </w:pPr>
      <w:r w:rsidRPr="00C205A0">
        <w:rPr>
          <w:rFonts w:asciiTheme="minorEastAsia" w:hAnsiTheme="minorEastAsia" w:cs="宋体" w:hint="eastAsia"/>
          <w:color w:val="171717" w:themeColor="background2" w:themeShade="1A"/>
          <w:kern w:val="0"/>
          <w:sz w:val="28"/>
          <w:szCs w:val="28"/>
        </w:rPr>
        <w:t>一般公共预算</w:t>
      </w:r>
      <w:r w:rsidR="00ED6893" w:rsidRPr="00ED6893">
        <w:rPr>
          <w:rFonts w:asciiTheme="minorEastAsia" w:hAnsiTheme="minorEastAsia"/>
          <w:color w:val="171717" w:themeColor="background2" w:themeShade="1A"/>
          <w:sz w:val="28"/>
          <w:szCs w:val="28"/>
        </w:rPr>
        <w:t>57.56</w:t>
      </w:r>
      <w:r w:rsidR="009E17E6">
        <w:rPr>
          <w:rFonts w:asciiTheme="minorEastAsia" w:hAnsiTheme="minorEastAsia" w:cs="宋体" w:hint="eastAsia"/>
          <w:color w:val="171717" w:themeColor="background2" w:themeShade="1A"/>
          <w:kern w:val="0"/>
          <w:sz w:val="28"/>
          <w:szCs w:val="28"/>
        </w:rPr>
        <w:t>万元，比上年</w:t>
      </w:r>
      <w:r w:rsidR="00E61CA9">
        <w:rPr>
          <w:rFonts w:asciiTheme="minorEastAsia" w:hAnsiTheme="minorEastAsia" w:cs="宋体" w:hint="eastAsia"/>
          <w:color w:val="171717" w:themeColor="background2" w:themeShade="1A"/>
          <w:kern w:val="0"/>
          <w:sz w:val="28"/>
          <w:szCs w:val="28"/>
        </w:rPr>
        <w:t>增加</w:t>
      </w:r>
      <w:r w:rsidR="000C7D0B">
        <w:rPr>
          <w:rFonts w:asciiTheme="minorEastAsia" w:hAnsiTheme="minorEastAsia" w:cs="宋体"/>
          <w:color w:val="171717" w:themeColor="background2" w:themeShade="1A"/>
          <w:kern w:val="0"/>
          <w:sz w:val="28"/>
          <w:szCs w:val="28"/>
        </w:rPr>
        <w:t>5.29</w:t>
      </w:r>
      <w:r w:rsidRPr="00C205A0">
        <w:rPr>
          <w:rFonts w:asciiTheme="minorEastAsia" w:hAnsiTheme="minorEastAsia" w:cs="宋体" w:hint="eastAsia"/>
          <w:color w:val="171717" w:themeColor="background2" w:themeShade="1A"/>
          <w:kern w:val="0"/>
          <w:sz w:val="28"/>
          <w:szCs w:val="28"/>
        </w:rPr>
        <w:t>万元；</w:t>
      </w:r>
      <w:r w:rsidR="000C7D0B">
        <w:rPr>
          <w:rFonts w:asciiTheme="minorEastAsia" w:hAnsiTheme="minorEastAsia" w:cs="宋体" w:hint="eastAsia"/>
          <w:color w:val="171717" w:themeColor="background2" w:themeShade="1A"/>
          <w:kern w:val="0"/>
          <w:sz w:val="28"/>
          <w:szCs w:val="28"/>
        </w:rPr>
        <w:t>增减变动的主要原因是</w:t>
      </w:r>
      <w:r w:rsidR="000C7D0B" w:rsidRPr="000C7D0B">
        <w:rPr>
          <w:rFonts w:asciiTheme="minorEastAsia" w:hAnsiTheme="minorEastAsia" w:cs="宋体" w:hint="eastAsia"/>
          <w:color w:val="171717" w:themeColor="background2" w:themeShade="1A"/>
          <w:kern w:val="0"/>
          <w:sz w:val="28"/>
          <w:szCs w:val="28"/>
        </w:rPr>
        <w:t>人员工资社保调整</w:t>
      </w:r>
      <w:r w:rsidR="000C7D0B">
        <w:rPr>
          <w:rFonts w:asciiTheme="minorEastAsia" w:hAnsiTheme="minorEastAsia" w:cs="宋体" w:hint="eastAsia"/>
          <w:color w:val="171717" w:themeColor="background2" w:themeShade="1A"/>
          <w:kern w:val="0"/>
          <w:sz w:val="28"/>
          <w:szCs w:val="28"/>
        </w:rPr>
        <w:t>，</w:t>
      </w:r>
      <w:proofErr w:type="gramStart"/>
      <w:r w:rsidR="000C7D0B">
        <w:rPr>
          <w:rFonts w:asciiTheme="minorEastAsia" w:hAnsiTheme="minorEastAsia" w:cs="宋体" w:hint="eastAsia"/>
          <w:color w:val="171717" w:themeColor="background2" w:themeShade="1A"/>
          <w:kern w:val="0"/>
          <w:sz w:val="28"/>
          <w:szCs w:val="28"/>
        </w:rPr>
        <w:t>以及</w:t>
      </w:r>
      <w:r w:rsidR="000C7D0B" w:rsidRPr="000C7D0B">
        <w:rPr>
          <w:rFonts w:asciiTheme="minorEastAsia" w:hAnsiTheme="minorEastAsia" w:cs="宋体" w:hint="eastAsia"/>
          <w:color w:val="171717" w:themeColor="background2" w:themeShade="1A"/>
          <w:kern w:val="0"/>
          <w:sz w:val="28"/>
          <w:szCs w:val="28"/>
        </w:rPr>
        <w:t>访惠聚工作</w:t>
      </w:r>
      <w:proofErr w:type="gramEnd"/>
      <w:r w:rsidR="000C7D0B" w:rsidRPr="000C7D0B">
        <w:rPr>
          <w:rFonts w:asciiTheme="minorEastAsia" w:hAnsiTheme="minorEastAsia" w:cs="宋体" w:hint="eastAsia"/>
          <w:color w:val="171717" w:themeColor="background2" w:themeShade="1A"/>
          <w:kern w:val="0"/>
          <w:sz w:val="28"/>
          <w:szCs w:val="28"/>
        </w:rPr>
        <w:t>经费</w:t>
      </w:r>
      <w:r w:rsidR="000C7D0B">
        <w:rPr>
          <w:rFonts w:asciiTheme="minorEastAsia" w:hAnsiTheme="minorEastAsia" w:cs="宋体" w:hint="eastAsia"/>
          <w:color w:val="171717" w:themeColor="background2" w:themeShade="1A"/>
          <w:kern w:val="0"/>
          <w:sz w:val="28"/>
          <w:szCs w:val="28"/>
        </w:rPr>
        <w:t>增加。</w:t>
      </w:r>
    </w:p>
    <w:p w:rsidR="00BD5383" w:rsidRPr="00C205A0" w:rsidRDefault="00BD5383" w:rsidP="00A339FC">
      <w:pPr>
        <w:pStyle w:val="2"/>
        <w:spacing w:line="560" w:lineRule="exact"/>
        <w:ind w:firstLineChars="200" w:firstLine="640"/>
        <w:rPr>
          <w:rFonts w:ascii="黑体" w:eastAsia="黑体" w:hAnsi="黑体"/>
          <w:b w:val="0"/>
          <w:color w:val="171717" w:themeColor="background2" w:themeShade="1A"/>
          <w:sz w:val="32"/>
        </w:rPr>
      </w:pPr>
      <w:r w:rsidRPr="00C205A0">
        <w:rPr>
          <w:rFonts w:ascii="黑体" w:eastAsia="黑体" w:hAnsi="黑体" w:hint="eastAsia"/>
          <w:b w:val="0"/>
          <w:color w:val="171717" w:themeColor="background2" w:themeShade="1A"/>
          <w:sz w:val="32"/>
        </w:rPr>
        <w:t>三、关于</w:t>
      </w:r>
      <w:r w:rsidR="000C7D0B">
        <w:rPr>
          <w:rFonts w:ascii="黑体" w:eastAsia="黑体" w:hAnsi="黑体" w:hint="eastAsia"/>
          <w:b w:val="0"/>
          <w:color w:val="171717" w:themeColor="background2" w:themeShade="1A"/>
          <w:sz w:val="32"/>
        </w:rPr>
        <w:t>乌鲁木齐市水磨沟区伊斯兰协会</w:t>
      </w:r>
      <w:r w:rsidR="009D68A0">
        <w:rPr>
          <w:rFonts w:ascii="黑体" w:eastAsia="黑体" w:hAnsi="黑体" w:hint="eastAsia"/>
          <w:b w:val="0"/>
          <w:color w:val="171717" w:themeColor="background2" w:themeShade="1A"/>
          <w:sz w:val="32"/>
        </w:rPr>
        <w:t>2016年</w:t>
      </w:r>
      <w:r w:rsidRPr="00C205A0">
        <w:rPr>
          <w:rFonts w:ascii="黑体" w:eastAsia="黑体" w:hAnsi="黑体" w:hint="eastAsia"/>
          <w:b w:val="0"/>
          <w:color w:val="171717" w:themeColor="background2" w:themeShade="1A"/>
          <w:sz w:val="32"/>
        </w:rPr>
        <w:t>支出预算情况说明</w:t>
      </w:r>
    </w:p>
    <w:p w:rsidR="00EA1F1A" w:rsidRPr="00C205A0" w:rsidRDefault="000C7D0B" w:rsidP="00A339FC">
      <w:pPr>
        <w:spacing w:line="560" w:lineRule="exact"/>
        <w:ind w:firstLine="560"/>
        <w:rPr>
          <w:rFonts w:asciiTheme="minorEastAsia" w:hAnsiTheme="minorEastAsia"/>
          <w:color w:val="171717" w:themeColor="background2" w:themeShade="1A"/>
          <w:sz w:val="28"/>
          <w:szCs w:val="28"/>
        </w:rPr>
      </w:pPr>
      <w:r w:rsidRPr="000C7D0B">
        <w:rPr>
          <w:rFonts w:asciiTheme="minorEastAsia" w:hAnsiTheme="minorEastAsia" w:hint="eastAsia"/>
          <w:color w:val="171717" w:themeColor="background2" w:themeShade="1A"/>
          <w:sz w:val="28"/>
          <w:szCs w:val="28"/>
        </w:rPr>
        <w:t>乌鲁木齐市水磨沟区伊斯兰协会</w:t>
      </w:r>
      <w:r w:rsidR="009D68A0">
        <w:rPr>
          <w:rFonts w:asciiTheme="minorEastAsia" w:hAnsiTheme="minorEastAsia" w:hint="eastAsia"/>
          <w:color w:val="171717" w:themeColor="background2" w:themeShade="1A"/>
          <w:sz w:val="28"/>
          <w:szCs w:val="28"/>
        </w:rPr>
        <w:t>2016年</w:t>
      </w:r>
      <w:r w:rsidR="00BD5383" w:rsidRPr="00C205A0">
        <w:rPr>
          <w:rFonts w:asciiTheme="minorEastAsia" w:hAnsiTheme="minorEastAsia" w:hint="eastAsia"/>
          <w:color w:val="171717" w:themeColor="background2" w:themeShade="1A"/>
          <w:sz w:val="28"/>
          <w:szCs w:val="28"/>
        </w:rPr>
        <w:t>支出预算</w:t>
      </w:r>
      <w:r w:rsidR="00ED6893" w:rsidRPr="00ED6893">
        <w:rPr>
          <w:rFonts w:asciiTheme="minorEastAsia" w:hAnsiTheme="minorEastAsia"/>
          <w:color w:val="171717" w:themeColor="background2" w:themeShade="1A"/>
          <w:sz w:val="28"/>
          <w:szCs w:val="28"/>
        </w:rPr>
        <w:t>57.56</w:t>
      </w:r>
      <w:r w:rsidR="00DD4DF2">
        <w:rPr>
          <w:rFonts w:asciiTheme="minorEastAsia" w:hAnsiTheme="minorEastAsia" w:hint="eastAsia"/>
          <w:color w:val="171717" w:themeColor="background2" w:themeShade="1A"/>
          <w:sz w:val="28"/>
          <w:szCs w:val="28"/>
        </w:rPr>
        <w:t>万</w:t>
      </w:r>
      <w:r w:rsidR="00BD5383" w:rsidRPr="00C205A0">
        <w:rPr>
          <w:rFonts w:asciiTheme="minorEastAsia" w:hAnsiTheme="minorEastAsia" w:hint="eastAsia"/>
          <w:color w:val="171717" w:themeColor="background2" w:themeShade="1A"/>
          <w:sz w:val="28"/>
          <w:szCs w:val="28"/>
        </w:rPr>
        <w:t>元，其中：</w:t>
      </w:r>
    </w:p>
    <w:p w:rsidR="00BD5383" w:rsidRPr="00C205A0" w:rsidRDefault="00BD5383" w:rsidP="00A339FC">
      <w:pPr>
        <w:spacing w:line="560" w:lineRule="exact"/>
        <w:ind w:firstLine="560"/>
        <w:rPr>
          <w:rFonts w:asciiTheme="minorEastAsia" w:hAnsiTheme="minorEastAsia"/>
          <w:b/>
          <w:color w:val="171717" w:themeColor="background2" w:themeShade="1A"/>
          <w:sz w:val="28"/>
          <w:szCs w:val="28"/>
        </w:rPr>
      </w:pPr>
      <w:r w:rsidRPr="00C205A0">
        <w:rPr>
          <w:rFonts w:asciiTheme="minorEastAsia" w:hAnsiTheme="minorEastAsia" w:hint="eastAsia"/>
          <w:color w:val="171717" w:themeColor="background2" w:themeShade="1A"/>
          <w:sz w:val="28"/>
          <w:szCs w:val="28"/>
        </w:rPr>
        <w:t>基本支出</w:t>
      </w:r>
      <w:r w:rsidR="00ED6893" w:rsidRPr="00ED6893">
        <w:rPr>
          <w:rFonts w:asciiTheme="minorEastAsia" w:hAnsiTheme="minorEastAsia"/>
          <w:color w:val="171717" w:themeColor="background2" w:themeShade="1A"/>
          <w:sz w:val="28"/>
          <w:szCs w:val="28"/>
        </w:rPr>
        <w:t>57.56</w:t>
      </w:r>
      <w:r w:rsidR="009E17E6">
        <w:rPr>
          <w:rFonts w:asciiTheme="minorEastAsia" w:hAnsiTheme="minorEastAsia" w:hint="eastAsia"/>
          <w:color w:val="171717" w:themeColor="background2" w:themeShade="1A"/>
          <w:sz w:val="28"/>
          <w:szCs w:val="28"/>
        </w:rPr>
        <w:t>万元，比上年</w:t>
      </w:r>
      <w:r w:rsidR="00900DB7">
        <w:rPr>
          <w:rFonts w:asciiTheme="minorEastAsia" w:hAnsiTheme="minorEastAsia" w:hint="eastAsia"/>
          <w:color w:val="171717" w:themeColor="background2" w:themeShade="1A"/>
          <w:sz w:val="28"/>
          <w:szCs w:val="28"/>
        </w:rPr>
        <w:t>增加</w:t>
      </w:r>
      <w:r w:rsidR="00ED6893">
        <w:rPr>
          <w:rFonts w:asciiTheme="minorEastAsia" w:hAnsiTheme="minorEastAsia" w:cs="宋体"/>
          <w:color w:val="171717" w:themeColor="background2" w:themeShade="1A"/>
          <w:kern w:val="0"/>
          <w:sz w:val="28"/>
          <w:szCs w:val="28"/>
        </w:rPr>
        <w:t>5.</w:t>
      </w:r>
      <w:r w:rsidR="00854A15">
        <w:rPr>
          <w:rFonts w:asciiTheme="minorEastAsia" w:hAnsiTheme="minorEastAsia" w:cs="宋体"/>
          <w:color w:val="171717" w:themeColor="background2" w:themeShade="1A"/>
          <w:kern w:val="0"/>
          <w:sz w:val="28"/>
          <w:szCs w:val="28"/>
        </w:rPr>
        <w:t>29</w:t>
      </w:r>
      <w:r w:rsidRPr="00C205A0">
        <w:rPr>
          <w:rFonts w:asciiTheme="minorEastAsia" w:hAnsiTheme="minorEastAsia" w:hint="eastAsia"/>
          <w:color w:val="171717" w:themeColor="background2" w:themeShade="1A"/>
          <w:sz w:val="28"/>
          <w:szCs w:val="28"/>
        </w:rPr>
        <w:t>万元。</w:t>
      </w:r>
      <w:r w:rsidR="00563842">
        <w:rPr>
          <w:rFonts w:asciiTheme="minorEastAsia" w:hAnsiTheme="minorEastAsia" w:cs="宋体" w:hint="eastAsia"/>
          <w:color w:val="171717" w:themeColor="background2" w:themeShade="1A"/>
          <w:kern w:val="0"/>
          <w:sz w:val="28"/>
          <w:szCs w:val="28"/>
        </w:rPr>
        <w:t>增减变动的主要原因是</w:t>
      </w:r>
      <w:r w:rsidR="00563842" w:rsidRPr="000C7D0B">
        <w:rPr>
          <w:rFonts w:asciiTheme="minorEastAsia" w:hAnsiTheme="minorEastAsia" w:cs="宋体" w:hint="eastAsia"/>
          <w:color w:val="171717" w:themeColor="background2" w:themeShade="1A"/>
          <w:kern w:val="0"/>
          <w:sz w:val="28"/>
          <w:szCs w:val="28"/>
        </w:rPr>
        <w:t>人员工资社保调整</w:t>
      </w:r>
      <w:r w:rsidR="00563842">
        <w:rPr>
          <w:rFonts w:asciiTheme="minorEastAsia" w:hAnsiTheme="minorEastAsia" w:cs="宋体" w:hint="eastAsia"/>
          <w:color w:val="171717" w:themeColor="background2" w:themeShade="1A"/>
          <w:kern w:val="0"/>
          <w:sz w:val="28"/>
          <w:szCs w:val="28"/>
        </w:rPr>
        <w:t>，</w:t>
      </w:r>
      <w:proofErr w:type="gramStart"/>
      <w:r w:rsidR="00563842">
        <w:rPr>
          <w:rFonts w:asciiTheme="minorEastAsia" w:hAnsiTheme="minorEastAsia" w:cs="宋体" w:hint="eastAsia"/>
          <w:color w:val="171717" w:themeColor="background2" w:themeShade="1A"/>
          <w:kern w:val="0"/>
          <w:sz w:val="28"/>
          <w:szCs w:val="28"/>
        </w:rPr>
        <w:t>以及</w:t>
      </w:r>
      <w:r w:rsidR="00563842" w:rsidRPr="000C7D0B">
        <w:rPr>
          <w:rFonts w:asciiTheme="minorEastAsia" w:hAnsiTheme="minorEastAsia" w:cs="宋体" w:hint="eastAsia"/>
          <w:color w:val="171717" w:themeColor="background2" w:themeShade="1A"/>
          <w:kern w:val="0"/>
          <w:sz w:val="28"/>
          <w:szCs w:val="28"/>
        </w:rPr>
        <w:t>访惠聚工作</w:t>
      </w:r>
      <w:proofErr w:type="gramEnd"/>
      <w:r w:rsidR="00563842" w:rsidRPr="000C7D0B">
        <w:rPr>
          <w:rFonts w:asciiTheme="minorEastAsia" w:hAnsiTheme="minorEastAsia" w:cs="宋体" w:hint="eastAsia"/>
          <w:color w:val="171717" w:themeColor="background2" w:themeShade="1A"/>
          <w:kern w:val="0"/>
          <w:sz w:val="28"/>
          <w:szCs w:val="28"/>
        </w:rPr>
        <w:t>经费</w:t>
      </w:r>
      <w:r w:rsidR="00563842">
        <w:rPr>
          <w:rFonts w:asciiTheme="minorEastAsia" w:hAnsiTheme="minorEastAsia" w:cs="宋体" w:hint="eastAsia"/>
          <w:color w:val="171717" w:themeColor="background2" w:themeShade="1A"/>
          <w:kern w:val="0"/>
          <w:sz w:val="28"/>
          <w:szCs w:val="28"/>
        </w:rPr>
        <w:t>增加。</w:t>
      </w:r>
    </w:p>
    <w:p w:rsidR="00BD5383" w:rsidRPr="00C205A0" w:rsidRDefault="00BD5383" w:rsidP="00A339FC">
      <w:pPr>
        <w:spacing w:line="560" w:lineRule="exact"/>
        <w:ind w:firstLine="560"/>
        <w:rPr>
          <w:rFonts w:asciiTheme="minorEastAsia" w:hAnsiTheme="minorEastAsia"/>
          <w:color w:val="171717" w:themeColor="background2" w:themeShade="1A"/>
          <w:sz w:val="28"/>
          <w:szCs w:val="28"/>
        </w:rPr>
      </w:pPr>
      <w:r w:rsidRPr="00C205A0">
        <w:rPr>
          <w:rFonts w:asciiTheme="minorEastAsia" w:hAnsiTheme="minorEastAsia" w:hint="eastAsia"/>
          <w:color w:val="171717" w:themeColor="background2" w:themeShade="1A"/>
          <w:sz w:val="28"/>
          <w:szCs w:val="28"/>
        </w:rPr>
        <w:t>项目支出</w:t>
      </w:r>
      <w:r w:rsidR="00ED6893">
        <w:rPr>
          <w:rFonts w:asciiTheme="minorEastAsia" w:hAnsiTheme="minorEastAsia"/>
          <w:color w:val="171717" w:themeColor="background2" w:themeShade="1A"/>
          <w:sz w:val="28"/>
          <w:szCs w:val="28"/>
        </w:rPr>
        <w:t>0</w:t>
      </w:r>
      <w:r w:rsidR="00BD58B7" w:rsidRPr="00C205A0">
        <w:rPr>
          <w:rFonts w:asciiTheme="minorEastAsia" w:hAnsiTheme="minorEastAsia" w:hint="eastAsia"/>
          <w:color w:val="171717" w:themeColor="background2" w:themeShade="1A"/>
          <w:sz w:val="28"/>
          <w:szCs w:val="28"/>
        </w:rPr>
        <w:t>万元，比上年</w:t>
      </w:r>
      <w:r w:rsidR="00E61CA9">
        <w:rPr>
          <w:rFonts w:asciiTheme="minorEastAsia" w:hAnsiTheme="minorEastAsia" w:hint="eastAsia"/>
          <w:color w:val="171717" w:themeColor="background2" w:themeShade="1A"/>
          <w:sz w:val="28"/>
          <w:szCs w:val="28"/>
        </w:rPr>
        <w:t>增加</w:t>
      </w:r>
      <w:r w:rsidR="00ED6893">
        <w:rPr>
          <w:rFonts w:asciiTheme="minorEastAsia" w:hAnsiTheme="minorEastAsia"/>
          <w:color w:val="171717" w:themeColor="background2" w:themeShade="1A"/>
          <w:sz w:val="28"/>
          <w:szCs w:val="28"/>
        </w:rPr>
        <w:t>0</w:t>
      </w:r>
      <w:r w:rsidR="00BD58B7" w:rsidRPr="00C205A0">
        <w:rPr>
          <w:rFonts w:asciiTheme="minorEastAsia" w:hAnsiTheme="minorEastAsia" w:hint="eastAsia"/>
          <w:color w:val="171717" w:themeColor="background2" w:themeShade="1A"/>
          <w:sz w:val="28"/>
          <w:szCs w:val="28"/>
        </w:rPr>
        <w:t>万元</w:t>
      </w:r>
      <w:r w:rsidRPr="00C205A0">
        <w:rPr>
          <w:rFonts w:asciiTheme="minorEastAsia" w:hAnsiTheme="minorEastAsia" w:hint="eastAsia"/>
          <w:color w:val="171717" w:themeColor="background2" w:themeShade="1A"/>
          <w:sz w:val="28"/>
          <w:szCs w:val="28"/>
        </w:rPr>
        <w:t>。</w:t>
      </w:r>
    </w:p>
    <w:p w:rsidR="00BD5383" w:rsidRPr="00C205A0" w:rsidRDefault="00BD5383" w:rsidP="00A339FC">
      <w:pPr>
        <w:pStyle w:val="2"/>
        <w:spacing w:line="560" w:lineRule="exact"/>
        <w:ind w:firstLineChars="200" w:firstLine="640"/>
        <w:rPr>
          <w:rFonts w:ascii="黑体" w:eastAsia="黑体" w:hAnsi="黑体"/>
          <w:b w:val="0"/>
          <w:color w:val="171717" w:themeColor="background2" w:themeShade="1A"/>
          <w:sz w:val="32"/>
        </w:rPr>
      </w:pPr>
      <w:r w:rsidRPr="00C205A0">
        <w:rPr>
          <w:rFonts w:ascii="黑体" w:eastAsia="黑体" w:hAnsi="黑体" w:hint="eastAsia"/>
          <w:b w:val="0"/>
          <w:color w:val="171717" w:themeColor="background2" w:themeShade="1A"/>
          <w:sz w:val="32"/>
        </w:rPr>
        <w:lastRenderedPageBreak/>
        <w:t>四、关于</w:t>
      </w:r>
      <w:r w:rsidR="00843DD6">
        <w:rPr>
          <w:rFonts w:ascii="黑体" w:eastAsia="黑体" w:hAnsi="黑体" w:hint="eastAsia"/>
          <w:b w:val="0"/>
          <w:color w:val="171717" w:themeColor="background2" w:themeShade="1A"/>
          <w:sz w:val="32"/>
        </w:rPr>
        <w:t>乌鲁木齐市水磨沟区伊斯兰协会</w:t>
      </w:r>
      <w:r w:rsidR="009D68A0">
        <w:rPr>
          <w:rFonts w:ascii="黑体" w:eastAsia="黑体" w:hAnsi="黑体" w:hint="eastAsia"/>
          <w:b w:val="0"/>
          <w:color w:val="171717" w:themeColor="background2" w:themeShade="1A"/>
          <w:sz w:val="32"/>
        </w:rPr>
        <w:t>2016年</w:t>
      </w:r>
      <w:r w:rsidRPr="00C205A0">
        <w:rPr>
          <w:rFonts w:ascii="黑体" w:eastAsia="黑体" w:hAnsi="黑体" w:hint="eastAsia"/>
          <w:b w:val="0"/>
          <w:color w:val="171717" w:themeColor="background2" w:themeShade="1A"/>
          <w:sz w:val="32"/>
        </w:rPr>
        <w:t>财政拨款收支预算情况的总体说明</w:t>
      </w:r>
    </w:p>
    <w:p w:rsidR="00BD5383" w:rsidRPr="00C205A0" w:rsidRDefault="00BD5383" w:rsidP="00A339FC">
      <w:pPr>
        <w:spacing w:line="560" w:lineRule="exact"/>
        <w:ind w:firstLine="560"/>
        <w:rPr>
          <w:rFonts w:asciiTheme="minorEastAsia" w:hAnsiTheme="minorEastAsia"/>
          <w:color w:val="171717" w:themeColor="background2" w:themeShade="1A"/>
          <w:sz w:val="28"/>
          <w:szCs w:val="28"/>
        </w:rPr>
      </w:pPr>
      <w:r w:rsidRPr="00C205A0">
        <w:rPr>
          <w:rFonts w:asciiTheme="minorEastAsia" w:hAnsiTheme="minorEastAsia" w:hint="eastAsia"/>
          <w:color w:val="171717" w:themeColor="background2" w:themeShade="1A"/>
          <w:sz w:val="28"/>
          <w:szCs w:val="28"/>
        </w:rPr>
        <w:t>财政拨款收支总预算</w:t>
      </w:r>
      <w:bookmarkStart w:id="0" w:name="_Hlk532602711"/>
      <w:r w:rsidR="00ED6893" w:rsidRPr="00ED6893">
        <w:rPr>
          <w:rFonts w:asciiTheme="minorEastAsia" w:hAnsiTheme="minorEastAsia"/>
          <w:color w:val="171717" w:themeColor="background2" w:themeShade="1A"/>
          <w:sz w:val="28"/>
          <w:szCs w:val="28"/>
        </w:rPr>
        <w:t>57.56</w:t>
      </w:r>
      <w:bookmarkEnd w:id="0"/>
      <w:r w:rsidRPr="00C205A0">
        <w:rPr>
          <w:rFonts w:asciiTheme="minorEastAsia" w:hAnsiTheme="minorEastAsia" w:hint="eastAsia"/>
          <w:color w:val="171717" w:themeColor="background2" w:themeShade="1A"/>
          <w:sz w:val="28"/>
          <w:szCs w:val="28"/>
        </w:rPr>
        <w:t>万元。</w:t>
      </w:r>
    </w:p>
    <w:p w:rsidR="00BD5383" w:rsidRPr="00C205A0" w:rsidRDefault="00BD5383" w:rsidP="00A339FC">
      <w:pPr>
        <w:spacing w:line="560" w:lineRule="exact"/>
        <w:ind w:firstLine="546"/>
        <w:rPr>
          <w:rFonts w:asciiTheme="minorEastAsia" w:hAnsiTheme="minorEastAsia" w:cs="宋体"/>
          <w:color w:val="171717" w:themeColor="background2" w:themeShade="1A"/>
          <w:spacing w:val="-4"/>
          <w:kern w:val="0"/>
          <w:sz w:val="28"/>
          <w:szCs w:val="28"/>
        </w:rPr>
      </w:pPr>
      <w:r w:rsidRPr="00C205A0">
        <w:rPr>
          <w:rFonts w:asciiTheme="minorEastAsia" w:hAnsiTheme="minorEastAsia" w:cs="宋体" w:hint="eastAsia"/>
          <w:b/>
          <w:color w:val="171717" w:themeColor="background2" w:themeShade="1A"/>
          <w:spacing w:val="-4"/>
          <w:kern w:val="0"/>
          <w:sz w:val="28"/>
          <w:szCs w:val="28"/>
        </w:rPr>
        <w:t>情况</w:t>
      </w:r>
      <w:proofErr w:type="gramStart"/>
      <w:r w:rsidRPr="00C205A0">
        <w:rPr>
          <w:rFonts w:asciiTheme="minorEastAsia" w:hAnsiTheme="minorEastAsia" w:cs="宋体" w:hint="eastAsia"/>
          <w:b/>
          <w:color w:val="171717" w:themeColor="background2" w:themeShade="1A"/>
          <w:spacing w:val="-4"/>
          <w:kern w:val="0"/>
          <w:sz w:val="28"/>
          <w:szCs w:val="28"/>
        </w:rPr>
        <w:t>一</w:t>
      </w:r>
      <w:proofErr w:type="gramEnd"/>
      <w:r w:rsidRPr="00C205A0">
        <w:rPr>
          <w:rFonts w:asciiTheme="minorEastAsia" w:hAnsiTheme="minorEastAsia" w:cs="宋体" w:hint="eastAsia"/>
          <w:b/>
          <w:color w:val="171717" w:themeColor="background2" w:themeShade="1A"/>
          <w:spacing w:val="-4"/>
          <w:kern w:val="0"/>
          <w:sz w:val="28"/>
          <w:szCs w:val="28"/>
        </w:rPr>
        <w:t>：无政府性基金预算拨款的部门单位按以下格式填写。</w:t>
      </w:r>
    </w:p>
    <w:p w:rsidR="00BD5383" w:rsidRPr="00C205A0" w:rsidRDefault="00BD5383" w:rsidP="00A339FC">
      <w:pPr>
        <w:spacing w:line="560" w:lineRule="exact"/>
        <w:ind w:firstLine="560"/>
        <w:rPr>
          <w:rFonts w:asciiTheme="minorEastAsia" w:hAnsiTheme="minorEastAsia"/>
          <w:b/>
          <w:color w:val="171717" w:themeColor="background2" w:themeShade="1A"/>
          <w:sz w:val="28"/>
          <w:szCs w:val="28"/>
        </w:rPr>
      </w:pPr>
      <w:r w:rsidRPr="00C205A0">
        <w:rPr>
          <w:rFonts w:asciiTheme="minorEastAsia" w:hAnsiTheme="minorEastAsia" w:hint="eastAsia"/>
          <w:color w:val="171717" w:themeColor="background2" w:themeShade="1A"/>
          <w:sz w:val="28"/>
          <w:szCs w:val="28"/>
        </w:rPr>
        <w:t>收入全部为一般公共预算拨款，无政府性基金预算拨款。</w:t>
      </w:r>
    </w:p>
    <w:p w:rsidR="00BD5383" w:rsidRPr="00C205A0" w:rsidRDefault="00BD5383" w:rsidP="00A339FC">
      <w:pPr>
        <w:spacing w:line="560" w:lineRule="exact"/>
        <w:ind w:firstLine="560"/>
        <w:rPr>
          <w:rFonts w:asciiTheme="minorEastAsia" w:hAnsiTheme="minorEastAsia"/>
          <w:color w:val="171717" w:themeColor="background2" w:themeShade="1A"/>
          <w:sz w:val="28"/>
          <w:szCs w:val="28"/>
        </w:rPr>
      </w:pPr>
      <w:r w:rsidRPr="00C205A0">
        <w:rPr>
          <w:rFonts w:asciiTheme="minorEastAsia" w:hAnsiTheme="minorEastAsia" w:hint="eastAsia"/>
          <w:color w:val="171717" w:themeColor="background2" w:themeShade="1A"/>
          <w:sz w:val="28"/>
          <w:szCs w:val="28"/>
        </w:rPr>
        <w:t>支出预算包括：</w:t>
      </w:r>
      <w:r w:rsidR="00ED6893" w:rsidRPr="00ED6893">
        <w:rPr>
          <w:rFonts w:asciiTheme="minorEastAsia" w:hAnsiTheme="minorEastAsia" w:hint="eastAsia"/>
          <w:color w:val="171717" w:themeColor="background2" w:themeShade="1A"/>
          <w:sz w:val="28"/>
          <w:szCs w:val="28"/>
        </w:rPr>
        <w:t>一般公共服务支出</w:t>
      </w:r>
      <w:r w:rsidR="00ED6893" w:rsidRPr="00ED6893">
        <w:rPr>
          <w:rFonts w:asciiTheme="minorEastAsia" w:hAnsiTheme="minorEastAsia"/>
          <w:color w:val="171717" w:themeColor="background2" w:themeShade="1A"/>
          <w:sz w:val="28"/>
          <w:szCs w:val="28"/>
        </w:rPr>
        <w:t>57.56</w:t>
      </w:r>
      <w:r w:rsidRPr="00C205A0">
        <w:rPr>
          <w:rFonts w:asciiTheme="minorEastAsia" w:hAnsiTheme="minorEastAsia" w:hint="eastAsia"/>
          <w:color w:val="171717" w:themeColor="background2" w:themeShade="1A"/>
          <w:sz w:val="28"/>
          <w:szCs w:val="28"/>
        </w:rPr>
        <w:t>万元。</w:t>
      </w:r>
    </w:p>
    <w:p w:rsidR="00BD5383" w:rsidRPr="00C205A0" w:rsidRDefault="00BD5383" w:rsidP="00A339FC">
      <w:pPr>
        <w:pStyle w:val="2"/>
        <w:spacing w:line="560" w:lineRule="exact"/>
        <w:ind w:firstLineChars="200" w:firstLine="640"/>
        <w:rPr>
          <w:rFonts w:ascii="黑体" w:eastAsia="黑体" w:hAnsi="黑体"/>
          <w:b w:val="0"/>
          <w:color w:val="171717" w:themeColor="background2" w:themeShade="1A"/>
          <w:sz w:val="32"/>
        </w:rPr>
      </w:pPr>
      <w:r w:rsidRPr="00C205A0">
        <w:rPr>
          <w:rFonts w:ascii="黑体" w:eastAsia="黑体" w:hAnsi="黑体" w:hint="eastAsia"/>
          <w:b w:val="0"/>
          <w:color w:val="171717" w:themeColor="background2" w:themeShade="1A"/>
          <w:sz w:val="32"/>
        </w:rPr>
        <w:t>五、关于</w:t>
      </w:r>
      <w:r w:rsidR="00843DD6">
        <w:rPr>
          <w:rFonts w:ascii="黑体" w:eastAsia="黑体" w:hAnsi="黑体" w:hint="eastAsia"/>
          <w:b w:val="0"/>
          <w:color w:val="171717" w:themeColor="background2" w:themeShade="1A"/>
          <w:sz w:val="32"/>
        </w:rPr>
        <w:t>乌鲁木齐市水磨沟区伊斯兰协会</w:t>
      </w:r>
      <w:r w:rsidR="009D68A0">
        <w:rPr>
          <w:rFonts w:ascii="黑体" w:eastAsia="黑体" w:hAnsi="黑体" w:hint="eastAsia"/>
          <w:b w:val="0"/>
          <w:color w:val="171717" w:themeColor="background2" w:themeShade="1A"/>
          <w:sz w:val="32"/>
        </w:rPr>
        <w:t>2016年</w:t>
      </w:r>
      <w:r w:rsidRPr="00C205A0">
        <w:rPr>
          <w:rFonts w:ascii="黑体" w:eastAsia="黑体" w:hAnsi="黑体" w:hint="eastAsia"/>
          <w:b w:val="0"/>
          <w:color w:val="171717" w:themeColor="background2" w:themeShade="1A"/>
          <w:sz w:val="32"/>
        </w:rPr>
        <w:t>一般公共预算基本支出情况说明</w:t>
      </w:r>
    </w:p>
    <w:p w:rsidR="00BD5383" w:rsidRPr="00C205A0" w:rsidRDefault="00843DD6" w:rsidP="00A339FC">
      <w:pPr>
        <w:spacing w:line="560" w:lineRule="exact"/>
        <w:ind w:firstLine="560"/>
        <w:rPr>
          <w:rFonts w:asciiTheme="minorEastAsia" w:hAnsiTheme="minorEastAsia"/>
          <w:color w:val="171717" w:themeColor="background2" w:themeShade="1A"/>
          <w:sz w:val="28"/>
          <w:szCs w:val="28"/>
        </w:rPr>
      </w:pPr>
      <w:r>
        <w:rPr>
          <w:rFonts w:asciiTheme="minorEastAsia" w:hAnsiTheme="minorEastAsia" w:hint="eastAsia"/>
          <w:color w:val="171717" w:themeColor="background2" w:themeShade="1A"/>
          <w:sz w:val="28"/>
          <w:szCs w:val="28"/>
        </w:rPr>
        <w:t>乌鲁木齐市水磨沟区伊斯兰协会</w:t>
      </w:r>
      <w:r w:rsidR="009D68A0">
        <w:rPr>
          <w:rFonts w:asciiTheme="minorEastAsia" w:hAnsiTheme="minorEastAsia" w:hint="eastAsia"/>
          <w:color w:val="171717" w:themeColor="background2" w:themeShade="1A"/>
          <w:sz w:val="28"/>
          <w:szCs w:val="28"/>
        </w:rPr>
        <w:t>2016年</w:t>
      </w:r>
      <w:r w:rsidR="00BD5383" w:rsidRPr="00C205A0">
        <w:rPr>
          <w:rFonts w:asciiTheme="minorEastAsia" w:hAnsiTheme="minorEastAsia" w:hint="eastAsia"/>
          <w:color w:val="171717" w:themeColor="background2" w:themeShade="1A"/>
          <w:sz w:val="28"/>
          <w:szCs w:val="28"/>
        </w:rPr>
        <w:t>一般公共预算基本支出</w:t>
      </w:r>
      <w:r w:rsidR="00ED6893" w:rsidRPr="00ED6893">
        <w:rPr>
          <w:rFonts w:asciiTheme="minorEastAsia" w:hAnsiTheme="minorEastAsia"/>
          <w:color w:val="171717" w:themeColor="background2" w:themeShade="1A"/>
          <w:sz w:val="28"/>
          <w:szCs w:val="28"/>
        </w:rPr>
        <w:t>57.56</w:t>
      </w:r>
      <w:r w:rsidR="00BD5383" w:rsidRPr="00C205A0">
        <w:rPr>
          <w:rFonts w:asciiTheme="minorEastAsia" w:hAnsiTheme="minorEastAsia" w:hint="eastAsia"/>
          <w:color w:val="171717" w:themeColor="background2" w:themeShade="1A"/>
          <w:sz w:val="28"/>
          <w:szCs w:val="28"/>
        </w:rPr>
        <w:t>万元，其中：</w:t>
      </w:r>
    </w:p>
    <w:p w:rsidR="00BD5383" w:rsidRPr="00C205A0" w:rsidRDefault="00BD5383" w:rsidP="00A339FC">
      <w:pPr>
        <w:spacing w:line="560" w:lineRule="exact"/>
        <w:ind w:firstLine="560"/>
        <w:rPr>
          <w:rFonts w:asciiTheme="minorEastAsia" w:hAnsiTheme="minorEastAsia"/>
          <w:color w:val="171717" w:themeColor="background2" w:themeShade="1A"/>
          <w:sz w:val="28"/>
          <w:szCs w:val="28"/>
        </w:rPr>
      </w:pPr>
      <w:r w:rsidRPr="00C205A0">
        <w:rPr>
          <w:rFonts w:asciiTheme="minorEastAsia" w:hAnsiTheme="minorEastAsia" w:hint="eastAsia"/>
          <w:color w:val="171717" w:themeColor="background2" w:themeShade="1A"/>
          <w:sz w:val="28"/>
          <w:szCs w:val="28"/>
        </w:rPr>
        <w:t>人员经费</w:t>
      </w:r>
      <w:r w:rsidR="008E682E" w:rsidRPr="008E682E">
        <w:rPr>
          <w:rFonts w:asciiTheme="minorEastAsia" w:hAnsiTheme="minorEastAsia"/>
          <w:color w:val="171717" w:themeColor="background2" w:themeShade="1A"/>
          <w:sz w:val="28"/>
          <w:szCs w:val="28"/>
        </w:rPr>
        <w:t>49.36</w:t>
      </w:r>
      <w:r w:rsidRPr="00C205A0">
        <w:rPr>
          <w:rFonts w:asciiTheme="minorEastAsia" w:hAnsiTheme="minorEastAsia" w:hint="eastAsia"/>
          <w:color w:val="171717" w:themeColor="background2" w:themeShade="1A"/>
          <w:sz w:val="28"/>
          <w:szCs w:val="28"/>
        </w:rPr>
        <w:t>万元，主要包括：基本工资、津贴补贴、奖金、</w:t>
      </w:r>
      <w:r w:rsidR="00B52F97" w:rsidRPr="00C205A0">
        <w:rPr>
          <w:rFonts w:asciiTheme="minorEastAsia" w:hAnsiTheme="minorEastAsia" w:hint="eastAsia"/>
          <w:color w:val="171717" w:themeColor="background2" w:themeShade="1A"/>
          <w:sz w:val="28"/>
          <w:szCs w:val="28"/>
        </w:rPr>
        <w:t>其他社会保障缴费、机关事业单位基本养老保险缴费、住房公积金、其他工资福利支出、</w:t>
      </w:r>
      <w:r w:rsidR="00900DB7">
        <w:rPr>
          <w:rFonts w:asciiTheme="minorEastAsia" w:hAnsiTheme="minorEastAsia" w:hint="eastAsia"/>
          <w:color w:val="171717" w:themeColor="background2" w:themeShade="1A"/>
          <w:sz w:val="28"/>
          <w:szCs w:val="28"/>
        </w:rPr>
        <w:t>奖励金</w:t>
      </w:r>
      <w:r w:rsidR="00267767" w:rsidRPr="00C205A0">
        <w:rPr>
          <w:rFonts w:asciiTheme="minorEastAsia" w:hAnsiTheme="minorEastAsia" w:hint="eastAsia"/>
          <w:color w:val="171717" w:themeColor="background2" w:themeShade="1A"/>
          <w:sz w:val="28"/>
          <w:szCs w:val="28"/>
        </w:rPr>
        <w:t>、</w:t>
      </w:r>
      <w:r w:rsidR="00900DB7">
        <w:rPr>
          <w:rFonts w:asciiTheme="minorEastAsia" w:hAnsiTheme="minorEastAsia" w:hint="eastAsia"/>
          <w:color w:val="171717" w:themeColor="background2" w:themeShade="1A"/>
          <w:sz w:val="28"/>
          <w:szCs w:val="28"/>
        </w:rPr>
        <w:t>采暖补贴</w:t>
      </w:r>
      <w:r w:rsidR="00267767" w:rsidRPr="00C205A0">
        <w:rPr>
          <w:rFonts w:asciiTheme="minorEastAsia" w:hAnsiTheme="minorEastAsia" w:hint="eastAsia"/>
          <w:color w:val="171717" w:themeColor="background2" w:themeShade="1A"/>
          <w:sz w:val="28"/>
          <w:szCs w:val="28"/>
        </w:rPr>
        <w:t>、其他对个人和家庭的补助支出等</w:t>
      </w:r>
    </w:p>
    <w:p w:rsidR="00BD5383" w:rsidRPr="00C205A0" w:rsidRDefault="00BD5383" w:rsidP="00A339FC">
      <w:pPr>
        <w:spacing w:line="560" w:lineRule="exact"/>
        <w:ind w:firstLine="560"/>
        <w:rPr>
          <w:rFonts w:asciiTheme="minorEastAsia" w:hAnsiTheme="minorEastAsia"/>
          <w:color w:val="171717" w:themeColor="background2" w:themeShade="1A"/>
          <w:sz w:val="28"/>
          <w:szCs w:val="28"/>
        </w:rPr>
      </w:pPr>
      <w:r w:rsidRPr="00C205A0">
        <w:rPr>
          <w:rFonts w:asciiTheme="minorEastAsia" w:hAnsiTheme="minorEastAsia" w:hint="eastAsia"/>
          <w:color w:val="171717" w:themeColor="background2" w:themeShade="1A"/>
          <w:sz w:val="28"/>
          <w:szCs w:val="28"/>
        </w:rPr>
        <w:t>公用经费</w:t>
      </w:r>
      <w:r w:rsidR="008E682E">
        <w:rPr>
          <w:rFonts w:asciiTheme="minorEastAsia" w:hAnsiTheme="minorEastAsia"/>
          <w:color w:val="171717" w:themeColor="background2" w:themeShade="1A"/>
          <w:sz w:val="28"/>
          <w:szCs w:val="28"/>
        </w:rPr>
        <w:t>8.20</w:t>
      </w:r>
      <w:r w:rsidRPr="00C205A0">
        <w:rPr>
          <w:rFonts w:asciiTheme="minorEastAsia" w:hAnsiTheme="minorEastAsia" w:hint="eastAsia"/>
          <w:color w:val="171717" w:themeColor="background2" w:themeShade="1A"/>
          <w:sz w:val="28"/>
          <w:szCs w:val="28"/>
        </w:rPr>
        <w:t>万元，主要包括：办公费、邮电费、</w:t>
      </w:r>
      <w:r w:rsidR="00267767" w:rsidRPr="00C205A0">
        <w:rPr>
          <w:rFonts w:asciiTheme="minorEastAsia" w:hAnsiTheme="minorEastAsia" w:hint="eastAsia"/>
          <w:color w:val="171717" w:themeColor="background2" w:themeShade="1A"/>
          <w:sz w:val="28"/>
          <w:szCs w:val="28"/>
        </w:rPr>
        <w:t>公务用车运行维护费、差旅费、维修(护)费(含其他维修)、培训费、公务接待费、工会经费、福利费、其他商品服务支出。</w:t>
      </w:r>
    </w:p>
    <w:p w:rsidR="00BD5383" w:rsidRPr="00C205A0" w:rsidRDefault="00BD5383" w:rsidP="00A339FC">
      <w:pPr>
        <w:widowControl/>
        <w:spacing w:line="560" w:lineRule="exact"/>
        <w:ind w:firstLine="640"/>
        <w:rPr>
          <w:rFonts w:ascii="黑体" w:eastAsia="黑体" w:hAnsi="黑体" w:cs="宋体"/>
          <w:color w:val="171717" w:themeColor="background2" w:themeShade="1A"/>
          <w:kern w:val="0"/>
          <w:sz w:val="32"/>
          <w:szCs w:val="32"/>
        </w:rPr>
      </w:pPr>
      <w:r w:rsidRPr="00C205A0">
        <w:rPr>
          <w:rFonts w:ascii="黑体" w:eastAsia="黑体" w:hAnsi="黑体" w:cs="宋体" w:hint="eastAsia"/>
          <w:color w:val="171717" w:themeColor="background2" w:themeShade="1A"/>
          <w:kern w:val="0"/>
          <w:sz w:val="32"/>
          <w:szCs w:val="32"/>
        </w:rPr>
        <w:t>六、关于</w:t>
      </w:r>
      <w:r w:rsidR="00843DD6">
        <w:rPr>
          <w:rFonts w:ascii="黑体" w:eastAsia="黑体" w:hAnsi="黑体" w:cs="宋体" w:hint="eastAsia"/>
          <w:color w:val="171717" w:themeColor="background2" w:themeShade="1A"/>
          <w:kern w:val="0"/>
          <w:sz w:val="32"/>
          <w:szCs w:val="32"/>
        </w:rPr>
        <w:t>乌鲁木齐市水磨沟区伊斯兰协会</w:t>
      </w:r>
      <w:r w:rsidR="009D68A0">
        <w:rPr>
          <w:rFonts w:ascii="黑体" w:eastAsia="黑体" w:hAnsi="黑体" w:cs="宋体" w:hint="eastAsia"/>
          <w:color w:val="171717" w:themeColor="background2" w:themeShade="1A"/>
          <w:kern w:val="0"/>
          <w:sz w:val="32"/>
          <w:szCs w:val="32"/>
        </w:rPr>
        <w:t>2016年</w:t>
      </w:r>
      <w:r w:rsidRPr="00C205A0">
        <w:rPr>
          <w:rFonts w:ascii="黑体" w:eastAsia="黑体" w:hAnsi="黑体" w:cs="宋体" w:hint="eastAsia"/>
          <w:color w:val="171717" w:themeColor="background2" w:themeShade="1A"/>
          <w:kern w:val="0"/>
          <w:sz w:val="32"/>
          <w:szCs w:val="32"/>
        </w:rPr>
        <w:t>一般公共预算项目支出情况说明</w:t>
      </w:r>
    </w:p>
    <w:p w:rsidR="00BD5383" w:rsidRPr="00C205A0" w:rsidRDefault="00BD5383" w:rsidP="00A339FC">
      <w:pPr>
        <w:widowControl/>
        <w:spacing w:line="560" w:lineRule="exact"/>
        <w:ind w:firstLine="562"/>
        <w:rPr>
          <w:rFonts w:asciiTheme="minorEastAsia" w:hAnsiTheme="minorEastAsia"/>
          <w:b/>
          <w:color w:val="171717" w:themeColor="background2" w:themeShade="1A"/>
          <w:sz w:val="28"/>
          <w:szCs w:val="28"/>
        </w:rPr>
      </w:pPr>
      <w:r w:rsidRPr="00C205A0">
        <w:rPr>
          <w:rFonts w:asciiTheme="minorEastAsia" w:hAnsiTheme="minorEastAsia" w:hint="eastAsia"/>
          <w:b/>
          <w:color w:val="171717" w:themeColor="background2" w:themeShade="1A"/>
          <w:sz w:val="28"/>
          <w:szCs w:val="28"/>
        </w:rPr>
        <w:t>情况</w:t>
      </w:r>
      <w:proofErr w:type="gramStart"/>
      <w:r w:rsidRPr="00C205A0">
        <w:rPr>
          <w:rFonts w:asciiTheme="minorEastAsia" w:hAnsiTheme="minorEastAsia" w:hint="eastAsia"/>
          <w:b/>
          <w:color w:val="171717" w:themeColor="background2" w:themeShade="1A"/>
          <w:sz w:val="28"/>
          <w:szCs w:val="28"/>
        </w:rPr>
        <w:t>一</w:t>
      </w:r>
      <w:proofErr w:type="gramEnd"/>
      <w:r w:rsidRPr="00C205A0">
        <w:rPr>
          <w:rFonts w:asciiTheme="minorEastAsia" w:hAnsiTheme="minorEastAsia" w:hint="eastAsia"/>
          <w:b/>
          <w:color w:val="171717" w:themeColor="background2" w:themeShade="1A"/>
          <w:sz w:val="28"/>
          <w:szCs w:val="28"/>
        </w:rPr>
        <w:t>：（项目支出、专项业务费按下列内容说明）</w:t>
      </w:r>
    </w:p>
    <w:p w:rsidR="009962C7" w:rsidRDefault="008E682E" w:rsidP="009962C7">
      <w:pPr>
        <w:widowControl/>
        <w:spacing w:line="560" w:lineRule="exact"/>
        <w:ind w:firstLine="560"/>
        <w:rPr>
          <w:rFonts w:asciiTheme="minorEastAsia" w:hAnsiTheme="minorEastAsia"/>
          <w:color w:val="171717" w:themeColor="background2" w:themeShade="1A"/>
          <w:kern w:val="0"/>
          <w:sz w:val="28"/>
          <w:szCs w:val="28"/>
        </w:rPr>
      </w:pPr>
      <w:r>
        <w:rPr>
          <w:rFonts w:asciiTheme="minorEastAsia" w:hAnsiTheme="minorEastAsia" w:hint="eastAsia"/>
          <w:color w:val="171717" w:themeColor="background2" w:themeShade="1A"/>
          <w:kern w:val="0"/>
          <w:sz w:val="28"/>
          <w:szCs w:val="28"/>
        </w:rPr>
        <w:t>无</w:t>
      </w:r>
    </w:p>
    <w:p w:rsidR="00C54E02" w:rsidRDefault="00C54E02" w:rsidP="009962C7">
      <w:pPr>
        <w:widowControl/>
        <w:spacing w:line="560" w:lineRule="exact"/>
        <w:ind w:firstLine="560"/>
        <w:rPr>
          <w:rFonts w:asciiTheme="minorEastAsia" w:hAnsiTheme="minorEastAsia"/>
          <w:color w:val="171717" w:themeColor="background2" w:themeShade="1A"/>
          <w:kern w:val="0"/>
          <w:sz w:val="28"/>
          <w:szCs w:val="28"/>
        </w:rPr>
      </w:pPr>
    </w:p>
    <w:p w:rsidR="004936A1" w:rsidRDefault="004936A1" w:rsidP="00C54E02">
      <w:pPr>
        <w:widowControl/>
        <w:spacing w:line="560" w:lineRule="exact"/>
        <w:ind w:firstLine="560"/>
        <w:rPr>
          <w:rFonts w:asciiTheme="minorEastAsia" w:hAnsiTheme="minorEastAsia"/>
          <w:color w:val="171717" w:themeColor="background2" w:themeShade="1A"/>
          <w:kern w:val="0"/>
          <w:sz w:val="28"/>
          <w:szCs w:val="28"/>
        </w:rPr>
      </w:pPr>
    </w:p>
    <w:p w:rsidR="00BD5383" w:rsidRPr="00C205A0" w:rsidRDefault="00BD5383" w:rsidP="00A339FC">
      <w:pPr>
        <w:widowControl/>
        <w:spacing w:line="560" w:lineRule="exact"/>
        <w:ind w:firstLine="562"/>
        <w:rPr>
          <w:rFonts w:asciiTheme="minorEastAsia" w:hAnsiTheme="minorEastAsia"/>
          <w:b/>
          <w:color w:val="171717" w:themeColor="background2" w:themeShade="1A"/>
          <w:sz w:val="28"/>
          <w:szCs w:val="28"/>
        </w:rPr>
      </w:pPr>
      <w:r w:rsidRPr="00C205A0">
        <w:rPr>
          <w:rFonts w:asciiTheme="minorEastAsia" w:hAnsiTheme="minorEastAsia" w:hint="eastAsia"/>
          <w:b/>
          <w:color w:val="171717" w:themeColor="background2" w:themeShade="1A"/>
          <w:sz w:val="28"/>
          <w:szCs w:val="28"/>
        </w:rPr>
        <w:lastRenderedPageBreak/>
        <w:t>情况二：（</w:t>
      </w:r>
      <w:r w:rsidRPr="00C205A0">
        <w:rPr>
          <w:rFonts w:asciiTheme="minorEastAsia" w:hAnsiTheme="minorEastAsia"/>
          <w:b/>
          <w:color w:val="171717" w:themeColor="background2" w:themeShade="1A"/>
          <w:sz w:val="28"/>
          <w:szCs w:val="28"/>
        </w:rPr>
        <w:t>属于</w:t>
      </w:r>
      <w:r w:rsidRPr="00C205A0">
        <w:rPr>
          <w:rFonts w:asciiTheme="minorEastAsia" w:hAnsiTheme="minorEastAsia"/>
          <w:b/>
          <w:color w:val="171717" w:themeColor="background2" w:themeShade="1A"/>
          <w:spacing w:val="-8"/>
          <w:sz w:val="28"/>
          <w:szCs w:val="28"/>
        </w:rPr>
        <w:t>对个人补贴的项目支出</w:t>
      </w:r>
      <w:r w:rsidRPr="00C205A0">
        <w:rPr>
          <w:rFonts w:asciiTheme="minorEastAsia" w:hAnsiTheme="minorEastAsia" w:hint="eastAsia"/>
          <w:b/>
          <w:color w:val="171717" w:themeColor="background2" w:themeShade="1A"/>
          <w:sz w:val="28"/>
          <w:szCs w:val="28"/>
        </w:rPr>
        <w:t>按下列内容说明）</w:t>
      </w:r>
    </w:p>
    <w:p w:rsidR="00E27CF1" w:rsidRDefault="008E682E" w:rsidP="00A339FC">
      <w:pPr>
        <w:widowControl/>
        <w:spacing w:line="560" w:lineRule="exact"/>
        <w:ind w:firstLine="560"/>
        <w:rPr>
          <w:rFonts w:asciiTheme="minorEastAsia" w:hAnsiTheme="minorEastAsia"/>
          <w:color w:val="171717" w:themeColor="background2" w:themeShade="1A"/>
          <w:kern w:val="0"/>
          <w:sz w:val="28"/>
          <w:szCs w:val="28"/>
        </w:rPr>
      </w:pPr>
      <w:r>
        <w:rPr>
          <w:rFonts w:asciiTheme="minorEastAsia" w:hAnsiTheme="minorEastAsia" w:hint="eastAsia"/>
          <w:color w:val="171717" w:themeColor="background2" w:themeShade="1A"/>
          <w:kern w:val="0"/>
          <w:sz w:val="28"/>
          <w:szCs w:val="28"/>
        </w:rPr>
        <w:t>无</w:t>
      </w:r>
    </w:p>
    <w:p w:rsidR="0044138E" w:rsidRPr="00C205A0" w:rsidRDefault="0044138E" w:rsidP="00A339FC">
      <w:pPr>
        <w:widowControl/>
        <w:spacing w:line="560" w:lineRule="exact"/>
        <w:ind w:firstLine="560"/>
        <w:rPr>
          <w:rFonts w:asciiTheme="minorEastAsia" w:hAnsiTheme="minorEastAsia"/>
          <w:color w:val="171717" w:themeColor="background2" w:themeShade="1A"/>
          <w:kern w:val="0"/>
          <w:sz w:val="28"/>
          <w:szCs w:val="28"/>
        </w:rPr>
      </w:pPr>
    </w:p>
    <w:p w:rsidR="00BD5383" w:rsidRPr="00C205A0" w:rsidRDefault="00BD5383" w:rsidP="00A339FC">
      <w:pPr>
        <w:widowControl/>
        <w:spacing w:line="560" w:lineRule="exact"/>
        <w:ind w:firstLine="640"/>
        <w:rPr>
          <w:rFonts w:ascii="黑体" w:eastAsia="黑体" w:hAnsi="宋体" w:cs="宋体"/>
          <w:color w:val="171717" w:themeColor="background2" w:themeShade="1A"/>
          <w:kern w:val="0"/>
          <w:sz w:val="32"/>
          <w:szCs w:val="32"/>
        </w:rPr>
      </w:pPr>
      <w:r w:rsidRPr="00C205A0">
        <w:rPr>
          <w:rFonts w:ascii="黑体" w:eastAsia="黑体" w:hAnsi="宋体" w:cs="宋体" w:hint="eastAsia"/>
          <w:color w:val="171717" w:themeColor="background2" w:themeShade="1A"/>
          <w:kern w:val="0"/>
          <w:sz w:val="32"/>
          <w:szCs w:val="32"/>
        </w:rPr>
        <w:t>七、关于</w:t>
      </w:r>
      <w:r w:rsidR="00843DD6">
        <w:rPr>
          <w:rFonts w:ascii="黑体" w:eastAsia="黑体" w:hAnsi="宋体" w:cs="宋体" w:hint="eastAsia"/>
          <w:color w:val="171717" w:themeColor="background2" w:themeShade="1A"/>
          <w:kern w:val="0"/>
          <w:sz w:val="32"/>
          <w:szCs w:val="32"/>
        </w:rPr>
        <w:t>乌鲁木齐市水磨沟区伊斯兰协会</w:t>
      </w:r>
      <w:r w:rsidR="009D68A0">
        <w:rPr>
          <w:rFonts w:ascii="黑体" w:eastAsia="黑体" w:hAnsi="宋体" w:cs="宋体" w:hint="eastAsia"/>
          <w:color w:val="171717" w:themeColor="background2" w:themeShade="1A"/>
          <w:kern w:val="0"/>
          <w:sz w:val="32"/>
          <w:szCs w:val="32"/>
        </w:rPr>
        <w:t>2016年</w:t>
      </w:r>
      <w:r w:rsidRPr="00C205A0">
        <w:rPr>
          <w:rFonts w:ascii="黑体" w:eastAsia="黑体" w:hAnsi="宋体" w:cs="宋体" w:hint="eastAsia"/>
          <w:color w:val="171717" w:themeColor="background2" w:themeShade="1A"/>
          <w:kern w:val="0"/>
          <w:sz w:val="32"/>
          <w:szCs w:val="32"/>
        </w:rPr>
        <w:t>一般公共预算“三公”经费预算情况说明</w:t>
      </w:r>
    </w:p>
    <w:p w:rsidR="00BD5383" w:rsidRPr="00C205A0" w:rsidRDefault="00843DD6" w:rsidP="00A339FC">
      <w:pPr>
        <w:widowControl/>
        <w:spacing w:line="560" w:lineRule="exact"/>
        <w:ind w:firstLine="560"/>
        <w:rPr>
          <w:rFonts w:asciiTheme="minorEastAsia" w:hAnsiTheme="minorEastAsia" w:cs="宋体"/>
          <w:color w:val="171717" w:themeColor="background2" w:themeShade="1A"/>
          <w:kern w:val="0"/>
          <w:sz w:val="28"/>
          <w:szCs w:val="28"/>
        </w:rPr>
      </w:pPr>
      <w:r>
        <w:rPr>
          <w:rFonts w:asciiTheme="minorEastAsia" w:hAnsiTheme="minorEastAsia" w:cs="宋体" w:hint="eastAsia"/>
          <w:color w:val="171717" w:themeColor="background2" w:themeShade="1A"/>
          <w:kern w:val="0"/>
          <w:sz w:val="28"/>
          <w:szCs w:val="28"/>
        </w:rPr>
        <w:t>乌鲁木齐市水磨沟区伊斯兰协会</w:t>
      </w:r>
      <w:r w:rsidR="009D68A0">
        <w:rPr>
          <w:rFonts w:asciiTheme="minorEastAsia" w:hAnsiTheme="minorEastAsia" w:cs="宋体" w:hint="eastAsia"/>
          <w:color w:val="171717" w:themeColor="background2" w:themeShade="1A"/>
          <w:kern w:val="0"/>
          <w:sz w:val="28"/>
          <w:szCs w:val="28"/>
        </w:rPr>
        <w:t>2016年</w:t>
      </w:r>
      <w:r w:rsidR="00BD5383" w:rsidRPr="00C205A0">
        <w:rPr>
          <w:rFonts w:asciiTheme="minorEastAsia" w:hAnsiTheme="minorEastAsia" w:cs="宋体" w:hint="eastAsia"/>
          <w:color w:val="171717" w:themeColor="background2" w:themeShade="1A"/>
          <w:kern w:val="0"/>
          <w:sz w:val="28"/>
          <w:szCs w:val="28"/>
        </w:rPr>
        <w:t>“三公”经费财政拨款预算数为</w:t>
      </w:r>
      <w:r w:rsidR="008E682E">
        <w:rPr>
          <w:rFonts w:asciiTheme="minorEastAsia" w:hAnsiTheme="minorEastAsia" w:cs="宋体"/>
          <w:color w:val="171717" w:themeColor="background2" w:themeShade="1A"/>
          <w:kern w:val="0"/>
          <w:sz w:val="28"/>
          <w:szCs w:val="28"/>
        </w:rPr>
        <w:t>2.48</w:t>
      </w:r>
      <w:r w:rsidR="00BD5383" w:rsidRPr="00C205A0">
        <w:rPr>
          <w:rFonts w:asciiTheme="minorEastAsia" w:hAnsiTheme="minorEastAsia" w:cs="宋体" w:hint="eastAsia"/>
          <w:color w:val="171717" w:themeColor="background2" w:themeShade="1A"/>
          <w:kern w:val="0"/>
          <w:sz w:val="28"/>
          <w:szCs w:val="28"/>
        </w:rPr>
        <w:t>万元，其中：因公出国（境）费</w:t>
      </w:r>
      <w:r w:rsidR="00267767" w:rsidRPr="00C205A0">
        <w:rPr>
          <w:rFonts w:asciiTheme="minorEastAsia" w:hAnsiTheme="minorEastAsia" w:cs="宋体" w:hint="eastAsia"/>
          <w:color w:val="171717" w:themeColor="background2" w:themeShade="1A"/>
          <w:kern w:val="0"/>
          <w:sz w:val="28"/>
          <w:szCs w:val="28"/>
        </w:rPr>
        <w:t>0</w:t>
      </w:r>
      <w:r w:rsidR="00BD5383" w:rsidRPr="00C205A0">
        <w:rPr>
          <w:rFonts w:asciiTheme="minorEastAsia" w:hAnsiTheme="minorEastAsia" w:cs="宋体" w:hint="eastAsia"/>
          <w:color w:val="171717" w:themeColor="background2" w:themeShade="1A"/>
          <w:kern w:val="0"/>
          <w:sz w:val="28"/>
          <w:szCs w:val="28"/>
        </w:rPr>
        <w:t>万元，公务用车购置</w:t>
      </w:r>
      <w:r w:rsidR="00267767" w:rsidRPr="00C205A0">
        <w:rPr>
          <w:rFonts w:asciiTheme="minorEastAsia" w:hAnsiTheme="minorEastAsia" w:cs="宋体" w:hint="eastAsia"/>
          <w:color w:val="171717" w:themeColor="background2" w:themeShade="1A"/>
          <w:kern w:val="0"/>
          <w:sz w:val="28"/>
          <w:szCs w:val="28"/>
        </w:rPr>
        <w:t>0</w:t>
      </w:r>
      <w:r w:rsidR="00BD5383" w:rsidRPr="00C205A0">
        <w:rPr>
          <w:rFonts w:asciiTheme="minorEastAsia" w:hAnsiTheme="minorEastAsia" w:cs="宋体" w:hint="eastAsia"/>
          <w:color w:val="171717" w:themeColor="background2" w:themeShade="1A"/>
          <w:kern w:val="0"/>
          <w:sz w:val="28"/>
          <w:szCs w:val="28"/>
        </w:rPr>
        <w:t>万元，公务用车运行费</w:t>
      </w:r>
      <w:r w:rsidR="005F5C6C">
        <w:rPr>
          <w:rFonts w:asciiTheme="minorEastAsia" w:hAnsiTheme="minorEastAsia" w:cs="宋体"/>
          <w:color w:val="171717" w:themeColor="background2" w:themeShade="1A"/>
          <w:kern w:val="0"/>
          <w:sz w:val="28"/>
          <w:szCs w:val="28"/>
        </w:rPr>
        <w:t>2.47</w:t>
      </w:r>
      <w:r w:rsidR="00BD5383" w:rsidRPr="00C205A0">
        <w:rPr>
          <w:rFonts w:asciiTheme="minorEastAsia" w:hAnsiTheme="minorEastAsia" w:cs="宋体" w:hint="eastAsia"/>
          <w:color w:val="171717" w:themeColor="background2" w:themeShade="1A"/>
          <w:kern w:val="0"/>
          <w:sz w:val="28"/>
          <w:szCs w:val="28"/>
        </w:rPr>
        <w:t>万元，公务接待费</w:t>
      </w:r>
      <w:r w:rsidR="00C54E02">
        <w:rPr>
          <w:rFonts w:asciiTheme="minorEastAsia" w:hAnsiTheme="minorEastAsia" w:cs="宋体" w:hint="eastAsia"/>
          <w:color w:val="171717" w:themeColor="background2" w:themeShade="1A"/>
          <w:kern w:val="0"/>
          <w:sz w:val="28"/>
          <w:szCs w:val="28"/>
        </w:rPr>
        <w:t>0.</w:t>
      </w:r>
      <w:r w:rsidR="008E682E">
        <w:rPr>
          <w:rFonts w:asciiTheme="minorEastAsia" w:hAnsiTheme="minorEastAsia" w:cs="宋体"/>
          <w:color w:val="171717" w:themeColor="background2" w:themeShade="1A"/>
          <w:kern w:val="0"/>
          <w:sz w:val="28"/>
          <w:szCs w:val="28"/>
        </w:rPr>
        <w:t>01</w:t>
      </w:r>
      <w:r w:rsidR="00BD5383" w:rsidRPr="00C205A0">
        <w:rPr>
          <w:rFonts w:asciiTheme="minorEastAsia" w:hAnsiTheme="minorEastAsia" w:cs="宋体" w:hint="eastAsia"/>
          <w:color w:val="171717" w:themeColor="background2" w:themeShade="1A"/>
          <w:kern w:val="0"/>
          <w:sz w:val="28"/>
          <w:szCs w:val="28"/>
        </w:rPr>
        <w:t>万元。</w:t>
      </w:r>
    </w:p>
    <w:p w:rsidR="00BD5383" w:rsidRPr="00C205A0" w:rsidRDefault="009D68A0" w:rsidP="00A339FC">
      <w:pPr>
        <w:widowControl/>
        <w:spacing w:line="560" w:lineRule="exact"/>
        <w:ind w:firstLine="560"/>
        <w:rPr>
          <w:rFonts w:asciiTheme="minorEastAsia" w:hAnsiTheme="minorEastAsia" w:cs="宋体"/>
          <w:color w:val="171717" w:themeColor="background2" w:themeShade="1A"/>
          <w:kern w:val="0"/>
          <w:sz w:val="28"/>
          <w:szCs w:val="28"/>
        </w:rPr>
      </w:pPr>
      <w:r>
        <w:rPr>
          <w:rFonts w:asciiTheme="minorEastAsia" w:hAnsiTheme="minorEastAsia" w:cs="宋体" w:hint="eastAsia"/>
          <w:color w:val="171717" w:themeColor="background2" w:themeShade="1A"/>
          <w:kern w:val="0"/>
          <w:sz w:val="28"/>
          <w:szCs w:val="28"/>
        </w:rPr>
        <w:t>2016年</w:t>
      </w:r>
      <w:r w:rsidR="00C54E02">
        <w:rPr>
          <w:rFonts w:asciiTheme="minorEastAsia" w:hAnsiTheme="minorEastAsia" w:cs="宋体" w:hint="eastAsia"/>
          <w:color w:val="171717" w:themeColor="background2" w:themeShade="1A"/>
          <w:kern w:val="0"/>
          <w:sz w:val="28"/>
          <w:szCs w:val="28"/>
        </w:rPr>
        <w:t>“三公”经费财政拨款预算</w:t>
      </w:r>
      <w:r w:rsidR="004936A1">
        <w:rPr>
          <w:rFonts w:asciiTheme="minorEastAsia" w:hAnsiTheme="minorEastAsia" w:cs="宋体" w:hint="eastAsia"/>
          <w:color w:val="171717" w:themeColor="background2" w:themeShade="1A"/>
          <w:kern w:val="0"/>
          <w:sz w:val="28"/>
          <w:szCs w:val="28"/>
        </w:rPr>
        <w:t>与上年持平</w:t>
      </w:r>
      <w:r w:rsidR="00BD5383" w:rsidRPr="00C205A0">
        <w:rPr>
          <w:rFonts w:asciiTheme="minorEastAsia" w:hAnsiTheme="minorEastAsia" w:cs="宋体" w:hint="eastAsia"/>
          <w:color w:val="171717" w:themeColor="background2" w:themeShade="1A"/>
          <w:kern w:val="0"/>
          <w:sz w:val="28"/>
          <w:szCs w:val="28"/>
        </w:rPr>
        <w:t>，其中：</w:t>
      </w:r>
      <w:r w:rsidR="00C54E02">
        <w:rPr>
          <w:rFonts w:asciiTheme="minorEastAsia" w:hAnsiTheme="minorEastAsia" w:cs="宋体" w:hint="eastAsia"/>
          <w:color w:val="171717" w:themeColor="background2" w:themeShade="1A"/>
          <w:kern w:val="0"/>
          <w:sz w:val="28"/>
          <w:szCs w:val="28"/>
        </w:rPr>
        <w:t>因公出国境费未安排预算</w:t>
      </w:r>
      <w:r w:rsidR="00BD5383" w:rsidRPr="00C205A0">
        <w:rPr>
          <w:rFonts w:asciiTheme="minorEastAsia" w:hAnsiTheme="minorEastAsia" w:cs="宋体" w:hint="eastAsia"/>
          <w:color w:val="171717" w:themeColor="background2" w:themeShade="1A"/>
          <w:kern w:val="0"/>
          <w:sz w:val="28"/>
          <w:szCs w:val="28"/>
        </w:rPr>
        <w:t>；公务用车购置费为</w:t>
      </w:r>
      <w:r w:rsidR="005F5C6C">
        <w:rPr>
          <w:rFonts w:asciiTheme="minorEastAsia" w:hAnsiTheme="minorEastAsia" w:cs="宋体"/>
          <w:color w:val="171717" w:themeColor="background2" w:themeShade="1A"/>
          <w:kern w:val="0"/>
          <w:sz w:val="28"/>
          <w:szCs w:val="28"/>
        </w:rPr>
        <w:t>2.47</w:t>
      </w:r>
      <w:r w:rsidR="00150E64" w:rsidRPr="00C205A0">
        <w:rPr>
          <w:rFonts w:asciiTheme="minorEastAsia" w:hAnsiTheme="minorEastAsia" w:cs="宋体" w:hint="eastAsia"/>
          <w:color w:val="171717" w:themeColor="background2" w:themeShade="1A"/>
          <w:kern w:val="0"/>
          <w:sz w:val="28"/>
          <w:szCs w:val="28"/>
        </w:rPr>
        <w:t>万元</w:t>
      </w:r>
      <w:r w:rsidR="00BD5383" w:rsidRPr="00C205A0">
        <w:rPr>
          <w:rFonts w:asciiTheme="minorEastAsia" w:hAnsiTheme="minorEastAsia" w:cs="宋体" w:hint="eastAsia"/>
          <w:color w:val="171717" w:themeColor="background2" w:themeShade="1A"/>
          <w:kern w:val="0"/>
          <w:sz w:val="28"/>
          <w:szCs w:val="28"/>
        </w:rPr>
        <w:t>，公务用车运行</w:t>
      </w:r>
      <w:r w:rsidR="00C54E02">
        <w:rPr>
          <w:rFonts w:asciiTheme="minorEastAsia" w:hAnsiTheme="minorEastAsia" w:cs="宋体" w:hint="eastAsia"/>
          <w:color w:val="171717" w:themeColor="background2" w:themeShade="1A"/>
          <w:kern w:val="0"/>
          <w:sz w:val="28"/>
          <w:szCs w:val="28"/>
        </w:rPr>
        <w:t>费</w:t>
      </w:r>
      <w:r w:rsidR="004936A1">
        <w:rPr>
          <w:rFonts w:asciiTheme="minorEastAsia" w:hAnsiTheme="minorEastAsia" w:cs="宋体" w:hint="eastAsia"/>
          <w:color w:val="171717" w:themeColor="background2" w:themeShade="1A"/>
          <w:kern w:val="0"/>
          <w:sz w:val="28"/>
          <w:szCs w:val="28"/>
        </w:rPr>
        <w:t>预算与上年持平；公务接待费</w:t>
      </w:r>
      <w:r w:rsidR="005F5C6C">
        <w:rPr>
          <w:rFonts w:asciiTheme="minorEastAsia" w:hAnsiTheme="minorEastAsia" w:cs="宋体" w:hint="eastAsia"/>
          <w:color w:val="171717" w:themeColor="background2" w:themeShade="1A"/>
          <w:kern w:val="0"/>
          <w:sz w:val="28"/>
          <w:szCs w:val="28"/>
        </w:rPr>
        <w:t>0.</w:t>
      </w:r>
      <w:r w:rsidR="008E682E">
        <w:rPr>
          <w:rFonts w:asciiTheme="minorEastAsia" w:hAnsiTheme="minorEastAsia" w:cs="宋体"/>
          <w:color w:val="171717" w:themeColor="background2" w:themeShade="1A"/>
          <w:kern w:val="0"/>
          <w:sz w:val="28"/>
          <w:szCs w:val="28"/>
        </w:rPr>
        <w:t>01</w:t>
      </w:r>
      <w:r w:rsidR="00BD5383" w:rsidRPr="00C205A0">
        <w:rPr>
          <w:rFonts w:asciiTheme="minorEastAsia" w:hAnsiTheme="minorEastAsia" w:cs="宋体" w:hint="eastAsia"/>
          <w:color w:val="171717" w:themeColor="background2" w:themeShade="1A"/>
          <w:kern w:val="0"/>
          <w:sz w:val="28"/>
          <w:szCs w:val="28"/>
        </w:rPr>
        <w:t>万元。</w:t>
      </w:r>
      <w:r w:rsidR="004936A1">
        <w:rPr>
          <w:rFonts w:asciiTheme="minorEastAsia" w:hAnsiTheme="minorEastAsia" w:cs="宋体" w:hint="eastAsia"/>
          <w:color w:val="171717" w:themeColor="background2" w:themeShade="1A"/>
          <w:kern w:val="0"/>
          <w:sz w:val="28"/>
          <w:szCs w:val="28"/>
        </w:rPr>
        <w:t>公务接待费预算与上年持平。</w:t>
      </w:r>
    </w:p>
    <w:p w:rsidR="00BD5383" w:rsidRPr="00C205A0" w:rsidRDefault="00BD5383" w:rsidP="00A339FC">
      <w:pPr>
        <w:widowControl/>
        <w:spacing w:line="560" w:lineRule="exact"/>
        <w:ind w:firstLine="640"/>
        <w:rPr>
          <w:rFonts w:ascii="黑体" w:eastAsia="黑体" w:hAnsi="宋体" w:cs="宋体"/>
          <w:color w:val="171717" w:themeColor="background2" w:themeShade="1A"/>
          <w:kern w:val="0"/>
          <w:sz w:val="32"/>
          <w:szCs w:val="32"/>
        </w:rPr>
      </w:pPr>
      <w:r w:rsidRPr="00C205A0">
        <w:rPr>
          <w:rFonts w:ascii="黑体" w:eastAsia="黑体" w:hAnsi="宋体" w:cs="宋体" w:hint="eastAsia"/>
          <w:color w:val="171717" w:themeColor="background2" w:themeShade="1A"/>
          <w:kern w:val="0"/>
          <w:sz w:val="32"/>
          <w:szCs w:val="32"/>
        </w:rPr>
        <w:t>八、关于</w:t>
      </w:r>
      <w:r w:rsidR="00843DD6">
        <w:rPr>
          <w:rFonts w:ascii="黑体" w:eastAsia="黑体" w:hAnsi="宋体" w:cs="宋体" w:hint="eastAsia"/>
          <w:color w:val="171717" w:themeColor="background2" w:themeShade="1A"/>
          <w:kern w:val="0"/>
          <w:sz w:val="32"/>
          <w:szCs w:val="32"/>
        </w:rPr>
        <w:t>乌鲁木齐市水磨沟区伊斯兰协会</w:t>
      </w:r>
      <w:r w:rsidR="009D68A0">
        <w:rPr>
          <w:rFonts w:ascii="黑体" w:eastAsia="黑体" w:hAnsi="宋体" w:cs="宋体" w:hint="eastAsia"/>
          <w:color w:val="171717" w:themeColor="background2" w:themeShade="1A"/>
          <w:kern w:val="0"/>
          <w:sz w:val="32"/>
          <w:szCs w:val="32"/>
        </w:rPr>
        <w:t>2016年</w:t>
      </w:r>
      <w:r w:rsidRPr="00C205A0">
        <w:rPr>
          <w:rFonts w:ascii="黑体" w:eastAsia="黑体" w:hAnsi="宋体" w:cs="宋体" w:hint="eastAsia"/>
          <w:color w:val="171717" w:themeColor="background2" w:themeShade="1A"/>
          <w:kern w:val="0"/>
          <w:sz w:val="32"/>
          <w:szCs w:val="32"/>
        </w:rPr>
        <w:t>政府性基金预算拨款情况说明</w:t>
      </w:r>
    </w:p>
    <w:p w:rsidR="00BD5383" w:rsidRPr="00C205A0" w:rsidRDefault="00BD5383" w:rsidP="00A339FC">
      <w:pPr>
        <w:widowControl/>
        <w:spacing w:line="560" w:lineRule="exact"/>
        <w:ind w:firstLine="560"/>
        <w:rPr>
          <w:rFonts w:asciiTheme="minorEastAsia" w:hAnsiTheme="minorEastAsia" w:cs="宋体"/>
          <w:color w:val="171717" w:themeColor="background2" w:themeShade="1A"/>
          <w:kern w:val="0"/>
          <w:sz w:val="28"/>
          <w:szCs w:val="28"/>
        </w:rPr>
      </w:pPr>
      <w:r w:rsidRPr="00C205A0">
        <w:rPr>
          <w:rFonts w:asciiTheme="minorEastAsia" w:hAnsiTheme="minorEastAsia" w:cs="宋体" w:hint="eastAsia"/>
          <w:color w:val="171717" w:themeColor="background2" w:themeShade="1A"/>
          <w:kern w:val="0"/>
          <w:sz w:val="28"/>
          <w:szCs w:val="28"/>
        </w:rPr>
        <w:t>在预算中未安排政府性基金预算的部门，必须公开空表。</w:t>
      </w:r>
    </w:p>
    <w:p w:rsidR="00BD5383" w:rsidRPr="00C205A0" w:rsidRDefault="00BD5383" w:rsidP="00A339FC">
      <w:pPr>
        <w:pStyle w:val="2"/>
        <w:spacing w:line="560" w:lineRule="exact"/>
        <w:ind w:firstLineChars="200" w:firstLine="640"/>
        <w:rPr>
          <w:rFonts w:ascii="黑体" w:eastAsia="黑体" w:hAnsi="黑体"/>
          <w:b w:val="0"/>
          <w:color w:val="171717" w:themeColor="background2" w:themeShade="1A"/>
          <w:sz w:val="32"/>
        </w:rPr>
      </w:pPr>
      <w:r w:rsidRPr="00C205A0">
        <w:rPr>
          <w:rFonts w:ascii="黑体" w:eastAsia="黑体" w:hAnsi="黑体" w:hint="eastAsia"/>
          <w:b w:val="0"/>
          <w:color w:val="171717" w:themeColor="background2" w:themeShade="1A"/>
          <w:sz w:val="32"/>
        </w:rPr>
        <w:t>九、其他重要事项的情况说明</w:t>
      </w:r>
    </w:p>
    <w:p w:rsidR="00BD5383" w:rsidRPr="0008062C" w:rsidRDefault="00BD5383" w:rsidP="002E6709">
      <w:pPr>
        <w:pStyle w:val="3"/>
        <w:spacing w:line="560" w:lineRule="exact"/>
        <w:ind w:firstLine="643"/>
        <w:rPr>
          <w:rFonts w:ascii="楷体" w:eastAsia="楷体" w:hAnsi="楷体"/>
          <w:color w:val="171717" w:themeColor="background2" w:themeShade="1A"/>
        </w:rPr>
      </w:pPr>
      <w:r w:rsidRPr="0008062C">
        <w:rPr>
          <w:rFonts w:ascii="楷体" w:eastAsia="楷体" w:hAnsi="楷体" w:hint="eastAsia"/>
          <w:color w:val="171717" w:themeColor="background2" w:themeShade="1A"/>
        </w:rPr>
        <w:t>（一）政府采购情况</w:t>
      </w:r>
    </w:p>
    <w:p w:rsidR="00BD5383" w:rsidRPr="00C205A0" w:rsidRDefault="009D68A0" w:rsidP="00A339FC">
      <w:pPr>
        <w:widowControl/>
        <w:spacing w:line="560" w:lineRule="exact"/>
        <w:ind w:firstLine="560"/>
        <w:rPr>
          <w:rFonts w:asciiTheme="minorEastAsia" w:hAnsiTheme="minorEastAsia" w:cs="宋体"/>
          <w:color w:val="171717" w:themeColor="background2" w:themeShade="1A"/>
          <w:kern w:val="0"/>
          <w:sz w:val="28"/>
          <w:szCs w:val="28"/>
        </w:rPr>
      </w:pPr>
      <w:r>
        <w:rPr>
          <w:rFonts w:asciiTheme="minorEastAsia" w:hAnsiTheme="minorEastAsia" w:hint="eastAsia"/>
          <w:color w:val="171717" w:themeColor="background2" w:themeShade="1A"/>
          <w:sz w:val="28"/>
          <w:szCs w:val="28"/>
        </w:rPr>
        <w:t>2016年</w:t>
      </w:r>
      <w:r w:rsidR="00BD5383" w:rsidRPr="00C205A0">
        <w:rPr>
          <w:rFonts w:asciiTheme="minorEastAsia" w:hAnsiTheme="minorEastAsia" w:hint="eastAsia"/>
          <w:color w:val="171717" w:themeColor="background2" w:themeShade="1A"/>
          <w:sz w:val="28"/>
          <w:szCs w:val="28"/>
        </w:rPr>
        <w:t>，</w:t>
      </w:r>
      <w:r w:rsidR="00843DD6">
        <w:rPr>
          <w:rFonts w:asciiTheme="minorEastAsia" w:hAnsiTheme="minorEastAsia" w:hint="eastAsia"/>
          <w:color w:val="171717" w:themeColor="background2" w:themeShade="1A"/>
          <w:sz w:val="28"/>
          <w:szCs w:val="28"/>
        </w:rPr>
        <w:t>乌鲁木齐市水磨沟区伊斯兰协会</w:t>
      </w:r>
      <w:r w:rsidR="00BD5383" w:rsidRPr="00C205A0">
        <w:rPr>
          <w:rFonts w:asciiTheme="minorEastAsia" w:hAnsiTheme="minorEastAsia" w:hint="eastAsia"/>
          <w:color w:val="171717" w:themeColor="background2" w:themeShade="1A"/>
          <w:sz w:val="28"/>
          <w:szCs w:val="28"/>
        </w:rPr>
        <w:t>及下属单</w:t>
      </w:r>
      <w:r w:rsidR="00BD5383" w:rsidRPr="00C205A0">
        <w:rPr>
          <w:rFonts w:asciiTheme="minorEastAsia" w:hAnsiTheme="minorEastAsia" w:cs="宋体" w:hint="eastAsia"/>
          <w:color w:val="171717" w:themeColor="background2" w:themeShade="1A"/>
          <w:kern w:val="0"/>
          <w:sz w:val="28"/>
          <w:szCs w:val="28"/>
        </w:rPr>
        <w:t>位政府采购预算</w:t>
      </w:r>
      <w:r w:rsidR="00063C72" w:rsidRPr="00C205A0">
        <w:rPr>
          <w:rFonts w:asciiTheme="minorEastAsia" w:hAnsiTheme="minorEastAsia" w:cs="宋体" w:hint="eastAsia"/>
          <w:color w:val="171717" w:themeColor="background2" w:themeShade="1A"/>
          <w:kern w:val="0"/>
          <w:sz w:val="28"/>
          <w:szCs w:val="28"/>
        </w:rPr>
        <w:t>0</w:t>
      </w:r>
      <w:r w:rsidR="00BD5383" w:rsidRPr="00C205A0">
        <w:rPr>
          <w:rFonts w:asciiTheme="minorEastAsia" w:hAnsiTheme="minorEastAsia" w:cs="宋体" w:hint="eastAsia"/>
          <w:color w:val="171717" w:themeColor="background2" w:themeShade="1A"/>
          <w:kern w:val="0"/>
          <w:sz w:val="28"/>
          <w:szCs w:val="28"/>
        </w:rPr>
        <w:t>万元，其中：政府采购货物预算</w:t>
      </w:r>
      <w:r w:rsidR="00063C72" w:rsidRPr="00C205A0">
        <w:rPr>
          <w:rFonts w:asciiTheme="minorEastAsia" w:hAnsiTheme="minorEastAsia" w:cs="宋体" w:hint="eastAsia"/>
          <w:color w:val="171717" w:themeColor="background2" w:themeShade="1A"/>
          <w:kern w:val="0"/>
          <w:sz w:val="28"/>
          <w:szCs w:val="28"/>
        </w:rPr>
        <w:t>0</w:t>
      </w:r>
      <w:r w:rsidR="00BD5383" w:rsidRPr="00C205A0">
        <w:rPr>
          <w:rFonts w:asciiTheme="minorEastAsia" w:hAnsiTheme="minorEastAsia" w:cs="宋体" w:hint="eastAsia"/>
          <w:color w:val="171717" w:themeColor="background2" w:themeShade="1A"/>
          <w:kern w:val="0"/>
          <w:sz w:val="28"/>
          <w:szCs w:val="28"/>
        </w:rPr>
        <w:t>万元，政府采购工程预算</w:t>
      </w:r>
      <w:r w:rsidR="00063C72" w:rsidRPr="00C205A0">
        <w:rPr>
          <w:rFonts w:asciiTheme="minorEastAsia" w:hAnsiTheme="minorEastAsia" w:cs="宋体" w:hint="eastAsia"/>
          <w:color w:val="171717" w:themeColor="background2" w:themeShade="1A"/>
          <w:kern w:val="0"/>
          <w:sz w:val="28"/>
          <w:szCs w:val="28"/>
        </w:rPr>
        <w:t>0</w:t>
      </w:r>
      <w:r w:rsidR="00BD5383" w:rsidRPr="00C205A0">
        <w:rPr>
          <w:rFonts w:asciiTheme="minorEastAsia" w:hAnsiTheme="minorEastAsia" w:cs="宋体" w:hint="eastAsia"/>
          <w:color w:val="171717" w:themeColor="background2" w:themeShade="1A"/>
          <w:kern w:val="0"/>
          <w:sz w:val="28"/>
          <w:szCs w:val="28"/>
        </w:rPr>
        <w:t>万元，政府采购服务预算</w:t>
      </w:r>
      <w:r w:rsidR="00063C72" w:rsidRPr="00C205A0">
        <w:rPr>
          <w:rFonts w:asciiTheme="minorEastAsia" w:hAnsiTheme="minorEastAsia" w:cs="宋体" w:hint="eastAsia"/>
          <w:color w:val="171717" w:themeColor="background2" w:themeShade="1A"/>
          <w:kern w:val="0"/>
          <w:sz w:val="28"/>
          <w:szCs w:val="28"/>
        </w:rPr>
        <w:t>0</w:t>
      </w:r>
      <w:r w:rsidR="00BD5383" w:rsidRPr="00C205A0">
        <w:rPr>
          <w:rFonts w:asciiTheme="minorEastAsia" w:hAnsiTheme="minorEastAsia" w:cs="宋体" w:hint="eastAsia"/>
          <w:color w:val="171717" w:themeColor="background2" w:themeShade="1A"/>
          <w:kern w:val="0"/>
          <w:sz w:val="28"/>
          <w:szCs w:val="28"/>
        </w:rPr>
        <w:t>万元。</w:t>
      </w:r>
    </w:p>
    <w:p w:rsidR="00BD5383" w:rsidRPr="00C205A0" w:rsidRDefault="009D68A0" w:rsidP="00A339FC">
      <w:pPr>
        <w:widowControl/>
        <w:spacing w:line="560" w:lineRule="exact"/>
        <w:ind w:firstLine="560"/>
        <w:rPr>
          <w:rFonts w:asciiTheme="minorEastAsia" w:hAnsiTheme="minorEastAsia" w:cs="宋体"/>
          <w:color w:val="171717" w:themeColor="background2" w:themeShade="1A"/>
          <w:kern w:val="0"/>
          <w:sz w:val="28"/>
          <w:szCs w:val="28"/>
        </w:rPr>
      </w:pPr>
      <w:r>
        <w:rPr>
          <w:rFonts w:asciiTheme="minorEastAsia" w:hAnsiTheme="minorEastAsia" w:hint="eastAsia"/>
          <w:color w:val="171717" w:themeColor="background2" w:themeShade="1A"/>
          <w:sz w:val="28"/>
          <w:szCs w:val="28"/>
        </w:rPr>
        <w:t>2016年</w:t>
      </w:r>
      <w:r w:rsidR="00BD5383" w:rsidRPr="00C205A0">
        <w:rPr>
          <w:rFonts w:asciiTheme="minorEastAsia" w:hAnsiTheme="minorEastAsia" w:hint="eastAsia"/>
          <w:color w:val="171717" w:themeColor="background2" w:themeShade="1A"/>
          <w:sz w:val="28"/>
          <w:szCs w:val="28"/>
        </w:rPr>
        <w:t>度本部门面向中小企业预留政府采购项目预算金额</w:t>
      </w:r>
      <w:r w:rsidR="00063C72" w:rsidRPr="00C205A0">
        <w:rPr>
          <w:rFonts w:asciiTheme="minorEastAsia" w:hAnsiTheme="minorEastAsia" w:hint="eastAsia"/>
          <w:color w:val="171717" w:themeColor="background2" w:themeShade="1A"/>
          <w:sz w:val="28"/>
          <w:szCs w:val="28"/>
        </w:rPr>
        <w:t>0</w:t>
      </w:r>
      <w:r w:rsidR="00BD5383" w:rsidRPr="00C205A0">
        <w:rPr>
          <w:rFonts w:asciiTheme="minorEastAsia" w:hAnsiTheme="minorEastAsia" w:hint="eastAsia"/>
          <w:color w:val="171717" w:themeColor="background2" w:themeShade="1A"/>
          <w:sz w:val="28"/>
          <w:szCs w:val="28"/>
        </w:rPr>
        <w:t>万元，其中：面向小</w:t>
      </w:r>
      <w:proofErr w:type="gramStart"/>
      <w:r w:rsidR="00BD5383" w:rsidRPr="00C205A0">
        <w:rPr>
          <w:rFonts w:asciiTheme="minorEastAsia" w:hAnsiTheme="minorEastAsia" w:hint="eastAsia"/>
          <w:color w:val="171717" w:themeColor="background2" w:themeShade="1A"/>
          <w:sz w:val="28"/>
          <w:szCs w:val="28"/>
        </w:rPr>
        <w:t>微企业</w:t>
      </w:r>
      <w:proofErr w:type="gramEnd"/>
      <w:r w:rsidR="00BD5383" w:rsidRPr="00C205A0">
        <w:rPr>
          <w:rFonts w:asciiTheme="minorEastAsia" w:hAnsiTheme="minorEastAsia" w:hint="eastAsia"/>
          <w:color w:val="171717" w:themeColor="background2" w:themeShade="1A"/>
          <w:sz w:val="28"/>
          <w:szCs w:val="28"/>
        </w:rPr>
        <w:t>预留政府采购项目预算金额</w:t>
      </w:r>
      <w:r w:rsidR="00063C72" w:rsidRPr="00C205A0">
        <w:rPr>
          <w:rFonts w:asciiTheme="minorEastAsia" w:hAnsiTheme="minorEastAsia" w:hint="eastAsia"/>
          <w:color w:val="171717" w:themeColor="background2" w:themeShade="1A"/>
          <w:sz w:val="28"/>
          <w:szCs w:val="28"/>
        </w:rPr>
        <w:t>0</w:t>
      </w:r>
      <w:r w:rsidR="00BD5383" w:rsidRPr="00C205A0">
        <w:rPr>
          <w:rFonts w:asciiTheme="minorEastAsia" w:hAnsiTheme="minorEastAsia" w:hint="eastAsia"/>
          <w:color w:val="171717" w:themeColor="background2" w:themeShade="1A"/>
          <w:sz w:val="28"/>
          <w:szCs w:val="28"/>
        </w:rPr>
        <w:t>万元。</w:t>
      </w:r>
    </w:p>
    <w:p w:rsidR="00BD5383" w:rsidRPr="0008062C" w:rsidRDefault="00BD5383" w:rsidP="002E6709">
      <w:pPr>
        <w:widowControl/>
        <w:spacing w:line="560" w:lineRule="exact"/>
        <w:ind w:firstLine="643"/>
        <w:rPr>
          <w:rFonts w:ascii="楷体" w:eastAsia="楷体" w:hAnsi="楷体" w:cs="宋体"/>
          <w:b/>
          <w:color w:val="171717" w:themeColor="background2" w:themeShade="1A"/>
          <w:kern w:val="0"/>
          <w:sz w:val="32"/>
          <w:szCs w:val="32"/>
        </w:rPr>
      </w:pPr>
      <w:r w:rsidRPr="0008062C">
        <w:rPr>
          <w:rFonts w:ascii="楷体" w:eastAsia="楷体" w:hAnsi="楷体" w:cs="宋体" w:hint="eastAsia"/>
          <w:b/>
          <w:color w:val="171717" w:themeColor="background2" w:themeShade="1A"/>
          <w:kern w:val="0"/>
          <w:sz w:val="32"/>
          <w:szCs w:val="32"/>
        </w:rPr>
        <w:t>（二）国有资产占用使用情况</w:t>
      </w:r>
    </w:p>
    <w:p w:rsidR="00BD5383" w:rsidRPr="00C205A0" w:rsidRDefault="00BD5383" w:rsidP="00A339FC">
      <w:pPr>
        <w:widowControl/>
        <w:spacing w:line="560" w:lineRule="exact"/>
        <w:ind w:firstLine="560"/>
        <w:rPr>
          <w:rFonts w:asciiTheme="minorEastAsia" w:hAnsiTheme="minorEastAsia" w:cs="宋体"/>
          <w:color w:val="171717" w:themeColor="background2" w:themeShade="1A"/>
          <w:kern w:val="0"/>
          <w:sz w:val="28"/>
          <w:szCs w:val="28"/>
        </w:rPr>
      </w:pPr>
      <w:r w:rsidRPr="00C205A0">
        <w:rPr>
          <w:rFonts w:asciiTheme="minorEastAsia" w:hAnsiTheme="minorEastAsia" w:cs="宋体" w:hint="eastAsia"/>
          <w:color w:val="171717" w:themeColor="background2" w:themeShade="1A"/>
          <w:kern w:val="0"/>
          <w:sz w:val="28"/>
          <w:szCs w:val="28"/>
        </w:rPr>
        <w:lastRenderedPageBreak/>
        <w:t>截至</w:t>
      </w:r>
      <w:r w:rsidR="00C54E02">
        <w:rPr>
          <w:rFonts w:asciiTheme="minorEastAsia" w:hAnsiTheme="minorEastAsia" w:cs="宋体" w:hint="eastAsia"/>
          <w:color w:val="171717" w:themeColor="background2" w:themeShade="1A"/>
          <w:kern w:val="0"/>
          <w:sz w:val="28"/>
          <w:szCs w:val="28"/>
        </w:rPr>
        <w:t>201</w:t>
      </w:r>
      <w:r w:rsidR="00C54E02">
        <w:rPr>
          <w:rFonts w:asciiTheme="minorEastAsia" w:hAnsiTheme="minorEastAsia" w:cs="宋体"/>
          <w:color w:val="171717" w:themeColor="background2" w:themeShade="1A"/>
          <w:kern w:val="0"/>
          <w:sz w:val="28"/>
          <w:szCs w:val="28"/>
        </w:rPr>
        <w:t>5</w:t>
      </w:r>
      <w:r w:rsidR="00B45603" w:rsidRPr="00C205A0">
        <w:rPr>
          <w:rFonts w:asciiTheme="minorEastAsia" w:hAnsiTheme="minorEastAsia" w:cs="宋体" w:hint="eastAsia"/>
          <w:color w:val="171717" w:themeColor="background2" w:themeShade="1A"/>
          <w:kern w:val="0"/>
          <w:sz w:val="28"/>
          <w:szCs w:val="28"/>
        </w:rPr>
        <w:t>年</w:t>
      </w:r>
      <w:r w:rsidRPr="00C205A0">
        <w:rPr>
          <w:rFonts w:asciiTheme="minorEastAsia" w:hAnsiTheme="minorEastAsia" w:cs="宋体" w:hint="eastAsia"/>
          <w:color w:val="171717" w:themeColor="background2" w:themeShade="1A"/>
          <w:kern w:val="0"/>
          <w:sz w:val="28"/>
          <w:szCs w:val="28"/>
        </w:rPr>
        <w:t>底，</w:t>
      </w:r>
      <w:r w:rsidR="00843DD6">
        <w:rPr>
          <w:rFonts w:asciiTheme="minorEastAsia" w:hAnsiTheme="minorEastAsia" w:hint="eastAsia"/>
          <w:color w:val="171717" w:themeColor="background2" w:themeShade="1A"/>
          <w:sz w:val="28"/>
          <w:szCs w:val="28"/>
        </w:rPr>
        <w:t>乌鲁木齐市水磨沟区伊斯兰协会</w:t>
      </w:r>
      <w:r w:rsidRPr="00C205A0">
        <w:rPr>
          <w:rFonts w:asciiTheme="minorEastAsia" w:hAnsiTheme="minorEastAsia" w:cs="宋体" w:hint="eastAsia"/>
          <w:color w:val="171717" w:themeColor="background2" w:themeShade="1A"/>
          <w:kern w:val="0"/>
          <w:sz w:val="28"/>
          <w:szCs w:val="28"/>
        </w:rPr>
        <w:t>部门及下属各预算单位占用使用国有资产总体情况为</w:t>
      </w:r>
    </w:p>
    <w:p w:rsidR="00BD5383" w:rsidRPr="00C205A0" w:rsidRDefault="00BD5383" w:rsidP="00A339FC">
      <w:pPr>
        <w:widowControl/>
        <w:spacing w:line="560" w:lineRule="exact"/>
        <w:ind w:firstLine="560"/>
        <w:rPr>
          <w:rFonts w:asciiTheme="minorEastAsia" w:hAnsiTheme="minorEastAsia" w:cs="宋体"/>
          <w:color w:val="171717" w:themeColor="background2" w:themeShade="1A"/>
          <w:kern w:val="0"/>
          <w:sz w:val="28"/>
          <w:szCs w:val="28"/>
        </w:rPr>
      </w:pPr>
      <w:r w:rsidRPr="00C205A0">
        <w:rPr>
          <w:rFonts w:asciiTheme="minorEastAsia" w:hAnsiTheme="minorEastAsia" w:cs="宋体" w:hint="eastAsia"/>
          <w:color w:val="171717" w:themeColor="background2" w:themeShade="1A"/>
          <w:kern w:val="0"/>
          <w:sz w:val="28"/>
          <w:szCs w:val="28"/>
        </w:rPr>
        <w:t>1.房屋</w:t>
      </w:r>
      <w:r w:rsidR="005F5C6C">
        <w:rPr>
          <w:rFonts w:asciiTheme="minorEastAsia" w:hAnsiTheme="minorEastAsia" w:cs="宋体"/>
          <w:color w:val="171717" w:themeColor="background2" w:themeShade="1A"/>
          <w:kern w:val="0"/>
          <w:sz w:val="28"/>
          <w:szCs w:val="28"/>
        </w:rPr>
        <w:t>0</w:t>
      </w:r>
      <w:r w:rsidRPr="00C205A0">
        <w:rPr>
          <w:rFonts w:asciiTheme="minorEastAsia" w:hAnsiTheme="minorEastAsia" w:cs="宋体" w:hint="eastAsia"/>
          <w:color w:val="171717" w:themeColor="background2" w:themeShade="1A"/>
          <w:kern w:val="0"/>
          <w:sz w:val="28"/>
          <w:szCs w:val="28"/>
        </w:rPr>
        <w:t>平方米，价值</w:t>
      </w:r>
      <w:r w:rsidR="005F5C6C">
        <w:rPr>
          <w:rFonts w:asciiTheme="minorEastAsia" w:hAnsiTheme="minorEastAsia" w:cs="宋体"/>
          <w:color w:val="171717" w:themeColor="background2" w:themeShade="1A"/>
          <w:kern w:val="0"/>
          <w:sz w:val="28"/>
          <w:szCs w:val="28"/>
        </w:rPr>
        <w:t>0</w:t>
      </w:r>
      <w:r w:rsidRPr="00C205A0">
        <w:rPr>
          <w:rFonts w:asciiTheme="minorEastAsia" w:hAnsiTheme="minorEastAsia" w:cs="宋体" w:hint="eastAsia"/>
          <w:color w:val="171717" w:themeColor="background2" w:themeShade="1A"/>
          <w:kern w:val="0"/>
          <w:sz w:val="28"/>
          <w:szCs w:val="28"/>
        </w:rPr>
        <w:t>万元。</w:t>
      </w:r>
    </w:p>
    <w:p w:rsidR="00BD5383" w:rsidRPr="00C205A0" w:rsidRDefault="00BD5383" w:rsidP="00A339FC">
      <w:pPr>
        <w:widowControl/>
        <w:spacing w:line="560" w:lineRule="exact"/>
        <w:ind w:firstLine="560"/>
        <w:rPr>
          <w:rFonts w:asciiTheme="minorEastAsia" w:hAnsiTheme="minorEastAsia" w:cs="宋体"/>
          <w:color w:val="171717" w:themeColor="background2" w:themeShade="1A"/>
          <w:kern w:val="0"/>
          <w:sz w:val="28"/>
          <w:szCs w:val="28"/>
        </w:rPr>
      </w:pPr>
      <w:r w:rsidRPr="00C205A0">
        <w:rPr>
          <w:rFonts w:asciiTheme="minorEastAsia" w:hAnsiTheme="minorEastAsia" w:cs="宋体" w:hint="eastAsia"/>
          <w:color w:val="171717" w:themeColor="background2" w:themeShade="1A"/>
          <w:kern w:val="0"/>
          <w:sz w:val="28"/>
          <w:szCs w:val="28"/>
        </w:rPr>
        <w:t>2.车辆</w:t>
      </w:r>
      <w:r w:rsidR="005F5C6C">
        <w:rPr>
          <w:rFonts w:asciiTheme="minorEastAsia" w:hAnsiTheme="minorEastAsia" w:cs="宋体"/>
          <w:color w:val="171717" w:themeColor="background2" w:themeShade="1A"/>
          <w:kern w:val="0"/>
          <w:sz w:val="28"/>
          <w:szCs w:val="28"/>
        </w:rPr>
        <w:t>1</w:t>
      </w:r>
      <w:r w:rsidRPr="00C205A0">
        <w:rPr>
          <w:rFonts w:asciiTheme="minorEastAsia" w:hAnsiTheme="minorEastAsia" w:cs="宋体" w:hint="eastAsia"/>
          <w:color w:val="171717" w:themeColor="background2" w:themeShade="1A"/>
          <w:kern w:val="0"/>
          <w:sz w:val="28"/>
          <w:szCs w:val="28"/>
        </w:rPr>
        <w:t>辆，价值</w:t>
      </w:r>
      <w:r w:rsidR="008E682E" w:rsidRPr="008E682E">
        <w:rPr>
          <w:rFonts w:asciiTheme="minorEastAsia" w:hAnsiTheme="minorEastAsia" w:cs="宋体"/>
          <w:color w:val="171717" w:themeColor="background2" w:themeShade="1A"/>
          <w:kern w:val="0"/>
          <w:sz w:val="28"/>
          <w:szCs w:val="28"/>
        </w:rPr>
        <w:t>10.52</w:t>
      </w:r>
      <w:r w:rsidRPr="00C205A0">
        <w:rPr>
          <w:rFonts w:asciiTheme="minorEastAsia" w:hAnsiTheme="minorEastAsia" w:cs="宋体" w:hint="eastAsia"/>
          <w:color w:val="171717" w:themeColor="background2" w:themeShade="1A"/>
          <w:kern w:val="0"/>
          <w:sz w:val="28"/>
          <w:szCs w:val="28"/>
        </w:rPr>
        <w:t>万元；其中：一般公务用车</w:t>
      </w:r>
      <w:r w:rsidR="005F5C6C">
        <w:rPr>
          <w:rFonts w:asciiTheme="minorEastAsia" w:hAnsiTheme="minorEastAsia" w:cs="宋体"/>
          <w:color w:val="171717" w:themeColor="background2" w:themeShade="1A"/>
          <w:kern w:val="0"/>
          <w:sz w:val="28"/>
          <w:szCs w:val="28"/>
        </w:rPr>
        <w:t>1</w:t>
      </w:r>
      <w:r w:rsidRPr="00C205A0">
        <w:rPr>
          <w:rFonts w:asciiTheme="minorEastAsia" w:hAnsiTheme="minorEastAsia" w:cs="宋体" w:hint="eastAsia"/>
          <w:color w:val="171717" w:themeColor="background2" w:themeShade="1A"/>
          <w:kern w:val="0"/>
          <w:sz w:val="28"/>
          <w:szCs w:val="28"/>
        </w:rPr>
        <w:t>辆，价值</w:t>
      </w:r>
      <w:r w:rsidR="008E682E" w:rsidRPr="008E682E">
        <w:rPr>
          <w:rFonts w:asciiTheme="minorEastAsia" w:hAnsiTheme="minorEastAsia" w:cs="宋体"/>
          <w:color w:val="171717" w:themeColor="background2" w:themeShade="1A"/>
          <w:kern w:val="0"/>
          <w:sz w:val="28"/>
          <w:szCs w:val="28"/>
        </w:rPr>
        <w:t>10.52</w:t>
      </w:r>
      <w:r w:rsidR="004936A1">
        <w:rPr>
          <w:rFonts w:asciiTheme="minorEastAsia" w:hAnsiTheme="minorEastAsia" w:cs="宋体" w:hint="eastAsia"/>
          <w:color w:val="171717" w:themeColor="background2" w:themeShade="1A"/>
          <w:kern w:val="0"/>
          <w:sz w:val="28"/>
          <w:szCs w:val="28"/>
        </w:rPr>
        <w:t>万元；执法执勤用</w:t>
      </w:r>
      <w:r w:rsidR="005F5C6C">
        <w:rPr>
          <w:rFonts w:asciiTheme="minorEastAsia" w:hAnsiTheme="minorEastAsia" w:cs="宋体"/>
          <w:color w:val="171717" w:themeColor="background2" w:themeShade="1A"/>
          <w:kern w:val="0"/>
          <w:sz w:val="28"/>
          <w:szCs w:val="28"/>
        </w:rPr>
        <w:t>0</w:t>
      </w:r>
      <w:r w:rsidRPr="00C205A0">
        <w:rPr>
          <w:rFonts w:asciiTheme="minorEastAsia" w:hAnsiTheme="minorEastAsia" w:cs="宋体" w:hint="eastAsia"/>
          <w:color w:val="171717" w:themeColor="background2" w:themeShade="1A"/>
          <w:kern w:val="0"/>
          <w:sz w:val="28"/>
          <w:szCs w:val="28"/>
        </w:rPr>
        <w:t>辆，价值</w:t>
      </w:r>
      <w:r w:rsidR="00D155B7" w:rsidRPr="00C205A0">
        <w:rPr>
          <w:rFonts w:asciiTheme="minorEastAsia" w:hAnsiTheme="minorEastAsia" w:cs="宋体" w:hint="eastAsia"/>
          <w:color w:val="171717" w:themeColor="background2" w:themeShade="1A"/>
          <w:kern w:val="0"/>
          <w:sz w:val="28"/>
          <w:szCs w:val="28"/>
        </w:rPr>
        <w:t>0</w:t>
      </w:r>
      <w:r w:rsidRPr="00C205A0">
        <w:rPr>
          <w:rFonts w:asciiTheme="minorEastAsia" w:hAnsiTheme="minorEastAsia" w:cs="宋体" w:hint="eastAsia"/>
          <w:color w:val="171717" w:themeColor="background2" w:themeShade="1A"/>
          <w:kern w:val="0"/>
          <w:sz w:val="28"/>
          <w:szCs w:val="28"/>
        </w:rPr>
        <w:t>万元；其他车辆</w:t>
      </w:r>
      <w:r w:rsidR="00D155B7" w:rsidRPr="00C205A0">
        <w:rPr>
          <w:rFonts w:asciiTheme="minorEastAsia" w:hAnsiTheme="minorEastAsia" w:cs="宋体" w:hint="eastAsia"/>
          <w:color w:val="171717" w:themeColor="background2" w:themeShade="1A"/>
          <w:kern w:val="0"/>
          <w:sz w:val="28"/>
          <w:szCs w:val="28"/>
        </w:rPr>
        <w:t>0</w:t>
      </w:r>
      <w:r w:rsidRPr="00C205A0">
        <w:rPr>
          <w:rFonts w:asciiTheme="minorEastAsia" w:hAnsiTheme="minorEastAsia" w:cs="宋体" w:hint="eastAsia"/>
          <w:color w:val="171717" w:themeColor="background2" w:themeShade="1A"/>
          <w:kern w:val="0"/>
          <w:sz w:val="28"/>
          <w:szCs w:val="28"/>
        </w:rPr>
        <w:t>辆，价值</w:t>
      </w:r>
      <w:r w:rsidR="00D155B7" w:rsidRPr="00C205A0">
        <w:rPr>
          <w:rFonts w:asciiTheme="minorEastAsia" w:hAnsiTheme="minorEastAsia" w:cs="宋体" w:hint="eastAsia"/>
          <w:color w:val="171717" w:themeColor="background2" w:themeShade="1A"/>
          <w:kern w:val="0"/>
          <w:sz w:val="28"/>
          <w:szCs w:val="28"/>
        </w:rPr>
        <w:t>0</w:t>
      </w:r>
      <w:r w:rsidRPr="00C205A0">
        <w:rPr>
          <w:rFonts w:asciiTheme="minorEastAsia" w:hAnsiTheme="minorEastAsia" w:cs="宋体" w:hint="eastAsia"/>
          <w:color w:val="171717" w:themeColor="background2" w:themeShade="1A"/>
          <w:kern w:val="0"/>
          <w:sz w:val="28"/>
          <w:szCs w:val="28"/>
        </w:rPr>
        <w:t>万元。</w:t>
      </w:r>
    </w:p>
    <w:p w:rsidR="00C54E02" w:rsidRDefault="002B24A9" w:rsidP="00A339FC">
      <w:pPr>
        <w:widowControl/>
        <w:spacing w:line="560" w:lineRule="exact"/>
        <w:ind w:firstLine="560"/>
        <w:rPr>
          <w:rFonts w:asciiTheme="minorEastAsia" w:hAnsiTheme="minorEastAsia" w:cs="宋体"/>
          <w:color w:val="171717" w:themeColor="background2" w:themeShade="1A"/>
          <w:kern w:val="0"/>
          <w:sz w:val="28"/>
          <w:szCs w:val="28"/>
        </w:rPr>
      </w:pPr>
      <w:r w:rsidRPr="00C205A0">
        <w:rPr>
          <w:rFonts w:asciiTheme="minorEastAsia" w:hAnsiTheme="minorEastAsia" w:cs="宋体" w:hint="eastAsia"/>
          <w:color w:val="171717" w:themeColor="background2" w:themeShade="1A"/>
          <w:kern w:val="0"/>
          <w:sz w:val="28"/>
          <w:szCs w:val="28"/>
        </w:rPr>
        <w:t>3.</w:t>
      </w:r>
      <w:r w:rsidR="00C54E02" w:rsidRPr="00C54E02">
        <w:rPr>
          <w:rFonts w:asciiTheme="minorEastAsia" w:hAnsiTheme="minorEastAsia" w:cs="宋体" w:hint="eastAsia"/>
          <w:color w:val="171717" w:themeColor="background2" w:themeShade="1A"/>
          <w:kern w:val="0"/>
          <w:sz w:val="28"/>
          <w:szCs w:val="28"/>
        </w:rPr>
        <w:t>单价在20万元以上的设备</w:t>
      </w:r>
      <w:r w:rsidR="004936A1">
        <w:rPr>
          <w:rFonts w:asciiTheme="minorEastAsia" w:hAnsiTheme="minorEastAsia" w:cs="宋体"/>
          <w:color w:val="171717" w:themeColor="background2" w:themeShade="1A"/>
          <w:kern w:val="0"/>
          <w:sz w:val="28"/>
          <w:szCs w:val="28"/>
        </w:rPr>
        <w:t>0</w:t>
      </w:r>
      <w:r w:rsidR="00C54E02">
        <w:rPr>
          <w:rFonts w:asciiTheme="minorEastAsia" w:hAnsiTheme="minorEastAsia" w:cs="宋体" w:hint="eastAsia"/>
          <w:color w:val="171717" w:themeColor="background2" w:themeShade="1A"/>
          <w:kern w:val="0"/>
          <w:sz w:val="28"/>
          <w:szCs w:val="28"/>
        </w:rPr>
        <w:t>万元。</w:t>
      </w:r>
    </w:p>
    <w:p w:rsidR="002B24A9" w:rsidRPr="00C205A0" w:rsidRDefault="00C54E02" w:rsidP="00A339FC">
      <w:pPr>
        <w:widowControl/>
        <w:spacing w:line="560" w:lineRule="exact"/>
        <w:ind w:firstLine="560"/>
        <w:rPr>
          <w:rFonts w:asciiTheme="minorEastAsia" w:hAnsiTheme="minorEastAsia" w:cs="宋体"/>
          <w:color w:val="171717" w:themeColor="background2" w:themeShade="1A"/>
          <w:kern w:val="0"/>
          <w:sz w:val="28"/>
          <w:szCs w:val="28"/>
        </w:rPr>
      </w:pPr>
      <w:r>
        <w:rPr>
          <w:rFonts w:asciiTheme="minorEastAsia" w:hAnsiTheme="minorEastAsia" w:cs="宋体"/>
          <w:color w:val="171717" w:themeColor="background2" w:themeShade="1A"/>
          <w:kern w:val="0"/>
          <w:sz w:val="28"/>
          <w:szCs w:val="28"/>
        </w:rPr>
        <w:t>4.</w:t>
      </w:r>
      <w:r w:rsidR="002B24A9" w:rsidRPr="00C205A0">
        <w:rPr>
          <w:rFonts w:asciiTheme="minorEastAsia" w:hAnsiTheme="minorEastAsia" w:cs="宋体" w:hint="eastAsia"/>
          <w:color w:val="171717" w:themeColor="background2" w:themeShade="1A"/>
          <w:kern w:val="0"/>
          <w:sz w:val="28"/>
          <w:szCs w:val="28"/>
        </w:rPr>
        <w:t>其他资产价值</w:t>
      </w:r>
      <w:r w:rsidR="005E08B6" w:rsidRPr="00C205A0">
        <w:rPr>
          <w:rFonts w:asciiTheme="minorEastAsia" w:hAnsiTheme="minorEastAsia" w:cs="宋体" w:hint="eastAsia"/>
          <w:color w:val="171717" w:themeColor="background2" w:themeShade="1A"/>
          <w:kern w:val="0"/>
          <w:sz w:val="28"/>
          <w:szCs w:val="28"/>
        </w:rPr>
        <w:t>（含办公家具价值）</w:t>
      </w:r>
      <w:r w:rsidR="008E682E" w:rsidRPr="008E682E">
        <w:rPr>
          <w:rFonts w:asciiTheme="minorEastAsia" w:hAnsiTheme="minorEastAsia" w:cs="宋体"/>
          <w:color w:val="171717" w:themeColor="background2" w:themeShade="1A"/>
          <w:kern w:val="0"/>
          <w:sz w:val="28"/>
          <w:szCs w:val="28"/>
        </w:rPr>
        <w:t>5.86</w:t>
      </w:r>
      <w:r w:rsidR="002B24A9" w:rsidRPr="00C205A0">
        <w:rPr>
          <w:rFonts w:asciiTheme="minorEastAsia" w:hAnsiTheme="minorEastAsia" w:cs="宋体" w:hint="eastAsia"/>
          <w:color w:val="171717" w:themeColor="background2" w:themeShade="1A"/>
          <w:kern w:val="0"/>
          <w:sz w:val="28"/>
          <w:szCs w:val="28"/>
        </w:rPr>
        <w:t>万元。</w:t>
      </w:r>
    </w:p>
    <w:p w:rsidR="00BD5383" w:rsidRPr="00C205A0" w:rsidRDefault="00BD5383" w:rsidP="00A339FC">
      <w:pPr>
        <w:widowControl/>
        <w:spacing w:line="560" w:lineRule="exact"/>
        <w:ind w:firstLine="560"/>
        <w:rPr>
          <w:rFonts w:asciiTheme="minorEastAsia" w:hAnsiTheme="minorEastAsia" w:cs="宋体"/>
          <w:color w:val="171717" w:themeColor="background2" w:themeShade="1A"/>
          <w:kern w:val="0"/>
          <w:sz w:val="28"/>
          <w:szCs w:val="28"/>
        </w:rPr>
      </w:pPr>
      <w:r w:rsidRPr="00C205A0">
        <w:rPr>
          <w:rFonts w:asciiTheme="minorEastAsia" w:hAnsiTheme="minorEastAsia" w:cs="宋体" w:hint="eastAsia"/>
          <w:color w:val="171717" w:themeColor="background2" w:themeShade="1A"/>
          <w:kern w:val="0"/>
          <w:sz w:val="28"/>
          <w:szCs w:val="28"/>
        </w:rPr>
        <w:t>单位价值50万元以上大型设备</w:t>
      </w:r>
      <w:r w:rsidR="00D155B7" w:rsidRPr="00C205A0">
        <w:rPr>
          <w:rFonts w:asciiTheme="minorEastAsia" w:hAnsiTheme="minorEastAsia" w:cs="宋体" w:hint="eastAsia"/>
          <w:color w:val="171717" w:themeColor="background2" w:themeShade="1A"/>
          <w:kern w:val="0"/>
          <w:sz w:val="28"/>
          <w:szCs w:val="28"/>
        </w:rPr>
        <w:t>0</w:t>
      </w:r>
      <w:r w:rsidRPr="00C205A0">
        <w:rPr>
          <w:rFonts w:asciiTheme="minorEastAsia" w:hAnsiTheme="minorEastAsia" w:cs="宋体" w:hint="eastAsia"/>
          <w:color w:val="171717" w:themeColor="background2" w:themeShade="1A"/>
          <w:kern w:val="0"/>
          <w:sz w:val="28"/>
          <w:szCs w:val="28"/>
        </w:rPr>
        <w:t>台（套），单位价值100万元以上大型设备</w:t>
      </w:r>
      <w:r w:rsidR="00D155B7" w:rsidRPr="00C205A0">
        <w:rPr>
          <w:rFonts w:asciiTheme="minorEastAsia" w:hAnsiTheme="minorEastAsia" w:cs="宋体" w:hint="eastAsia"/>
          <w:color w:val="171717" w:themeColor="background2" w:themeShade="1A"/>
          <w:kern w:val="0"/>
          <w:sz w:val="28"/>
          <w:szCs w:val="28"/>
        </w:rPr>
        <w:t>0</w:t>
      </w:r>
      <w:r w:rsidRPr="00C205A0">
        <w:rPr>
          <w:rFonts w:asciiTheme="minorEastAsia" w:hAnsiTheme="minorEastAsia" w:cs="宋体" w:hint="eastAsia"/>
          <w:color w:val="171717" w:themeColor="background2" w:themeShade="1A"/>
          <w:kern w:val="0"/>
          <w:sz w:val="28"/>
          <w:szCs w:val="28"/>
        </w:rPr>
        <w:t>台（套）。</w:t>
      </w:r>
    </w:p>
    <w:p w:rsidR="00BD5383" w:rsidRPr="00C205A0" w:rsidRDefault="009D68A0" w:rsidP="00A339FC">
      <w:pPr>
        <w:widowControl/>
        <w:spacing w:line="560" w:lineRule="exact"/>
        <w:ind w:firstLine="560"/>
        <w:rPr>
          <w:rFonts w:asciiTheme="minorEastAsia" w:hAnsiTheme="minorEastAsia" w:cs="宋体"/>
          <w:color w:val="171717" w:themeColor="background2" w:themeShade="1A"/>
          <w:kern w:val="0"/>
          <w:sz w:val="28"/>
          <w:szCs w:val="28"/>
        </w:rPr>
      </w:pPr>
      <w:r>
        <w:rPr>
          <w:rFonts w:asciiTheme="minorEastAsia" w:hAnsiTheme="minorEastAsia" w:cs="宋体" w:hint="eastAsia"/>
          <w:color w:val="171717" w:themeColor="background2" w:themeShade="1A"/>
          <w:kern w:val="0"/>
          <w:sz w:val="28"/>
          <w:szCs w:val="28"/>
        </w:rPr>
        <w:t>2016年</w:t>
      </w:r>
      <w:r w:rsidR="00BD5383" w:rsidRPr="00C205A0">
        <w:rPr>
          <w:rFonts w:asciiTheme="minorEastAsia" w:hAnsiTheme="minorEastAsia" w:cs="宋体" w:hint="eastAsia"/>
          <w:color w:val="171717" w:themeColor="background2" w:themeShade="1A"/>
          <w:kern w:val="0"/>
          <w:sz w:val="28"/>
          <w:szCs w:val="28"/>
        </w:rPr>
        <w:t>部门预算未安排购置车辆经费（或安排购置车辆经费</w:t>
      </w:r>
      <w:r w:rsidR="00D155B7" w:rsidRPr="00C205A0">
        <w:rPr>
          <w:rFonts w:asciiTheme="minorEastAsia" w:hAnsiTheme="minorEastAsia" w:cs="宋体" w:hint="eastAsia"/>
          <w:color w:val="171717" w:themeColor="background2" w:themeShade="1A"/>
          <w:kern w:val="0"/>
          <w:sz w:val="28"/>
          <w:szCs w:val="28"/>
        </w:rPr>
        <w:t>0</w:t>
      </w:r>
      <w:r w:rsidR="00BD5383" w:rsidRPr="00C205A0">
        <w:rPr>
          <w:rFonts w:asciiTheme="minorEastAsia" w:hAnsiTheme="minorEastAsia" w:cs="宋体" w:hint="eastAsia"/>
          <w:color w:val="171717" w:themeColor="background2" w:themeShade="1A"/>
          <w:kern w:val="0"/>
          <w:sz w:val="28"/>
          <w:szCs w:val="28"/>
        </w:rPr>
        <w:t>万元），安排购置50万元以上大型设备</w:t>
      </w:r>
      <w:r w:rsidR="00D155B7" w:rsidRPr="00C205A0">
        <w:rPr>
          <w:rFonts w:asciiTheme="minorEastAsia" w:hAnsiTheme="minorEastAsia" w:cs="宋体" w:hint="eastAsia"/>
          <w:color w:val="171717" w:themeColor="background2" w:themeShade="1A"/>
          <w:kern w:val="0"/>
          <w:sz w:val="28"/>
          <w:szCs w:val="28"/>
        </w:rPr>
        <w:t>0</w:t>
      </w:r>
      <w:r w:rsidR="00BD5383" w:rsidRPr="00C205A0">
        <w:rPr>
          <w:rFonts w:asciiTheme="minorEastAsia" w:hAnsiTheme="minorEastAsia" w:cs="宋体" w:hint="eastAsia"/>
          <w:color w:val="171717" w:themeColor="background2" w:themeShade="1A"/>
          <w:kern w:val="0"/>
          <w:sz w:val="28"/>
          <w:szCs w:val="28"/>
        </w:rPr>
        <w:t>台（套），单位价值100万元以上大型设备</w:t>
      </w:r>
      <w:r w:rsidR="00D155B7" w:rsidRPr="00C205A0">
        <w:rPr>
          <w:rFonts w:asciiTheme="minorEastAsia" w:hAnsiTheme="minorEastAsia" w:cs="宋体" w:hint="eastAsia"/>
          <w:color w:val="171717" w:themeColor="background2" w:themeShade="1A"/>
          <w:kern w:val="0"/>
          <w:sz w:val="28"/>
          <w:szCs w:val="28"/>
        </w:rPr>
        <w:t>0</w:t>
      </w:r>
      <w:r w:rsidR="00BD5383" w:rsidRPr="00C205A0">
        <w:rPr>
          <w:rFonts w:asciiTheme="minorEastAsia" w:hAnsiTheme="minorEastAsia" w:cs="宋体" w:hint="eastAsia"/>
          <w:color w:val="171717" w:themeColor="background2" w:themeShade="1A"/>
          <w:kern w:val="0"/>
          <w:sz w:val="28"/>
          <w:szCs w:val="28"/>
        </w:rPr>
        <w:t>台（套）。</w:t>
      </w:r>
    </w:p>
    <w:p w:rsidR="00BD5383" w:rsidRPr="0008062C" w:rsidRDefault="00BD5383" w:rsidP="002E6709">
      <w:pPr>
        <w:widowControl/>
        <w:spacing w:line="560" w:lineRule="exact"/>
        <w:ind w:firstLine="643"/>
        <w:rPr>
          <w:rFonts w:ascii="楷体" w:eastAsia="楷体" w:hAnsi="楷体" w:cs="宋体"/>
          <w:b/>
          <w:color w:val="171717" w:themeColor="background2" w:themeShade="1A"/>
          <w:kern w:val="0"/>
          <w:sz w:val="32"/>
          <w:szCs w:val="32"/>
        </w:rPr>
      </w:pPr>
      <w:r w:rsidRPr="0008062C">
        <w:rPr>
          <w:rFonts w:ascii="楷体" w:eastAsia="楷体" w:hAnsi="楷体" w:cs="宋体" w:hint="eastAsia"/>
          <w:b/>
          <w:color w:val="171717" w:themeColor="background2" w:themeShade="1A"/>
          <w:kern w:val="0"/>
          <w:sz w:val="32"/>
          <w:szCs w:val="32"/>
        </w:rPr>
        <w:t>（三）预算绩效情况</w:t>
      </w:r>
    </w:p>
    <w:p w:rsidR="00BD5383" w:rsidRPr="00C205A0" w:rsidRDefault="009D68A0" w:rsidP="00A339FC">
      <w:pPr>
        <w:widowControl/>
        <w:spacing w:line="560" w:lineRule="exact"/>
        <w:ind w:firstLine="560"/>
        <w:rPr>
          <w:rFonts w:asciiTheme="minorEastAsia" w:hAnsiTheme="minorEastAsia" w:cs="宋体"/>
          <w:color w:val="171717" w:themeColor="background2" w:themeShade="1A"/>
          <w:kern w:val="0"/>
          <w:sz w:val="28"/>
          <w:szCs w:val="28"/>
        </w:rPr>
      </w:pPr>
      <w:r>
        <w:rPr>
          <w:rFonts w:asciiTheme="minorEastAsia" w:hAnsiTheme="minorEastAsia" w:cs="宋体" w:hint="eastAsia"/>
          <w:color w:val="171717" w:themeColor="background2" w:themeShade="1A"/>
          <w:kern w:val="0"/>
          <w:sz w:val="28"/>
          <w:szCs w:val="28"/>
        </w:rPr>
        <w:t>2016年</w:t>
      </w:r>
      <w:r w:rsidR="00BD5383" w:rsidRPr="00C205A0">
        <w:rPr>
          <w:rFonts w:asciiTheme="minorEastAsia" w:hAnsiTheme="minorEastAsia" w:cs="宋体" w:hint="eastAsia"/>
          <w:color w:val="171717" w:themeColor="background2" w:themeShade="1A"/>
          <w:kern w:val="0"/>
          <w:sz w:val="28"/>
          <w:szCs w:val="28"/>
        </w:rPr>
        <w:t>度，本年度实行绩效管理的项目</w:t>
      </w:r>
      <w:r w:rsidR="00550EB6" w:rsidRPr="00C205A0">
        <w:rPr>
          <w:rFonts w:asciiTheme="minorEastAsia" w:hAnsiTheme="minorEastAsia" w:cs="宋体" w:hint="eastAsia"/>
          <w:color w:val="171717" w:themeColor="background2" w:themeShade="1A"/>
          <w:kern w:val="0"/>
          <w:sz w:val="28"/>
          <w:szCs w:val="28"/>
        </w:rPr>
        <w:t>0</w:t>
      </w:r>
      <w:r w:rsidR="00BD5383" w:rsidRPr="00C205A0">
        <w:rPr>
          <w:rFonts w:asciiTheme="minorEastAsia" w:hAnsiTheme="minorEastAsia" w:cs="宋体" w:hint="eastAsia"/>
          <w:color w:val="171717" w:themeColor="background2" w:themeShade="1A"/>
          <w:kern w:val="0"/>
          <w:sz w:val="28"/>
          <w:szCs w:val="28"/>
        </w:rPr>
        <w:t>个，涉及预算金额</w:t>
      </w:r>
      <w:r w:rsidR="00550EB6" w:rsidRPr="00C205A0">
        <w:rPr>
          <w:rFonts w:asciiTheme="minorEastAsia" w:hAnsiTheme="minorEastAsia" w:cs="宋体" w:hint="eastAsia"/>
          <w:color w:val="171717" w:themeColor="background2" w:themeShade="1A"/>
          <w:kern w:val="0"/>
          <w:sz w:val="28"/>
          <w:szCs w:val="28"/>
        </w:rPr>
        <w:t>0</w:t>
      </w:r>
      <w:r w:rsidR="00BD5383" w:rsidRPr="00C205A0">
        <w:rPr>
          <w:rFonts w:asciiTheme="minorEastAsia" w:hAnsiTheme="minorEastAsia" w:cs="宋体" w:hint="eastAsia"/>
          <w:color w:val="171717" w:themeColor="background2" w:themeShade="1A"/>
          <w:kern w:val="0"/>
          <w:sz w:val="28"/>
          <w:szCs w:val="28"/>
        </w:rPr>
        <w:t>万元。具体情况见下表（按项目分别填报）：</w:t>
      </w:r>
    </w:p>
    <w:p w:rsidR="005E08B6" w:rsidRPr="00C205A0" w:rsidRDefault="005E08B6" w:rsidP="00BD58B7">
      <w:pPr>
        <w:spacing w:line="500" w:lineRule="exact"/>
        <w:ind w:firstLine="723"/>
        <w:jc w:val="center"/>
        <w:rPr>
          <w:rFonts w:ascii="宋体" w:hAnsi="宋体" w:cs="宋体"/>
          <w:b/>
          <w:color w:val="171717" w:themeColor="background2" w:themeShade="1A"/>
          <w:kern w:val="0"/>
          <w:sz w:val="36"/>
          <w:szCs w:val="36"/>
        </w:rPr>
      </w:pPr>
    </w:p>
    <w:p w:rsidR="00A339FC" w:rsidRPr="00C205A0" w:rsidRDefault="00A339FC" w:rsidP="00BD58B7">
      <w:pPr>
        <w:spacing w:line="500" w:lineRule="exact"/>
        <w:ind w:firstLine="723"/>
        <w:jc w:val="center"/>
        <w:rPr>
          <w:rFonts w:ascii="宋体" w:hAnsi="宋体" w:cs="宋体"/>
          <w:b/>
          <w:color w:val="171717" w:themeColor="background2" w:themeShade="1A"/>
          <w:kern w:val="0"/>
          <w:sz w:val="36"/>
          <w:szCs w:val="36"/>
        </w:rPr>
      </w:pPr>
    </w:p>
    <w:p w:rsidR="00C54E02" w:rsidRPr="00C205A0" w:rsidRDefault="00C54E02" w:rsidP="00BD58B7">
      <w:pPr>
        <w:spacing w:line="500" w:lineRule="exact"/>
        <w:ind w:firstLine="723"/>
        <w:jc w:val="center"/>
        <w:rPr>
          <w:rFonts w:ascii="宋体" w:hAnsi="宋体" w:cs="宋体"/>
          <w:b/>
          <w:color w:val="171717" w:themeColor="background2" w:themeShade="1A"/>
          <w:kern w:val="0"/>
          <w:sz w:val="36"/>
          <w:szCs w:val="36"/>
        </w:rPr>
      </w:pPr>
    </w:p>
    <w:p w:rsidR="00A339FC" w:rsidRPr="00C205A0" w:rsidRDefault="00A339FC" w:rsidP="00BD58B7">
      <w:pPr>
        <w:spacing w:line="500" w:lineRule="exact"/>
        <w:ind w:firstLine="723"/>
        <w:jc w:val="center"/>
        <w:rPr>
          <w:rFonts w:ascii="宋体" w:hAnsi="宋体" w:cs="宋体"/>
          <w:b/>
          <w:color w:val="171717" w:themeColor="background2" w:themeShade="1A"/>
          <w:kern w:val="0"/>
          <w:sz w:val="36"/>
          <w:szCs w:val="36"/>
        </w:rPr>
      </w:pPr>
    </w:p>
    <w:p w:rsidR="00A339FC" w:rsidRPr="00C205A0" w:rsidRDefault="00A339FC" w:rsidP="00BD58B7">
      <w:pPr>
        <w:spacing w:line="500" w:lineRule="exact"/>
        <w:ind w:firstLine="723"/>
        <w:jc w:val="center"/>
        <w:rPr>
          <w:rFonts w:ascii="宋体" w:hAnsi="宋体" w:cs="宋体"/>
          <w:b/>
          <w:color w:val="171717" w:themeColor="background2" w:themeShade="1A"/>
          <w:kern w:val="0"/>
          <w:sz w:val="36"/>
          <w:szCs w:val="36"/>
        </w:rPr>
      </w:pPr>
    </w:p>
    <w:p w:rsidR="00A339FC" w:rsidRPr="00C205A0" w:rsidRDefault="00A339FC" w:rsidP="00BD58B7">
      <w:pPr>
        <w:spacing w:line="500" w:lineRule="exact"/>
        <w:ind w:firstLine="723"/>
        <w:jc w:val="center"/>
        <w:rPr>
          <w:rFonts w:ascii="宋体" w:hAnsi="宋体" w:cs="宋体"/>
          <w:b/>
          <w:color w:val="171717" w:themeColor="background2" w:themeShade="1A"/>
          <w:kern w:val="0"/>
          <w:sz w:val="36"/>
          <w:szCs w:val="36"/>
        </w:rPr>
      </w:pPr>
    </w:p>
    <w:p w:rsidR="00A339FC" w:rsidRPr="00C205A0" w:rsidRDefault="00A339FC" w:rsidP="00BD58B7">
      <w:pPr>
        <w:spacing w:line="500" w:lineRule="exact"/>
        <w:ind w:firstLine="723"/>
        <w:jc w:val="center"/>
        <w:rPr>
          <w:rFonts w:ascii="宋体" w:hAnsi="宋体" w:cs="宋体"/>
          <w:b/>
          <w:color w:val="171717" w:themeColor="background2" w:themeShade="1A"/>
          <w:kern w:val="0"/>
          <w:sz w:val="36"/>
          <w:szCs w:val="36"/>
        </w:rPr>
      </w:pPr>
    </w:p>
    <w:p w:rsidR="00BD5383" w:rsidRPr="00C205A0" w:rsidRDefault="00BD5383" w:rsidP="00BD58B7">
      <w:pPr>
        <w:spacing w:line="500" w:lineRule="exact"/>
        <w:ind w:firstLine="723"/>
        <w:jc w:val="center"/>
        <w:rPr>
          <w:rFonts w:ascii="宋体" w:hAnsi="宋体" w:cs="宋体"/>
          <w:b/>
          <w:color w:val="171717" w:themeColor="background2" w:themeShade="1A"/>
          <w:kern w:val="0"/>
          <w:sz w:val="36"/>
          <w:szCs w:val="36"/>
        </w:rPr>
      </w:pPr>
      <w:r w:rsidRPr="00C205A0">
        <w:rPr>
          <w:rFonts w:ascii="宋体" w:hAnsi="宋体" w:cs="宋体" w:hint="eastAsia"/>
          <w:b/>
          <w:color w:val="171717" w:themeColor="background2" w:themeShade="1A"/>
          <w:kern w:val="0"/>
          <w:sz w:val="36"/>
          <w:szCs w:val="36"/>
        </w:rPr>
        <w:t>财政支出绩效目标申报表</w:t>
      </w:r>
    </w:p>
    <w:p w:rsidR="00BD5383" w:rsidRPr="00C205A0" w:rsidRDefault="00BD5383" w:rsidP="00BD58B7">
      <w:pPr>
        <w:spacing w:line="500" w:lineRule="exact"/>
        <w:ind w:firstLine="720"/>
        <w:jc w:val="center"/>
        <w:rPr>
          <w:rFonts w:ascii="仿宋_GB2312" w:eastAsia="仿宋_GB2312" w:hAnsi="宋体" w:cs="宋体"/>
          <w:color w:val="171717" w:themeColor="background2" w:themeShade="1A"/>
          <w:kern w:val="0"/>
          <w:sz w:val="36"/>
          <w:szCs w:val="36"/>
        </w:rPr>
      </w:pPr>
      <w:r w:rsidRPr="00C205A0">
        <w:rPr>
          <w:rFonts w:ascii="仿宋_GB2312" w:eastAsia="仿宋_GB2312" w:hAnsi="宋体" w:cs="宋体" w:hint="eastAsia"/>
          <w:color w:val="171717" w:themeColor="background2" w:themeShade="1A"/>
          <w:kern w:val="0"/>
          <w:sz w:val="36"/>
          <w:szCs w:val="36"/>
        </w:rPr>
        <w:lastRenderedPageBreak/>
        <w:t>（   年度）</w:t>
      </w:r>
    </w:p>
    <w:p w:rsidR="00BD5383" w:rsidRPr="00C205A0" w:rsidRDefault="00BD5383" w:rsidP="007C3CC4">
      <w:pPr>
        <w:widowControl/>
        <w:ind w:firstLineChars="0" w:firstLine="0"/>
        <w:rPr>
          <w:rFonts w:ascii="仿宋_GB2312" w:eastAsia="仿宋_GB2312" w:hAnsiTheme="minorEastAsia" w:cs="宋体"/>
          <w:color w:val="171717" w:themeColor="background2" w:themeShade="1A"/>
          <w:kern w:val="0"/>
          <w:sz w:val="32"/>
          <w:szCs w:val="32"/>
        </w:rPr>
      </w:pPr>
      <w:r w:rsidRPr="00C205A0">
        <w:rPr>
          <w:rFonts w:ascii="仿宋_GB2312" w:eastAsia="仿宋_GB2312" w:hAnsiTheme="minorEastAsia" w:cs="宋体" w:hint="eastAsia"/>
          <w:color w:val="171717" w:themeColor="background2" w:themeShade="1A"/>
          <w:kern w:val="0"/>
          <w:sz w:val="32"/>
          <w:szCs w:val="32"/>
        </w:rPr>
        <w:t>填报单位：</w:t>
      </w:r>
    </w:p>
    <w:tbl>
      <w:tblPr>
        <w:tblW w:w="9229" w:type="dxa"/>
        <w:jc w:val="center"/>
        <w:tblLook w:val="04A0" w:firstRow="1" w:lastRow="0" w:firstColumn="1" w:lastColumn="0" w:noHBand="0" w:noVBand="1"/>
      </w:tblPr>
      <w:tblGrid>
        <w:gridCol w:w="1960"/>
        <w:gridCol w:w="2166"/>
        <w:gridCol w:w="74"/>
        <w:gridCol w:w="1780"/>
        <w:gridCol w:w="222"/>
        <w:gridCol w:w="476"/>
        <w:gridCol w:w="1701"/>
        <w:gridCol w:w="850"/>
      </w:tblGrid>
      <w:tr w:rsidR="00BD5383" w:rsidRPr="00C205A0" w:rsidTr="007C3CC4">
        <w:trPr>
          <w:trHeight w:val="862"/>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383" w:rsidRPr="00C205A0" w:rsidRDefault="00BD5383" w:rsidP="009F1416">
            <w:pPr>
              <w:widowControl/>
              <w:ind w:firstLineChars="83" w:firstLine="199"/>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项目名称</w:t>
            </w:r>
          </w:p>
        </w:tc>
        <w:tc>
          <w:tcPr>
            <w:tcW w:w="2166" w:type="dxa"/>
            <w:tcBorders>
              <w:top w:val="single" w:sz="4" w:space="0" w:color="auto"/>
              <w:left w:val="nil"/>
              <w:bottom w:val="single" w:sz="4" w:space="0" w:color="auto"/>
              <w:right w:val="single" w:sz="4" w:space="0" w:color="auto"/>
            </w:tcBorders>
            <w:shd w:val="clear" w:color="auto" w:fill="auto"/>
            <w:noWrap/>
            <w:vAlign w:val="center"/>
          </w:tcPr>
          <w:p w:rsidR="00BD5383" w:rsidRPr="00C205A0" w:rsidRDefault="00BD5383" w:rsidP="009F1416">
            <w:pPr>
              <w:widowControl/>
              <w:ind w:firstLine="480"/>
              <w:rPr>
                <w:rFonts w:ascii="仿宋_GB2312" w:eastAsia="仿宋_GB2312" w:hAnsiTheme="minorEastAsia" w:cs="宋体"/>
                <w:color w:val="171717" w:themeColor="background2" w:themeShade="1A"/>
                <w:kern w:val="0"/>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center"/>
          </w:tcPr>
          <w:p w:rsidR="00BD5383" w:rsidRPr="00C205A0" w:rsidRDefault="00BD5383" w:rsidP="009F1416">
            <w:pPr>
              <w:widowControl/>
              <w:ind w:firstLineChars="83" w:firstLine="199"/>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项目属性</w:t>
            </w:r>
          </w:p>
        </w:tc>
        <w:tc>
          <w:tcPr>
            <w:tcW w:w="3249" w:type="dxa"/>
            <w:gridSpan w:val="4"/>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9F1416">
            <w:pPr>
              <w:widowControl/>
              <w:ind w:firstLineChars="0" w:firstLine="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新增项目□    延续项目□</w:t>
            </w:r>
          </w:p>
        </w:tc>
      </w:tr>
      <w:tr w:rsidR="00BD5383" w:rsidRPr="00C205A0" w:rsidTr="007C3CC4">
        <w:trPr>
          <w:trHeight w:val="56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D5383" w:rsidRPr="00C205A0" w:rsidRDefault="00BD5383" w:rsidP="00150E64">
            <w:pPr>
              <w:widowControl/>
              <w:ind w:firstLineChars="83" w:firstLine="199"/>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主管部门</w:t>
            </w:r>
          </w:p>
        </w:tc>
        <w:tc>
          <w:tcPr>
            <w:tcW w:w="2166" w:type="dxa"/>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1854" w:type="dxa"/>
            <w:gridSpan w:val="2"/>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Chars="0" w:firstLine="0"/>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项目实施单位</w:t>
            </w:r>
          </w:p>
        </w:tc>
        <w:tc>
          <w:tcPr>
            <w:tcW w:w="3249" w:type="dxa"/>
            <w:gridSpan w:val="4"/>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r>
      <w:tr w:rsidR="00BD5383" w:rsidRPr="00C205A0" w:rsidTr="007C3CC4">
        <w:trPr>
          <w:trHeight w:val="420"/>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D5383" w:rsidRPr="00C205A0" w:rsidRDefault="00BD5383" w:rsidP="00B50845">
            <w:pPr>
              <w:widowControl/>
              <w:ind w:firstLineChars="0" w:firstLine="0"/>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项目起止时间</w:t>
            </w:r>
          </w:p>
        </w:tc>
        <w:tc>
          <w:tcPr>
            <w:tcW w:w="2166" w:type="dxa"/>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1854" w:type="dxa"/>
            <w:gridSpan w:val="2"/>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Chars="0" w:firstLine="0"/>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项目负责人</w:t>
            </w:r>
          </w:p>
        </w:tc>
        <w:tc>
          <w:tcPr>
            <w:tcW w:w="698" w:type="dxa"/>
            <w:gridSpan w:val="2"/>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1701" w:type="dxa"/>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Chars="83" w:firstLine="199"/>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联系电话</w:t>
            </w:r>
          </w:p>
        </w:tc>
        <w:tc>
          <w:tcPr>
            <w:tcW w:w="850" w:type="dxa"/>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r>
      <w:tr w:rsidR="00BD5383" w:rsidRPr="00C205A0" w:rsidTr="007C3CC4">
        <w:trPr>
          <w:trHeight w:val="420"/>
          <w:jc w:val="center"/>
        </w:trPr>
        <w:tc>
          <w:tcPr>
            <w:tcW w:w="1960" w:type="dxa"/>
            <w:vMerge w:val="restart"/>
            <w:tcBorders>
              <w:top w:val="nil"/>
              <w:left w:val="single" w:sz="4" w:space="0" w:color="auto"/>
              <w:bottom w:val="nil"/>
              <w:right w:val="single" w:sz="4" w:space="0" w:color="auto"/>
            </w:tcBorders>
            <w:shd w:val="clear" w:color="auto" w:fill="auto"/>
            <w:noWrap/>
            <w:vAlign w:val="center"/>
          </w:tcPr>
          <w:p w:rsidR="00BD5383" w:rsidRPr="00C205A0" w:rsidRDefault="00BD5383" w:rsidP="00B50845">
            <w:pPr>
              <w:widowControl/>
              <w:ind w:firstLineChars="0" w:firstLine="0"/>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项目资金（万元）</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资金总额</w:t>
            </w:r>
          </w:p>
        </w:tc>
      </w:tr>
      <w:tr w:rsidR="00BD5383" w:rsidRPr="00C205A0" w:rsidTr="007C3CC4">
        <w:trPr>
          <w:trHeight w:val="420"/>
          <w:jc w:val="center"/>
        </w:trPr>
        <w:tc>
          <w:tcPr>
            <w:tcW w:w="1960" w:type="dxa"/>
            <w:vMerge/>
            <w:tcBorders>
              <w:top w:val="nil"/>
              <w:left w:val="single" w:sz="4" w:space="0" w:color="auto"/>
              <w:bottom w:val="nil"/>
              <w:right w:val="single" w:sz="4" w:space="0" w:color="auto"/>
            </w:tcBorders>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财政拨款</w:t>
            </w:r>
          </w:p>
        </w:tc>
      </w:tr>
      <w:tr w:rsidR="00BD5383" w:rsidRPr="00C205A0" w:rsidTr="007C3CC4">
        <w:trPr>
          <w:trHeight w:val="420"/>
          <w:jc w:val="center"/>
        </w:trPr>
        <w:tc>
          <w:tcPr>
            <w:tcW w:w="1960" w:type="dxa"/>
            <w:vMerge/>
            <w:tcBorders>
              <w:top w:val="nil"/>
              <w:left w:val="single" w:sz="4" w:space="0" w:color="auto"/>
              <w:bottom w:val="nil"/>
              <w:right w:val="single" w:sz="4" w:space="0" w:color="auto"/>
            </w:tcBorders>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自有资金</w:t>
            </w:r>
          </w:p>
        </w:tc>
      </w:tr>
      <w:tr w:rsidR="00BD5383" w:rsidRPr="00C205A0" w:rsidTr="007C3CC4">
        <w:trPr>
          <w:trHeight w:val="420"/>
          <w:jc w:val="center"/>
        </w:trPr>
        <w:tc>
          <w:tcPr>
            <w:tcW w:w="1960" w:type="dxa"/>
            <w:vMerge/>
            <w:tcBorders>
              <w:top w:val="nil"/>
              <w:left w:val="single" w:sz="4" w:space="0" w:color="auto"/>
              <w:bottom w:val="nil"/>
              <w:right w:val="single" w:sz="4" w:space="0" w:color="auto"/>
            </w:tcBorders>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经营性收入</w:t>
            </w:r>
          </w:p>
        </w:tc>
      </w:tr>
      <w:tr w:rsidR="00BD5383" w:rsidRPr="00C205A0" w:rsidTr="007C3CC4">
        <w:trPr>
          <w:trHeight w:val="420"/>
          <w:jc w:val="center"/>
        </w:trPr>
        <w:tc>
          <w:tcPr>
            <w:tcW w:w="1960" w:type="dxa"/>
            <w:vMerge/>
            <w:tcBorders>
              <w:top w:val="nil"/>
              <w:left w:val="single" w:sz="4" w:space="0" w:color="auto"/>
              <w:bottom w:val="nil"/>
              <w:right w:val="single" w:sz="4" w:space="0" w:color="auto"/>
            </w:tcBorders>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其他收入</w:t>
            </w:r>
          </w:p>
        </w:tc>
      </w:tr>
      <w:tr w:rsidR="00BD5383" w:rsidRPr="00C205A0" w:rsidTr="007C3CC4">
        <w:trPr>
          <w:trHeight w:val="420"/>
          <w:jc w:val="center"/>
        </w:trPr>
        <w:tc>
          <w:tcPr>
            <w:tcW w:w="1960" w:type="dxa"/>
            <w:vMerge/>
            <w:tcBorders>
              <w:top w:val="nil"/>
              <w:left w:val="single" w:sz="4" w:space="0" w:color="auto"/>
              <w:bottom w:val="nil"/>
              <w:right w:val="single" w:sz="4" w:space="0" w:color="auto"/>
            </w:tcBorders>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其他</w:t>
            </w:r>
          </w:p>
        </w:tc>
      </w:tr>
      <w:tr w:rsidR="00BD5383" w:rsidRPr="00C205A0" w:rsidTr="007C3CC4">
        <w:trPr>
          <w:trHeight w:val="625"/>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5383" w:rsidRPr="00C205A0" w:rsidRDefault="00BD5383" w:rsidP="00B50845">
            <w:pPr>
              <w:widowControl/>
              <w:ind w:firstLineChars="0" w:firstLine="0"/>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单位职能阐述</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ind w:firstLineChars="0" w:firstLine="0"/>
              <w:jc w:val="center"/>
              <w:rPr>
                <w:rFonts w:ascii="仿宋_GB2312" w:eastAsia="仿宋_GB2312" w:hAnsiTheme="minorEastAsia" w:cs="宋体"/>
                <w:color w:val="171717" w:themeColor="background2" w:themeShade="1A"/>
              </w:rPr>
            </w:pPr>
          </w:p>
        </w:tc>
      </w:tr>
      <w:tr w:rsidR="00BD5383" w:rsidRPr="00C205A0" w:rsidTr="007C3CC4">
        <w:trPr>
          <w:trHeight w:val="560"/>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D5383" w:rsidRPr="00C205A0" w:rsidRDefault="00BD5383" w:rsidP="00B50845">
            <w:pPr>
              <w:widowControl/>
              <w:ind w:firstLineChars="83" w:firstLine="199"/>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项目概况</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Chars="0" w:firstLine="0"/>
              <w:jc w:val="center"/>
              <w:rPr>
                <w:rFonts w:ascii="仿宋_GB2312" w:eastAsia="仿宋_GB2312" w:hAnsiTheme="minorEastAsia" w:cs="宋体"/>
                <w:color w:val="171717" w:themeColor="background2" w:themeShade="1A"/>
                <w:kern w:val="0"/>
              </w:rPr>
            </w:pPr>
          </w:p>
        </w:tc>
      </w:tr>
      <w:tr w:rsidR="00BD5383" w:rsidRPr="00C205A0" w:rsidTr="007C3CC4">
        <w:trPr>
          <w:trHeight w:val="420"/>
          <w:jc w:val="center"/>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tcPr>
          <w:p w:rsidR="00BD5383" w:rsidRPr="00C205A0" w:rsidRDefault="00BD5383" w:rsidP="00B50845">
            <w:pPr>
              <w:widowControl/>
              <w:ind w:firstLineChars="0" w:firstLine="0"/>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项目立项情况</w:t>
            </w: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Chars="0" w:firstLine="0"/>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项目立项的依据</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Chars="0" w:firstLine="0"/>
              <w:jc w:val="both"/>
              <w:rPr>
                <w:rFonts w:ascii="仿宋_GB2312" w:eastAsia="仿宋_GB2312" w:hAnsiTheme="minorEastAsia" w:cs="宋体"/>
                <w:color w:val="171717" w:themeColor="background2" w:themeShade="1A"/>
                <w:kern w:val="0"/>
              </w:rPr>
            </w:pPr>
          </w:p>
        </w:tc>
      </w:tr>
      <w:tr w:rsidR="00BD5383" w:rsidRPr="00C205A0" w:rsidTr="007C3CC4">
        <w:trPr>
          <w:trHeight w:val="685"/>
          <w:jc w:val="center"/>
        </w:trPr>
        <w:tc>
          <w:tcPr>
            <w:tcW w:w="1960" w:type="dxa"/>
            <w:vMerge/>
            <w:tcBorders>
              <w:top w:val="nil"/>
              <w:left w:val="single" w:sz="4" w:space="0" w:color="auto"/>
              <w:bottom w:val="single" w:sz="4" w:space="0" w:color="000000"/>
              <w:right w:val="single" w:sz="4" w:space="0" w:color="auto"/>
            </w:tcBorders>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Chars="0" w:firstLine="0"/>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项目申报的可行性</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Chars="0" w:firstLine="0"/>
              <w:rPr>
                <w:rFonts w:ascii="仿宋_GB2312" w:eastAsia="仿宋_GB2312" w:hAnsiTheme="minorEastAsia" w:cs="宋体"/>
                <w:color w:val="171717" w:themeColor="background2" w:themeShade="1A"/>
                <w:kern w:val="0"/>
              </w:rPr>
            </w:pPr>
          </w:p>
        </w:tc>
      </w:tr>
      <w:tr w:rsidR="00BD5383" w:rsidRPr="00C205A0" w:rsidTr="007C3CC4">
        <w:trPr>
          <w:trHeight w:val="527"/>
          <w:jc w:val="center"/>
        </w:trPr>
        <w:tc>
          <w:tcPr>
            <w:tcW w:w="1960" w:type="dxa"/>
            <w:vMerge/>
            <w:tcBorders>
              <w:top w:val="nil"/>
              <w:left w:val="single" w:sz="4" w:space="0" w:color="auto"/>
              <w:bottom w:val="single" w:sz="4" w:space="0" w:color="000000"/>
              <w:right w:val="single" w:sz="4" w:space="0" w:color="auto"/>
            </w:tcBorders>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Chars="0" w:firstLine="0"/>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项目申报的必要性</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Chars="0" w:firstLine="0"/>
              <w:rPr>
                <w:rFonts w:ascii="仿宋_GB2312" w:eastAsia="仿宋_GB2312" w:hAnsiTheme="minorEastAsia" w:cs="宋体"/>
                <w:color w:val="171717" w:themeColor="background2" w:themeShade="1A"/>
                <w:kern w:val="0"/>
              </w:rPr>
            </w:pPr>
          </w:p>
        </w:tc>
      </w:tr>
      <w:tr w:rsidR="00BD5383" w:rsidRPr="00C205A0" w:rsidTr="007C3CC4">
        <w:trPr>
          <w:trHeight w:val="490"/>
          <w:jc w:val="center"/>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tcPr>
          <w:p w:rsidR="00BD5383" w:rsidRPr="00C205A0" w:rsidRDefault="00BD5383" w:rsidP="00B50845">
            <w:pPr>
              <w:widowControl/>
              <w:ind w:firstLineChars="0" w:firstLine="0"/>
              <w:jc w:val="center"/>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项目实施进度计划</w:t>
            </w: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Chars="83" w:firstLine="199"/>
              <w:jc w:val="both"/>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项目实施内容</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开始时间</w:t>
            </w: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完成时间</w:t>
            </w:r>
          </w:p>
        </w:tc>
      </w:tr>
      <w:tr w:rsidR="00BD5383" w:rsidRPr="00C205A0" w:rsidTr="007C3CC4">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1、</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p>
        </w:tc>
      </w:tr>
      <w:tr w:rsidR="00BD5383" w:rsidRPr="00C205A0" w:rsidTr="007C3CC4">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BD5383" w:rsidRPr="00C205A0" w:rsidRDefault="00BD5383" w:rsidP="00B50845">
            <w:pPr>
              <w:widowControl/>
              <w:ind w:firstLine="480"/>
              <w:jc w:val="center"/>
              <w:rPr>
                <w:rFonts w:ascii="仿宋_GB2312" w:eastAsia="仿宋_GB2312" w:hAnsiTheme="minorEastAsia" w:cs="宋体"/>
                <w:color w:val="171717" w:themeColor="background2" w:themeShade="1A"/>
                <w:kern w:val="0"/>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2、</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B50845">
            <w:pPr>
              <w:widowControl/>
              <w:ind w:firstLine="480"/>
              <w:rPr>
                <w:rFonts w:ascii="仿宋_GB2312" w:eastAsia="仿宋_GB2312" w:hAnsiTheme="minorEastAsia" w:cs="宋体"/>
                <w:color w:val="171717" w:themeColor="background2" w:themeShade="1A"/>
                <w:kern w:val="0"/>
              </w:rPr>
            </w:pPr>
          </w:p>
        </w:tc>
      </w:tr>
      <w:tr w:rsidR="00BD5383" w:rsidRPr="00C205A0" w:rsidTr="007C3CC4">
        <w:trPr>
          <w:trHeight w:val="457"/>
          <w:jc w:val="center"/>
        </w:trPr>
        <w:tc>
          <w:tcPr>
            <w:tcW w:w="1960" w:type="dxa"/>
            <w:vMerge/>
            <w:tcBorders>
              <w:top w:val="nil"/>
              <w:left w:val="single" w:sz="4" w:space="0" w:color="auto"/>
              <w:bottom w:val="single" w:sz="4" w:space="0" w:color="000000"/>
              <w:right w:val="single" w:sz="4" w:space="0" w:color="auto"/>
            </w:tcBorders>
            <w:vAlign w:val="center"/>
          </w:tcPr>
          <w:p w:rsidR="00BD5383" w:rsidRPr="00C205A0" w:rsidRDefault="00BD5383" w:rsidP="009F1416">
            <w:pPr>
              <w:widowControl/>
              <w:ind w:firstLine="480"/>
              <w:rPr>
                <w:rFonts w:ascii="仿宋_GB2312" w:eastAsia="仿宋_GB2312" w:hAnsiTheme="minorEastAsia" w:cs="宋体"/>
                <w:color w:val="171717" w:themeColor="background2" w:themeShade="1A"/>
                <w:kern w:val="0"/>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D5383" w:rsidRPr="00C205A0" w:rsidRDefault="00BD5383" w:rsidP="009F1416">
            <w:pPr>
              <w:widowControl/>
              <w:ind w:firstLine="480"/>
              <w:rPr>
                <w:rFonts w:ascii="仿宋_GB2312" w:eastAsia="仿宋_GB2312" w:hAnsiTheme="minorEastAsia" w:cs="宋体"/>
                <w:color w:val="171717" w:themeColor="background2" w:themeShade="1A"/>
                <w:kern w:val="0"/>
              </w:rPr>
            </w:pPr>
            <w:r w:rsidRPr="00C205A0">
              <w:rPr>
                <w:rFonts w:ascii="仿宋_GB2312" w:eastAsia="仿宋_GB2312" w:hAnsiTheme="minorEastAsia" w:cs="宋体" w:hint="eastAsia"/>
                <w:color w:val="171717" w:themeColor="background2" w:themeShade="1A"/>
                <w:kern w:val="0"/>
              </w:rPr>
              <w:t>……</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9F1416">
            <w:pPr>
              <w:widowControl/>
              <w:ind w:firstLine="480"/>
              <w:rPr>
                <w:rFonts w:ascii="仿宋_GB2312" w:eastAsia="仿宋_GB2312" w:hAnsiTheme="minorEastAsia" w:cs="宋体"/>
                <w:color w:val="171717" w:themeColor="background2" w:themeShade="1A"/>
                <w:kern w:val="0"/>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D5383" w:rsidRPr="00C205A0" w:rsidRDefault="00BD5383" w:rsidP="009F1416">
            <w:pPr>
              <w:widowControl/>
              <w:ind w:firstLine="480"/>
              <w:rPr>
                <w:rFonts w:ascii="仿宋_GB2312" w:eastAsia="仿宋_GB2312" w:hAnsiTheme="minorEastAsia" w:cs="宋体"/>
                <w:color w:val="171717" w:themeColor="background2" w:themeShade="1A"/>
                <w:kern w:val="0"/>
              </w:rPr>
            </w:pPr>
          </w:p>
        </w:tc>
      </w:tr>
    </w:tbl>
    <w:p w:rsidR="00B50845" w:rsidRPr="00C205A0" w:rsidRDefault="00B50845" w:rsidP="00564CC8">
      <w:pPr>
        <w:widowControl/>
        <w:spacing w:line="560" w:lineRule="exact"/>
        <w:ind w:firstLineChars="196" w:firstLine="627"/>
        <w:rPr>
          <w:rFonts w:ascii="黑体" w:eastAsia="黑体" w:hAnsi="黑体" w:cs="宋体"/>
          <w:color w:val="171717" w:themeColor="background2" w:themeShade="1A"/>
          <w:kern w:val="0"/>
          <w:sz w:val="32"/>
          <w:szCs w:val="32"/>
        </w:rPr>
      </w:pPr>
    </w:p>
    <w:p w:rsidR="00BD5383" w:rsidRPr="0008062C" w:rsidRDefault="00BD5383" w:rsidP="002E6709">
      <w:pPr>
        <w:widowControl/>
        <w:spacing w:line="560" w:lineRule="exact"/>
        <w:ind w:firstLineChars="196" w:firstLine="630"/>
        <w:rPr>
          <w:rFonts w:ascii="楷体" w:eastAsia="楷体" w:hAnsi="楷体" w:cs="宋体"/>
          <w:b/>
          <w:color w:val="171717" w:themeColor="background2" w:themeShade="1A"/>
          <w:kern w:val="0"/>
          <w:sz w:val="32"/>
          <w:szCs w:val="32"/>
        </w:rPr>
      </w:pPr>
      <w:r w:rsidRPr="0008062C">
        <w:rPr>
          <w:rFonts w:ascii="楷体" w:eastAsia="楷体" w:hAnsi="楷体" w:cs="宋体" w:hint="eastAsia"/>
          <w:b/>
          <w:color w:val="171717" w:themeColor="background2" w:themeShade="1A"/>
          <w:kern w:val="0"/>
          <w:sz w:val="32"/>
          <w:szCs w:val="32"/>
        </w:rPr>
        <w:t>（</w:t>
      </w:r>
      <w:r w:rsidR="00550EB6" w:rsidRPr="0008062C">
        <w:rPr>
          <w:rFonts w:ascii="楷体" w:eastAsia="楷体" w:hAnsi="楷体" w:cs="宋体" w:hint="eastAsia"/>
          <w:b/>
          <w:color w:val="171717" w:themeColor="background2" w:themeShade="1A"/>
          <w:kern w:val="0"/>
          <w:sz w:val="32"/>
          <w:szCs w:val="32"/>
        </w:rPr>
        <w:t>四</w:t>
      </w:r>
      <w:r w:rsidRPr="0008062C">
        <w:rPr>
          <w:rFonts w:ascii="楷体" w:eastAsia="楷体" w:hAnsi="楷体" w:cs="宋体" w:hint="eastAsia"/>
          <w:b/>
          <w:color w:val="171717" w:themeColor="background2" w:themeShade="1A"/>
          <w:kern w:val="0"/>
          <w:sz w:val="32"/>
          <w:szCs w:val="32"/>
        </w:rPr>
        <w:t>）其他需说明的事项</w:t>
      </w:r>
    </w:p>
    <w:p w:rsidR="00B45603" w:rsidRPr="00C205A0" w:rsidRDefault="00CF2469" w:rsidP="00B50845">
      <w:pPr>
        <w:widowControl/>
        <w:spacing w:line="560" w:lineRule="exact"/>
        <w:ind w:firstLine="480"/>
        <w:rPr>
          <w:rFonts w:ascii="仿宋_GB2312" w:eastAsia="仿宋_GB2312" w:hAnsi="宋体" w:cs="宋体"/>
          <w:color w:val="171717" w:themeColor="background2" w:themeShade="1A"/>
          <w:kern w:val="0"/>
          <w:sz w:val="32"/>
          <w:szCs w:val="32"/>
        </w:rPr>
      </w:pPr>
      <w:r w:rsidRPr="00C205A0">
        <w:rPr>
          <w:rFonts w:ascii="仿宋_GB2312" w:eastAsia="仿宋_GB2312" w:hAnsiTheme="minorEastAsia" w:cs="宋体" w:hint="eastAsia"/>
          <w:color w:val="171717" w:themeColor="background2" w:themeShade="1A"/>
          <w:kern w:val="0"/>
        </w:rPr>
        <w:lastRenderedPageBreak/>
        <w:t>……</w:t>
      </w:r>
    </w:p>
    <w:p w:rsidR="00BD5383" w:rsidRPr="00C205A0" w:rsidRDefault="00BD5383" w:rsidP="00CF2469">
      <w:pPr>
        <w:pStyle w:val="1"/>
        <w:spacing w:before="435"/>
        <w:ind w:firstLine="640"/>
        <w:rPr>
          <w:rFonts w:ascii="黑体" w:eastAsia="黑体" w:hAnsi="黑体"/>
          <w:b w:val="0"/>
          <w:color w:val="171717" w:themeColor="background2" w:themeShade="1A"/>
          <w:szCs w:val="32"/>
        </w:rPr>
      </w:pPr>
      <w:r w:rsidRPr="00C205A0">
        <w:rPr>
          <w:rFonts w:ascii="黑体" w:eastAsia="黑体" w:hAnsi="黑体" w:hint="eastAsia"/>
          <w:b w:val="0"/>
          <w:color w:val="171717" w:themeColor="background2" w:themeShade="1A"/>
          <w:szCs w:val="32"/>
        </w:rPr>
        <w:t>第四部分</w:t>
      </w:r>
      <w:r w:rsidR="00004BF1">
        <w:rPr>
          <w:rFonts w:ascii="黑体" w:eastAsia="黑体" w:hAnsi="黑体" w:hint="eastAsia"/>
          <w:b w:val="0"/>
          <w:color w:val="171717" w:themeColor="background2" w:themeShade="1A"/>
          <w:szCs w:val="32"/>
        </w:rPr>
        <w:t xml:space="preserve">  </w:t>
      </w:r>
      <w:r w:rsidRPr="00C205A0">
        <w:rPr>
          <w:rFonts w:ascii="黑体" w:eastAsia="黑体" w:hAnsi="黑体" w:hint="eastAsia"/>
          <w:b w:val="0"/>
          <w:color w:val="171717" w:themeColor="background2" w:themeShade="1A"/>
          <w:szCs w:val="32"/>
        </w:rPr>
        <w:t>名词解释</w:t>
      </w:r>
    </w:p>
    <w:p w:rsidR="00BD5383" w:rsidRPr="00C205A0" w:rsidRDefault="00BD5383" w:rsidP="00CF2469">
      <w:pPr>
        <w:ind w:firstLine="640"/>
        <w:rPr>
          <w:rFonts w:ascii="黑体" w:eastAsia="黑体" w:hAnsi="黑体"/>
          <w:color w:val="171717" w:themeColor="background2" w:themeShade="1A"/>
          <w:sz w:val="32"/>
          <w:szCs w:val="32"/>
        </w:rPr>
      </w:pPr>
      <w:r w:rsidRPr="00C205A0">
        <w:rPr>
          <w:rFonts w:ascii="黑体" w:eastAsia="黑体" w:hAnsi="黑体" w:hint="eastAsia"/>
          <w:color w:val="171717" w:themeColor="background2" w:themeShade="1A"/>
          <w:sz w:val="32"/>
          <w:szCs w:val="32"/>
        </w:rPr>
        <w:t>名词解释：</w:t>
      </w:r>
    </w:p>
    <w:p w:rsidR="00BD5383" w:rsidRPr="00C205A0" w:rsidRDefault="00BD5383" w:rsidP="00CF2469">
      <w:pPr>
        <w:ind w:firstLine="640"/>
        <w:rPr>
          <w:rFonts w:asciiTheme="minorEastAsia" w:hAnsiTheme="minorEastAsia"/>
          <w:color w:val="171717" w:themeColor="background2" w:themeShade="1A"/>
          <w:sz w:val="28"/>
          <w:szCs w:val="28"/>
        </w:rPr>
      </w:pPr>
      <w:r w:rsidRPr="00C205A0">
        <w:rPr>
          <w:rFonts w:ascii="黑体" w:eastAsia="黑体" w:hAnsi="黑体" w:hint="eastAsia"/>
          <w:color w:val="171717" w:themeColor="background2" w:themeShade="1A"/>
          <w:sz w:val="32"/>
          <w:szCs w:val="32"/>
        </w:rPr>
        <w:t>一、财政拨款：</w:t>
      </w:r>
      <w:r w:rsidRPr="00C205A0">
        <w:rPr>
          <w:rFonts w:asciiTheme="minorEastAsia" w:hAnsiTheme="minorEastAsia" w:hint="eastAsia"/>
          <w:color w:val="171717" w:themeColor="background2" w:themeShade="1A"/>
          <w:sz w:val="28"/>
          <w:szCs w:val="28"/>
        </w:rPr>
        <w:t>指由一般公共预算、政府性基金预算安排的财政拨款数。</w:t>
      </w:r>
    </w:p>
    <w:p w:rsidR="00BD5383" w:rsidRPr="00C205A0" w:rsidRDefault="00BD5383" w:rsidP="00CF2469">
      <w:pPr>
        <w:ind w:firstLine="640"/>
        <w:rPr>
          <w:rFonts w:asciiTheme="minorEastAsia" w:hAnsiTheme="minorEastAsia"/>
          <w:color w:val="171717" w:themeColor="background2" w:themeShade="1A"/>
          <w:sz w:val="28"/>
          <w:szCs w:val="28"/>
        </w:rPr>
      </w:pPr>
      <w:r w:rsidRPr="00C205A0">
        <w:rPr>
          <w:rFonts w:ascii="黑体" w:eastAsia="黑体" w:hAnsi="黑体" w:hint="eastAsia"/>
          <w:color w:val="171717" w:themeColor="background2" w:themeShade="1A"/>
          <w:sz w:val="32"/>
          <w:szCs w:val="32"/>
        </w:rPr>
        <w:t>二、一般公共预算：</w:t>
      </w:r>
      <w:r w:rsidRPr="00C205A0">
        <w:rPr>
          <w:rFonts w:asciiTheme="minorEastAsia" w:hAnsiTheme="minorEastAsia" w:hint="eastAsia"/>
          <w:color w:val="171717" w:themeColor="background2" w:themeShade="1A"/>
          <w:sz w:val="28"/>
          <w:szCs w:val="28"/>
        </w:rPr>
        <w:t>包括公共财政拨款（补助）资金、专项收入。</w:t>
      </w:r>
    </w:p>
    <w:p w:rsidR="00BD5383" w:rsidRPr="00C205A0" w:rsidRDefault="00BD5383" w:rsidP="00CF2469">
      <w:pPr>
        <w:ind w:firstLine="640"/>
        <w:rPr>
          <w:rFonts w:asciiTheme="minorEastAsia" w:hAnsiTheme="minorEastAsia"/>
          <w:color w:val="171717" w:themeColor="background2" w:themeShade="1A"/>
          <w:sz w:val="28"/>
          <w:szCs w:val="28"/>
        </w:rPr>
      </w:pPr>
      <w:r w:rsidRPr="00C205A0">
        <w:rPr>
          <w:rFonts w:ascii="黑体" w:eastAsia="黑体" w:hAnsi="黑体" w:hint="eastAsia"/>
          <w:color w:val="171717" w:themeColor="background2" w:themeShade="1A"/>
          <w:sz w:val="32"/>
          <w:szCs w:val="32"/>
        </w:rPr>
        <w:t>三、非税收入：</w:t>
      </w:r>
      <w:r w:rsidRPr="00C205A0">
        <w:rPr>
          <w:rFonts w:asciiTheme="minorEastAsia" w:hAnsiTheme="minorEastAsia" w:hint="eastAsia"/>
          <w:color w:val="171717" w:themeColor="background2" w:themeShade="1A"/>
          <w:sz w:val="28"/>
          <w:szCs w:val="28"/>
        </w:rPr>
        <w:t>包括罚没收入、国有资源（资产）有偿使用收入、行政事业性收费收入等。</w:t>
      </w:r>
    </w:p>
    <w:p w:rsidR="00BD5383" w:rsidRPr="00C205A0" w:rsidRDefault="00BD5383" w:rsidP="00CF2469">
      <w:pPr>
        <w:ind w:firstLine="640"/>
        <w:rPr>
          <w:rFonts w:asciiTheme="minorEastAsia" w:hAnsiTheme="minorEastAsia"/>
          <w:color w:val="171717" w:themeColor="background2" w:themeShade="1A"/>
          <w:sz w:val="28"/>
          <w:szCs w:val="28"/>
        </w:rPr>
      </w:pPr>
      <w:r w:rsidRPr="00C205A0">
        <w:rPr>
          <w:rFonts w:ascii="黑体" w:eastAsia="黑体" w:hAnsi="黑体" w:hint="eastAsia"/>
          <w:color w:val="171717" w:themeColor="background2" w:themeShade="1A"/>
          <w:sz w:val="32"/>
          <w:szCs w:val="32"/>
        </w:rPr>
        <w:t>四、其他资金：</w:t>
      </w:r>
      <w:r w:rsidRPr="00C205A0">
        <w:rPr>
          <w:rFonts w:asciiTheme="minorEastAsia" w:hAnsiTheme="minorEastAsia" w:hint="eastAsia"/>
          <w:color w:val="171717" w:themeColor="background2" w:themeShade="1A"/>
          <w:sz w:val="28"/>
          <w:szCs w:val="28"/>
        </w:rPr>
        <w:t>包括事业收入、经营收入、其他收入等。</w:t>
      </w:r>
    </w:p>
    <w:p w:rsidR="00BD5383" w:rsidRPr="00C205A0" w:rsidRDefault="00BD5383" w:rsidP="00CF2469">
      <w:pPr>
        <w:ind w:firstLine="640"/>
        <w:rPr>
          <w:rFonts w:asciiTheme="minorEastAsia" w:hAnsiTheme="minorEastAsia"/>
          <w:color w:val="171717" w:themeColor="background2" w:themeShade="1A"/>
          <w:sz w:val="28"/>
          <w:szCs w:val="28"/>
        </w:rPr>
      </w:pPr>
      <w:r w:rsidRPr="00C205A0">
        <w:rPr>
          <w:rFonts w:ascii="黑体" w:eastAsia="黑体" w:hAnsi="黑体" w:hint="eastAsia"/>
          <w:color w:val="171717" w:themeColor="background2" w:themeShade="1A"/>
          <w:sz w:val="32"/>
          <w:szCs w:val="32"/>
        </w:rPr>
        <w:t>五、基本支出：</w:t>
      </w:r>
      <w:r w:rsidRPr="00C205A0">
        <w:rPr>
          <w:rFonts w:asciiTheme="minorEastAsia" w:hAnsiTheme="minorEastAsia" w:hint="eastAsia"/>
          <w:color w:val="171717" w:themeColor="background2" w:themeShade="1A"/>
          <w:sz w:val="28"/>
          <w:szCs w:val="28"/>
        </w:rPr>
        <w:t>包括人员经费、商品和服务支出（定额）。其中，人员经费包括工资福利支出、对个人和家庭的补助。</w:t>
      </w:r>
    </w:p>
    <w:p w:rsidR="00BD5383" w:rsidRPr="00C205A0" w:rsidRDefault="00BD5383" w:rsidP="00CF2469">
      <w:pPr>
        <w:ind w:firstLine="640"/>
        <w:rPr>
          <w:rFonts w:asciiTheme="minorEastAsia" w:hAnsiTheme="minorEastAsia"/>
          <w:color w:val="171717" w:themeColor="background2" w:themeShade="1A"/>
          <w:sz w:val="28"/>
          <w:szCs w:val="28"/>
        </w:rPr>
      </w:pPr>
      <w:r w:rsidRPr="00C205A0">
        <w:rPr>
          <w:rFonts w:ascii="黑体" w:eastAsia="黑体" w:hAnsi="黑体" w:hint="eastAsia"/>
          <w:color w:val="171717" w:themeColor="background2" w:themeShade="1A"/>
          <w:sz w:val="32"/>
          <w:szCs w:val="32"/>
        </w:rPr>
        <w:t>六、项目支出：</w:t>
      </w:r>
      <w:r w:rsidR="00004BF1">
        <w:rPr>
          <w:rFonts w:asciiTheme="minorEastAsia" w:hAnsiTheme="minorEastAsia" w:hint="eastAsia"/>
          <w:color w:val="171717" w:themeColor="background2" w:themeShade="1A"/>
          <w:sz w:val="28"/>
          <w:szCs w:val="28"/>
        </w:rPr>
        <w:t>部门支出预算的组成部分，是</w:t>
      </w:r>
      <w:r w:rsidRPr="00C205A0">
        <w:rPr>
          <w:rFonts w:asciiTheme="minorEastAsia" w:hAnsiTheme="minorEastAsia" w:hint="eastAsia"/>
          <w:color w:val="171717" w:themeColor="background2" w:themeShade="1A"/>
          <w:sz w:val="28"/>
          <w:szCs w:val="28"/>
        </w:rPr>
        <w:t>本级部门为完成其特定的行政任务或事业发展目标，在基本支出预算之外编制的年度项目支出计划。</w:t>
      </w:r>
    </w:p>
    <w:p w:rsidR="00BD5383" w:rsidRPr="00C205A0" w:rsidRDefault="00BD5383" w:rsidP="00CF2469">
      <w:pPr>
        <w:ind w:firstLine="640"/>
        <w:rPr>
          <w:rFonts w:asciiTheme="minorEastAsia" w:hAnsiTheme="minorEastAsia"/>
          <w:color w:val="171717" w:themeColor="background2" w:themeShade="1A"/>
          <w:sz w:val="28"/>
          <w:szCs w:val="28"/>
        </w:rPr>
      </w:pPr>
      <w:r w:rsidRPr="00C205A0">
        <w:rPr>
          <w:rFonts w:ascii="黑体" w:eastAsia="黑体" w:hAnsi="黑体" w:hint="eastAsia"/>
          <w:color w:val="171717" w:themeColor="background2" w:themeShade="1A"/>
          <w:sz w:val="32"/>
          <w:szCs w:val="32"/>
        </w:rPr>
        <w:t>七、“三公”经费：</w:t>
      </w:r>
      <w:r w:rsidR="00004BF1">
        <w:rPr>
          <w:rFonts w:asciiTheme="minorEastAsia" w:hAnsiTheme="minorEastAsia" w:hint="eastAsia"/>
          <w:color w:val="171717" w:themeColor="background2" w:themeShade="1A"/>
          <w:sz w:val="28"/>
          <w:szCs w:val="28"/>
        </w:rPr>
        <w:t>指</w:t>
      </w:r>
      <w:r w:rsidRPr="00C205A0">
        <w:rPr>
          <w:rFonts w:asciiTheme="minorEastAsia" w:hAnsiTheme="minorEastAsia" w:hint="eastAsia"/>
          <w:color w:val="171717" w:themeColor="background2" w:themeShade="1A"/>
          <w:sz w:val="28"/>
          <w:szCs w:val="28"/>
        </w:rPr>
        <w:t>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682DD0" w:rsidRPr="00C205A0" w:rsidRDefault="00BD5383" w:rsidP="00682DD0">
      <w:pPr>
        <w:ind w:firstLine="640"/>
        <w:rPr>
          <w:rFonts w:asciiTheme="minorEastAsia" w:hAnsiTheme="minorEastAsia"/>
          <w:color w:val="171717" w:themeColor="background2" w:themeShade="1A"/>
          <w:sz w:val="28"/>
          <w:szCs w:val="28"/>
        </w:rPr>
      </w:pPr>
      <w:r w:rsidRPr="00C205A0">
        <w:rPr>
          <w:rFonts w:ascii="黑体" w:eastAsia="黑体" w:hAnsi="黑体" w:hint="eastAsia"/>
          <w:color w:val="171717" w:themeColor="background2" w:themeShade="1A"/>
          <w:sz w:val="32"/>
          <w:szCs w:val="32"/>
        </w:rPr>
        <w:t>八、机关运行经费：</w:t>
      </w:r>
      <w:r w:rsidRPr="00C205A0">
        <w:rPr>
          <w:rFonts w:asciiTheme="minorEastAsia" w:hAnsiTheme="minorEastAsia" w:hint="eastAsia"/>
          <w:color w:val="171717" w:themeColor="background2" w:themeShade="1A"/>
          <w:sz w:val="28"/>
          <w:szCs w:val="28"/>
        </w:rPr>
        <w:t>指各部门的公用经费，包括办公及印刷费、邮电费、差旅费、会议费、福利费、日常维修费、专用材料及一般设备购</w:t>
      </w:r>
      <w:r w:rsidRPr="00C205A0">
        <w:rPr>
          <w:rFonts w:asciiTheme="minorEastAsia" w:hAnsiTheme="minorEastAsia" w:hint="eastAsia"/>
          <w:color w:val="171717" w:themeColor="background2" w:themeShade="1A"/>
          <w:sz w:val="28"/>
          <w:szCs w:val="28"/>
        </w:rPr>
        <w:lastRenderedPageBreak/>
        <w:t>置费、办公用房水电费、办公用房取暖费、办公用房物业管理费、公务用车运行维护费及其他费用。</w:t>
      </w:r>
    </w:p>
    <w:p w:rsidR="00BD5383" w:rsidRPr="00C205A0" w:rsidRDefault="00843DD6" w:rsidP="00BB1ACF">
      <w:pPr>
        <w:ind w:firstLineChars="0" w:firstLine="0"/>
        <w:jc w:val="right"/>
        <w:rPr>
          <w:rFonts w:asciiTheme="minorEastAsia" w:hAnsiTheme="minorEastAsia"/>
          <w:color w:val="171717" w:themeColor="background2" w:themeShade="1A"/>
          <w:sz w:val="28"/>
          <w:szCs w:val="28"/>
        </w:rPr>
      </w:pPr>
      <w:r>
        <w:rPr>
          <w:rFonts w:ascii="仿宋_GB2312" w:eastAsia="仿宋_GB2312" w:hint="eastAsia"/>
          <w:color w:val="171717" w:themeColor="background2" w:themeShade="1A"/>
          <w:sz w:val="32"/>
          <w:szCs w:val="32"/>
        </w:rPr>
        <w:t>乌鲁木齐市水磨沟区伊斯兰协会</w:t>
      </w:r>
    </w:p>
    <w:p w:rsidR="00BD5383" w:rsidRPr="00C205A0" w:rsidRDefault="009D68A0" w:rsidP="00682DD0">
      <w:pPr>
        <w:wordWrap w:val="0"/>
        <w:ind w:firstLine="640"/>
        <w:jc w:val="right"/>
        <w:rPr>
          <w:rFonts w:ascii="仿宋_GB2312" w:eastAsia="仿宋_GB2312" w:hAnsiTheme="minorEastAsia"/>
          <w:color w:val="171717" w:themeColor="background2" w:themeShade="1A"/>
          <w:sz w:val="32"/>
          <w:szCs w:val="32"/>
        </w:rPr>
      </w:pPr>
      <w:r>
        <w:rPr>
          <w:rFonts w:ascii="仿宋_GB2312" w:eastAsia="仿宋_GB2312" w:hAnsiTheme="minorEastAsia" w:hint="eastAsia"/>
          <w:color w:val="171717" w:themeColor="background2" w:themeShade="1A"/>
          <w:sz w:val="32"/>
          <w:szCs w:val="32"/>
        </w:rPr>
        <w:t>201</w:t>
      </w:r>
      <w:r w:rsidR="009F644C">
        <w:rPr>
          <w:rFonts w:ascii="仿宋_GB2312" w:eastAsia="仿宋_GB2312" w:hAnsiTheme="minorEastAsia" w:hint="eastAsia"/>
          <w:color w:val="171717" w:themeColor="background2" w:themeShade="1A"/>
          <w:sz w:val="32"/>
          <w:szCs w:val="32"/>
        </w:rPr>
        <w:t>8</w:t>
      </w:r>
      <w:r>
        <w:rPr>
          <w:rFonts w:ascii="仿宋_GB2312" w:eastAsia="仿宋_GB2312" w:hAnsiTheme="minorEastAsia" w:hint="eastAsia"/>
          <w:color w:val="171717" w:themeColor="background2" w:themeShade="1A"/>
          <w:sz w:val="32"/>
          <w:szCs w:val="32"/>
        </w:rPr>
        <w:t>年</w:t>
      </w:r>
      <w:r w:rsidR="002D212B" w:rsidRPr="00C205A0">
        <w:rPr>
          <w:rFonts w:ascii="仿宋_GB2312" w:eastAsia="仿宋_GB2312" w:hAnsiTheme="minorEastAsia" w:hint="eastAsia"/>
          <w:color w:val="171717" w:themeColor="background2" w:themeShade="1A"/>
          <w:sz w:val="32"/>
          <w:szCs w:val="32"/>
        </w:rPr>
        <w:t xml:space="preserve"> </w:t>
      </w:r>
      <w:r w:rsidR="009F644C">
        <w:rPr>
          <w:rFonts w:ascii="仿宋_GB2312" w:eastAsia="仿宋_GB2312" w:hAnsiTheme="minorEastAsia" w:hint="eastAsia"/>
          <w:color w:val="171717" w:themeColor="background2" w:themeShade="1A"/>
          <w:sz w:val="32"/>
          <w:szCs w:val="32"/>
        </w:rPr>
        <w:t>1</w:t>
      </w:r>
      <w:r w:rsidR="002E6709">
        <w:rPr>
          <w:rFonts w:ascii="仿宋_GB2312" w:eastAsia="仿宋_GB2312" w:hAnsiTheme="minorEastAsia" w:hint="eastAsia"/>
          <w:color w:val="171717" w:themeColor="background2" w:themeShade="1A"/>
          <w:sz w:val="32"/>
          <w:szCs w:val="32"/>
        </w:rPr>
        <w:t>2</w:t>
      </w:r>
      <w:r w:rsidR="002D212B" w:rsidRPr="00C205A0">
        <w:rPr>
          <w:rFonts w:ascii="仿宋_GB2312" w:eastAsia="仿宋_GB2312" w:hAnsiTheme="minorEastAsia" w:hint="eastAsia"/>
          <w:color w:val="171717" w:themeColor="background2" w:themeShade="1A"/>
          <w:sz w:val="32"/>
          <w:szCs w:val="32"/>
        </w:rPr>
        <w:t xml:space="preserve"> </w:t>
      </w:r>
      <w:r w:rsidR="00BD5383" w:rsidRPr="00C205A0">
        <w:rPr>
          <w:rFonts w:ascii="仿宋_GB2312" w:eastAsia="仿宋_GB2312" w:hAnsiTheme="minorEastAsia" w:hint="eastAsia"/>
          <w:color w:val="171717" w:themeColor="background2" w:themeShade="1A"/>
          <w:sz w:val="32"/>
          <w:szCs w:val="32"/>
        </w:rPr>
        <w:t>月</w:t>
      </w:r>
      <w:r w:rsidR="002D212B" w:rsidRPr="00C205A0">
        <w:rPr>
          <w:rFonts w:ascii="仿宋_GB2312" w:eastAsia="仿宋_GB2312" w:hAnsiTheme="minorEastAsia" w:hint="eastAsia"/>
          <w:color w:val="171717" w:themeColor="background2" w:themeShade="1A"/>
          <w:sz w:val="32"/>
          <w:szCs w:val="32"/>
        </w:rPr>
        <w:t xml:space="preserve"> </w:t>
      </w:r>
      <w:r w:rsidR="009F644C">
        <w:rPr>
          <w:rFonts w:ascii="仿宋_GB2312" w:eastAsia="仿宋_GB2312" w:hAnsiTheme="minorEastAsia" w:hint="eastAsia"/>
          <w:color w:val="171717" w:themeColor="background2" w:themeShade="1A"/>
          <w:sz w:val="32"/>
          <w:szCs w:val="32"/>
        </w:rPr>
        <w:t>16</w:t>
      </w:r>
      <w:r w:rsidR="002D212B" w:rsidRPr="00C205A0">
        <w:rPr>
          <w:rFonts w:ascii="仿宋_GB2312" w:eastAsia="仿宋_GB2312" w:hAnsiTheme="minorEastAsia" w:hint="eastAsia"/>
          <w:color w:val="171717" w:themeColor="background2" w:themeShade="1A"/>
          <w:sz w:val="32"/>
          <w:szCs w:val="32"/>
        </w:rPr>
        <w:t xml:space="preserve"> 日</w:t>
      </w:r>
    </w:p>
    <w:p w:rsidR="00472D3C" w:rsidRPr="002D212B" w:rsidRDefault="00472D3C" w:rsidP="002D212B">
      <w:pPr>
        <w:widowControl/>
        <w:spacing w:line="560" w:lineRule="exact"/>
        <w:ind w:firstLine="600"/>
        <w:rPr>
          <w:rFonts w:ascii="仿宋_GB2312" w:eastAsia="仿宋_GB2312"/>
          <w:sz w:val="30"/>
          <w:szCs w:val="30"/>
        </w:rPr>
      </w:pPr>
      <w:bookmarkStart w:id="1" w:name="_GoBack"/>
      <w:bookmarkEnd w:id="1"/>
    </w:p>
    <w:sectPr w:rsidR="00472D3C" w:rsidRPr="002D212B" w:rsidSect="00BD58B7">
      <w:footerReference w:type="even" r:id="rId15"/>
      <w:footerReference w:type="default" r:id="rId16"/>
      <w:pgSz w:w="11906" w:h="16838" w:code="9"/>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917" w:rsidRDefault="00A72917" w:rsidP="00BD58B7">
      <w:pPr>
        <w:spacing w:line="240" w:lineRule="auto"/>
        <w:ind w:firstLine="480"/>
      </w:pPr>
      <w:r>
        <w:separator/>
      </w:r>
    </w:p>
  </w:endnote>
  <w:endnote w:type="continuationSeparator" w:id="0">
    <w:p w:rsidR="00A72917" w:rsidRDefault="00A72917" w:rsidP="00BD58B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0B" w:rsidRPr="00D6430D" w:rsidRDefault="000C7D0B" w:rsidP="00BD58B7">
    <w:pPr>
      <w:pStyle w:val="a3"/>
      <w:ind w:firstLine="560"/>
      <w:rPr>
        <w:rFonts w:ascii="宋体" w:eastAsia="宋体" w:hAnsi="宋体"/>
        <w:sz w:val="28"/>
        <w:szCs w:val="28"/>
      </w:rPr>
    </w:pPr>
    <w:r w:rsidRPr="00D6430D">
      <w:rPr>
        <w:rFonts w:ascii="宋体" w:eastAsia="宋体" w:hAnsi="宋体"/>
        <w:sz w:val="28"/>
        <w:szCs w:val="28"/>
      </w:rPr>
      <w:fldChar w:fldCharType="begin"/>
    </w:r>
    <w:r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Pr="00006B5D">
      <w:rPr>
        <w:rFonts w:ascii="宋体" w:eastAsia="宋体" w:hAnsi="宋体"/>
        <w:noProof/>
        <w:sz w:val="28"/>
        <w:szCs w:val="28"/>
        <w:lang w:val="zh-CN"/>
      </w:rPr>
      <w:t>-</w:t>
    </w:r>
    <w:r>
      <w:rPr>
        <w:rFonts w:ascii="宋体" w:eastAsia="宋体" w:hAnsi="宋体"/>
        <w:noProof/>
        <w:sz w:val="28"/>
        <w:szCs w:val="28"/>
      </w:rPr>
      <w:t xml:space="preserve"> 1 -</w:t>
    </w:r>
    <w:r w:rsidRPr="00D6430D">
      <w:rPr>
        <w:rFonts w:ascii="宋体" w:eastAsia="宋体" w:hAnsi="宋体"/>
        <w:sz w:val="28"/>
        <w:szCs w:val="28"/>
      </w:rPr>
      <w:fldChar w:fldCharType="end"/>
    </w:r>
  </w:p>
  <w:p w:rsidR="000C7D0B" w:rsidRDefault="000C7D0B" w:rsidP="00BD58B7">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0B" w:rsidRPr="00D6430D" w:rsidRDefault="000C7D0B" w:rsidP="00BD58B7">
    <w:pPr>
      <w:pStyle w:val="a3"/>
      <w:ind w:firstLine="560"/>
      <w:jc w:val="right"/>
      <w:rPr>
        <w:rFonts w:ascii="宋体" w:eastAsia="宋体" w:hAnsi="宋体"/>
        <w:sz w:val="28"/>
        <w:szCs w:val="28"/>
      </w:rPr>
    </w:pPr>
    <w:r w:rsidRPr="00D6430D">
      <w:rPr>
        <w:rFonts w:ascii="宋体" w:eastAsia="宋体" w:hAnsi="宋体"/>
        <w:sz w:val="28"/>
        <w:szCs w:val="28"/>
      </w:rPr>
      <w:fldChar w:fldCharType="begin"/>
    </w:r>
    <w:r w:rsidRPr="00D6430D">
      <w:rPr>
        <w:rFonts w:ascii="宋体" w:eastAsia="宋体" w:hAnsi="宋体"/>
        <w:sz w:val="28"/>
        <w:szCs w:val="28"/>
      </w:rPr>
      <w:instrText>PAGE   \* MERGEFORMAT</w:instrText>
    </w:r>
    <w:r w:rsidRPr="00D6430D">
      <w:rPr>
        <w:rFonts w:ascii="宋体" w:eastAsia="宋体" w:hAnsi="宋体"/>
        <w:sz w:val="28"/>
        <w:szCs w:val="28"/>
      </w:rPr>
      <w:fldChar w:fldCharType="separate"/>
    </w:r>
    <w:r w:rsidR="009F644C" w:rsidRPr="009F644C">
      <w:rPr>
        <w:rFonts w:ascii="宋体" w:eastAsia="宋体" w:hAnsi="宋体"/>
        <w:noProof/>
        <w:sz w:val="28"/>
        <w:szCs w:val="28"/>
        <w:lang w:val="zh-CN"/>
      </w:rPr>
      <w:t>-</w:t>
    </w:r>
    <w:r w:rsidR="009F644C">
      <w:rPr>
        <w:rFonts w:ascii="宋体" w:eastAsia="宋体" w:hAnsi="宋体"/>
        <w:noProof/>
        <w:sz w:val="28"/>
        <w:szCs w:val="28"/>
      </w:rPr>
      <w:t xml:space="preserve"> 14 -</w:t>
    </w:r>
    <w:r w:rsidRPr="00D6430D">
      <w:rPr>
        <w:rFonts w:ascii="宋体" w:eastAsia="宋体" w:hAnsi="宋体"/>
        <w:sz w:val="28"/>
        <w:szCs w:val="28"/>
      </w:rPr>
      <w:fldChar w:fldCharType="end"/>
    </w:r>
  </w:p>
  <w:p w:rsidR="000C7D0B" w:rsidRDefault="000C7D0B" w:rsidP="00BD58B7">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0B" w:rsidRDefault="000C7D0B" w:rsidP="005E08B6">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0B" w:rsidRDefault="000C7D0B" w:rsidP="00BD58B7">
    <w:pPr>
      <w:pStyle w:val="a3"/>
      <w:framePr w:wrap="around" w:vAnchor="text" w:hAnchor="margin" w:xAlign="center" w:y="1"/>
      <w:ind w:firstLine="360"/>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0C7D0B" w:rsidRDefault="000C7D0B">
    <w:pPr>
      <w:pStyle w:val="a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0B" w:rsidRDefault="000C7D0B" w:rsidP="00BD58B7">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917" w:rsidRDefault="00A72917" w:rsidP="00BD58B7">
      <w:pPr>
        <w:spacing w:line="240" w:lineRule="auto"/>
        <w:ind w:firstLine="480"/>
      </w:pPr>
      <w:r>
        <w:separator/>
      </w:r>
    </w:p>
  </w:footnote>
  <w:footnote w:type="continuationSeparator" w:id="0">
    <w:p w:rsidR="00A72917" w:rsidRDefault="00A72917" w:rsidP="00BD58B7">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0B" w:rsidRDefault="000C7D0B" w:rsidP="005E08B6">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0B" w:rsidRDefault="000C7D0B" w:rsidP="005E08B6">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0B" w:rsidRDefault="000C7D0B" w:rsidP="005E08B6">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069E"/>
    <w:multiLevelType w:val="hybridMultilevel"/>
    <w:tmpl w:val="AC5CC78A"/>
    <w:lvl w:ilvl="0" w:tplc="D55E03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195B4A"/>
    <w:multiLevelType w:val="hybridMultilevel"/>
    <w:tmpl w:val="42066BFA"/>
    <w:lvl w:ilvl="0" w:tplc="428A17EC">
      <w:start w:val="1"/>
      <w:numFmt w:val="japaneseCounting"/>
      <w:lvlText w:val="%1、"/>
      <w:lvlJc w:val="left"/>
      <w:pPr>
        <w:ind w:left="960" w:hanging="64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
    <w:nsid w:val="2B11712F"/>
    <w:multiLevelType w:val="hybridMultilevel"/>
    <w:tmpl w:val="8F88FBF0"/>
    <w:lvl w:ilvl="0" w:tplc="403A77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359371E"/>
    <w:multiLevelType w:val="hybridMultilevel"/>
    <w:tmpl w:val="D48EE5F6"/>
    <w:lvl w:ilvl="0" w:tplc="FC5A9D10">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83"/>
    <w:rsid w:val="00004BF1"/>
    <w:rsid w:val="00015A9E"/>
    <w:rsid w:val="0005492F"/>
    <w:rsid w:val="0005664E"/>
    <w:rsid w:val="00063C72"/>
    <w:rsid w:val="00077B32"/>
    <w:rsid w:val="0008062C"/>
    <w:rsid w:val="000C7D0B"/>
    <w:rsid w:val="000D1C54"/>
    <w:rsid w:val="000D2058"/>
    <w:rsid w:val="00136C7E"/>
    <w:rsid w:val="00137C08"/>
    <w:rsid w:val="00150E64"/>
    <w:rsid w:val="00162716"/>
    <w:rsid w:val="001D509B"/>
    <w:rsid w:val="001E7E3F"/>
    <w:rsid w:val="00233F7E"/>
    <w:rsid w:val="0025010F"/>
    <w:rsid w:val="00267767"/>
    <w:rsid w:val="002B24A9"/>
    <w:rsid w:val="002D212B"/>
    <w:rsid w:val="002E6709"/>
    <w:rsid w:val="0034574E"/>
    <w:rsid w:val="00356C77"/>
    <w:rsid w:val="003D5F3A"/>
    <w:rsid w:val="003D67DB"/>
    <w:rsid w:val="003D6ADF"/>
    <w:rsid w:val="0044138E"/>
    <w:rsid w:val="00450995"/>
    <w:rsid w:val="00472D3C"/>
    <w:rsid w:val="004936A1"/>
    <w:rsid w:val="004E4610"/>
    <w:rsid w:val="00513072"/>
    <w:rsid w:val="00526BFF"/>
    <w:rsid w:val="00530B2B"/>
    <w:rsid w:val="00550EB6"/>
    <w:rsid w:val="00563842"/>
    <w:rsid w:val="00564CC8"/>
    <w:rsid w:val="005B42C8"/>
    <w:rsid w:val="005D49BB"/>
    <w:rsid w:val="005E08B6"/>
    <w:rsid w:val="005F5C6C"/>
    <w:rsid w:val="00634734"/>
    <w:rsid w:val="00641EEA"/>
    <w:rsid w:val="00682DD0"/>
    <w:rsid w:val="006944E3"/>
    <w:rsid w:val="006A6DB2"/>
    <w:rsid w:val="006B0715"/>
    <w:rsid w:val="006B2B8B"/>
    <w:rsid w:val="006D65F2"/>
    <w:rsid w:val="006E4071"/>
    <w:rsid w:val="006E75B4"/>
    <w:rsid w:val="007571DA"/>
    <w:rsid w:val="007825E7"/>
    <w:rsid w:val="007C3CC4"/>
    <w:rsid w:val="007D6CEE"/>
    <w:rsid w:val="007D6FE0"/>
    <w:rsid w:val="007E568A"/>
    <w:rsid w:val="007F0174"/>
    <w:rsid w:val="00843DD6"/>
    <w:rsid w:val="00854A15"/>
    <w:rsid w:val="008B6604"/>
    <w:rsid w:val="008D6605"/>
    <w:rsid w:val="008E682E"/>
    <w:rsid w:val="00900DB7"/>
    <w:rsid w:val="009165E6"/>
    <w:rsid w:val="00927C09"/>
    <w:rsid w:val="0093082C"/>
    <w:rsid w:val="009962C7"/>
    <w:rsid w:val="009D68A0"/>
    <w:rsid w:val="009E17E6"/>
    <w:rsid w:val="009E1C20"/>
    <w:rsid w:val="009E4D84"/>
    <w:rsid w:val="009F1416"/>
    <w:rsid w:val="009F644C"/>
    <w:rsid w:val="00A039D9"/>
    <w:rsid w:val="00A247C1"/>
    <w:rsid w:val="00A27703"/>
    <w:rsid w:val="00A31690"/>
    <w:rsid w:val="00A339FC"/>
    <w:rsid w:val="00A72917"/>
    <w:rsid w:val="00A931BA"/>
    <w:rsid w:val="00AA7690"/>
    <w:rsid w:val="00AB223A"/>
    <w:rsid w:val="00AB74B6"/>
    <w:rsid w:val="00AF4984"/>
    <w:rsid w:val="00B45603"/>
    <w:rsid w:val="00B50845"/>
    <w:rsid w:val="00B50B23"/>
    <w:rsid w:val="00B52F97"/>
    <w:rsid w:val="00B70FF2"/>
    <w:rsid w:val="00B91C4B"/>
    <w:rsid w:val="00BB1ACF"/>
    <w:rsid w:val="00BD5383"/>
    <w:rsid w:val="00BD58B7"/>
    <w:rsid w:val="00BD7853"/>
    <w:rsid w:val="00BE1713"/>
    <w:rsid w:val="00C205A0"/>
    <w:rsid w:val="00C54E02"/>
    <w:rsid w:val="00C650C1"/>
    <w:rsid w:val="00CB4044"/>
    <w:rsid w:val="00CF2469"/>
    <w:rsid w:val="00D155B7"/>
    <w:rsid w:val="00DA54C6"/>
    <w:rsid w:val="00DA72E0"/>
    <w:rsid w:val="00DD4DF2"/>
    <w:rsid w:val="00E0317F"/>
    <w:rsid w:val="00E16364"/>
    <w:rsid w:val="00E27CF1"/>
    <w:rsid w:val="00E50607"/>
    <w:rsid w:val="00E61CA9"/>
    <w:rsid w:val="00E638BE"/>
    <w:rsid w:val="00E656BC"/>
    <w:rsid w:val="00E90135"/>
    <w:rsid w:val="00E96657"/>
    <w:rsid w:val="00EA0DC1"/>
    <w:rsid w:val="00EA1F1A"/>
    <w:rsid w:val="00ED6893"/>
    <w:rsid w:val="00EE52DD"/>
    <w:rsid w:val="00EF75D7"/>
    <w:rsid w:val="00F31FF5"/>
    <w:rsid w:val="00F418A1"/>
    <w:rsid w:val="00F45EDF"/>
    <w:rsid w:val="00F467B6"/>
    <w:rsid w:val="00F611DD"/>
    <w:rsid w:val="00FC21BA"/>
    <w:rsid w:val="00FC2371"/>
    <w:rsid w:val="00FD3FBA"/>
    <w:rsid w:val="00FD73C8"/>
    <w:rsid w:val="00FE47E8"/>
    <w:rsid w:val="00FF1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B7"/>
    <w:pPr>
      <w:widowControl w:val="0"/>
      <w:spacing w:line="300" w:lineRule="auto"/>
      <w:ind w:firstLineChars="200" w:firstLine="200"/>
    </w:pPr>
    <w:rPr>
      <w:rFonts w:ascii="Times New Roman" w:hAnsi="Times New Roman" w:cs="Times New Roman"/>
      <w:sz w:val="24"/>
      <w:szCs w:val="24"/>
    </w:rPr>
  </w:style>
  <w:style w:type="paragraph" w:styleId="1">
    <w:name w:val="heading 1"/>
    <w:basedOn w:val="a"/>
    <w:next w:val="a"/>
    <w:link w:val="1Char"/>
    <w:uiPriority w:val="9"/>
    <w:qFormat/>
    <w:rsid w:val="00BD58B7"/>
    <w:pPr>
      <w:keepNext/>
      <w:keepLines/>
      <w:spacing w:beforeLines="100" w:line="480" w:lineRule="auto"/>
      <w:jc w:val="center"/>
      <w:outlineLvl w:val="0"/>
    </w:pPr>
    <w:rPr>
      <w:rFonts w:eastAsiaTheme="majorEastAsia"/>
      <w:b/>
      <w:bCs/>
      <w:kern w:val="44"/>
      <w:sz w:val="32"/>
      <w:szCs w:val="44"/>
    </w:rPr>
  </w:style>
  <w:style w:type="paragraph" w:styleId="2">
    <w:name w:val="heading 2"/>
    <w:basedOn w:val="a"/>
    <w:next w:val="a"/>
    <w:link w:val="2Char"/>
    <w:uiPriority w:val="9"/>
    <w:unhideWhenUsed/>
    <w:qFormat/>
    <w:rsid w:val="00BD58B7"/>
    <w:pPr>
      <w:keepNext/>
      <w:keepLines/>
      <w:spacing w:before="120" w:line="360" w:lineRule="auto"/>
      <w:ind w:firstLineChars="100" w:firstLine="100"/>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063C72"/>
    <w:pPr>
      <w:keepNext/>
      <w:keepLines/>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5383"/>
    <w:pPr>
      <w:tabs>
        <w:tab w:val="center" w:pos="4153"/>
        <w:tab w:val="right" w:pos="8306"/>
      </w:tabs>
      <w:snapToGrid w:val="0"/>
    </w:pPr>
    <w:rPr>
      <w:rFonts w:eastAsia="黑体"/>
      <w:snapToGrid w:val="0"/>
      <w:kern w:val="0"/>
      <w:sz w:val="18"/>
      <w:szCs w:val="18"/>
    </w:rPr>
  </w:style>
  <w:style w:type="character" w:customStyle="1" w:styleId="Char">
    <w:name w:val="页脚 Char"/>
    <w:basedOn w:val="a0"/>
    <w:link w:val="a3"/>
    <w:uiPriority w:val="99"/>
    <w:rsid w:val="00BD5383"/>
    <w:rPr>
      <w:rFonts w:ascii="Times New Roman" w:eastAsia="黑体" w:hAnsi="Times New Roman" w:cs="Times New Roman"/>
      <w:snapToGrid w:val="0"/>
      <w:kern w:val="0"/>
      <w:sz w:val="18"/>
      <w:szCs w:val="18"/>
    </w:rPr>
  </w:style>
  <w:style w:type="character" w:styleId="a4">
    <w:name w:val="page number"/>
    <w:basedOn w:val="a0"/>
    <w:rsid w:val="00BD5383"/>
  </w:style>
  <w:style w:type="paragraph" w:customStyle="1" w:styleId="f1">
    <w:name w:val="f1"/>
    <w:basedOn w:val="a"/>
    <w:rsid w:val="00BD538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semiHidden/>
    <w:rsid w:val="00BD5383"/>
    <w:rPr>
      <w:sz w:val="18"/>
      <w:szCs w:val="18"/>
    </w:rPr>
  </w:style>
  <w:style w:type="character" w:customStyle="1" w:styleId="Char0">
    <w:name w:val="批注框文本 Char"/>
    <w:basedOn w:val="a0"/>
    <w:link w:val="a5"/>
    <w:semiHidden/>
    <w:rsid w:val="00BD5383"/>
    <w:rPr>
      <w:rFonts w:ascii="Times New Roman" w:eastAsia="宋体" w:hAnsi="Times New Roman" w:cs="Times New Roman"/>
      <w:sz w:val="18"/>
      <w:szCs w:val="18"/>
    </w:rPr>
  </w:style>
  <w:style w:type="paragraph" w:styleId="a6">
    <w:name w:val="header"/>
    <w:basedOn w:val="a"/>
    <w:link w:val="Char1"/>
    <w:rsid w:val="00BD53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BD5383"/>
    <w:rPr>
      <w:rFonts w:ascii="Times New Roman" w:eastAsia="宋体" w:hAnsi="Times New Roman" w:cs="Times New Roman"/>
      <w:sz w:val="18"/>
      <w:szCs w:val="18"/>
    </w:rPr>
  </w:style>
  <w:style w:type="paragraph" w:styleId="30">
    <w:name w:val="Body Text Indent 3"/>
    <w:basedOn w:val="a"/>
    <w:link w:val="3Char0"/>
    <w:rsid w:val="00BD5383"/>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0">
    <w:name w:val="正文文本缩进 3 Char"/>
    <w:basedOn w:val="a0"/>
    <w:link w:val="30"/>
    <w:rsid w:val="00BD5383"/>
    <w:rPr>
      <w:rFonts w:ascii="Times New Roman" w:eastAsia="仿宋_GB2312" w:hAnsi="Times New Roman" w:cs="Times New Roman"/>
      <w:sz w:val="32"/>
      <w:szCs w:val="24"/>
    </w:rPr>
  </w:style>
  <w:style w:type="table" w:styleId="a7">
    <w:name w:val="Table Grid"/>
    <w:basedOn w:val="a1"/>
    <w:rsid w:val="00BD53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semiHidden/>
    <w:unhideWhenUsed/>
    <w:rsid w:val="00BD5383"/>
  </w:style>
  <w:style w:type="paragraph" w:styleId="a8">
    <w:name w:val="List Paragraph"/>
    <w:basedOn w:val="a"/>
    <w:uiPriority w:val="34"/>
    <w:qFormat/>
    <w:rsid w:val="00BD5383"/>
    <w:pPr>
      <w:ind w:firstLine="420"/>
    </w:pPr>
    <w:rPr>
      <w:rFonts w:ascii="Calibri" w:hAnsi="Calibri"/>
      <w:szCs w:val="22"/>
    </w:rPr>
  </w:style>
  <w:style w:type="paragraph" w:customStyle="1" w:styleId="11">
    <w:name w:val="普通(网站)1"/>
    <w:basedOn w:val="a"/>
    <w:rsid w:val="00BD5383"/>
    <w:rPr>
      <w:rFonts w:ascii="Calibri" w:hAnsi="Calibri" w:cs="黑体"/>
    </w:rPr>
  </w:style>
  <w:style w:type="paragraph" w:styleId="a9">
    <w:name w:val="Normal (Web)"/>
    <w:basedOn w:val="a"/>
    <w:unhideWhenUsed/>
    <w:rsid w:val="00BD5383"/>
    <w:pPr>
      <w:widowControl/>
      <w:spacing w:before="100" w:beforeAutospacing="1" w:after="100" w:afterAutospacing="1"/>
    </w:pPr>
    <w:rPr>
      <w:rFonts w:ascii="宋体" w:hAnsi="宋体" w:cs="宋体"/>
      <w:kern w:val="0"/>
    </w:rPr>
  </w:style>
  <w:style w:type="numbering" w:customStyle="1" w:styleId="110">
    <w:name w:val="无列表11"/>
    <w:next w:val="a2"/>
    <w:uiPriority w:val="99"/>
    <w:semiHidden/>
    <w:unhideWhenUsed/>
    <w:rsid w:val="00BD5383"/>
  </w:style>
  <w:style w:type="character" w:styleId="aa">
    <w:name w:val="Strong"/>
    <w:qFormat/>
    <w:rsid w:val="00BD5383"/>
    <w:rPr>
      <w:rFonts w:cs="Times New Roman"/>
      <w:b/>
      <w:bCs/>
    </w:rPr>
  </w:style>
  <w:style w:type="table" w:customStyle="1" w:styleId="12">
    <w:name w:val="网格型1"/>
    <w:basedOn w:val="a1"/>
    <w:next w:val="a7"/>
    <w:uiPriority w:val="59"/>
    <w:rsid w:val="00BD538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rsid w:val="00BD5383"/>
    <w:rPr>
      <w:rFonts w:ascii="Calibri" w:hAnsi="Calibri" w:cs="黑体"/>
    </w:rPr>
  </w:style>
  <w:style w:type="paragraph" w:customStyle="1" w:styleId="31">
    <w:name w:val="普通(网站)3"/>
    <w:basedOn w:val="a"/>
    <w:rsid w:val="00BD5383"/>
    <w:rPr>
      <w:rFonts w:ascii="Calibri" w:hAnsi="Calibri" w:cs="黑体"/>
    </w:rPr>
  </w:style>
  <w:style w:type="numbering" w:customStyle="1" w:styleId="111">
    <w:name w:val="无列表111"/>
    <w:next w:val="a2"/>
    <w:uiPriority w:val="99"/>
    <w:semiHidden/>
    <w:unhideWhenUsed/>
    <w:rsid w:val="00BD5383"/>
  </w:style>
  <w:style w:type="character" w:customStyle="1" w:styleId="1Char">
    <w:name w:val="标题 1 Char"/>
    <w:basedOn w:val="a0"/>
    <w:link w:val="1"/>
    <w:uiPriority w:val="9"/>
    <w:rsid w:val="00BD58B7"/>
    <w:rPr>
      <w:rFonts w:ascii="Times New Roman" w:eastAsiaTheme="majorEastAsia" w:hAnsi="Times New Roman" w:cs="Times New Roman"/>
      <w:b/>
      <w:bCs/>
      <w:kern w:val="44"/>
      <w:sz w:val="32"/>
      <w:szCs w:val="44"/>
    </w:rPr>
  </w:style>
  <w:style w:type="character" w:customStyle="1" w:styleId="2Char">
    <w:name w:val="标题 2 Char"/>
    <w:basedOn w:val="a0"/>
    <w:link w:val="2"/>
    <w:uiPriority w:val="9"/>
    <w:rsid w:val="00BD58B7"/>
    <w:rPr>
      <w:rFonts w:asciiTheme="majorHAnsi" w:eastAsiaTheme="majorEastAsia" w:hAnsiTheme="majorHAnsi" w:cstheme="majorBidi"/>
      <w:b/>
      <w:bCs/>
      <w:sz w:val="30"/>
      <w:szCs w:val="32"/>
    </w:rPr>
  </w:style>
  <w:style w:type="character" w:customStyle="1" w:styleId="3Char">
    <w:name w:val="标题 3 Char"/>
    <w:basedOn w:val="a0"/>
    <w:link w:val="3"/>
    <w:uiPriority w:val="9"/>
    <w:rsid w:val="00063C72"/>
    <w:rPr>
      <w:rFonts w:ascii="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B7"/>
    <w:pPr>
      <w:widowControl w:val="0"/>
      <w:spacing w:line="300" w:lineRule="auto"/>
      <w:ind w:firstLineChars="200" w:firstLine="200"/>
    </w:pPr>
    <w:rPr>
      <w:rFonts w:ascii="Times New Roman" w:hAnsi="Times New Roman" w:cs="Times New Roman"/>
      <w:sz w:val="24"/>
      <w:szCs w:val="24"/>
    </w:rPr>
  </w:style>
  <w:style w:type="paragraph" w:styleId="1">
    <w:name w:val="heading 1"/>
    <w:basedOn w:val="a"/>
    <w:next w:val="a"/>
    <w:link w:val="1Char"/>
    <w:uiPriority w:val="9"/>
    <w:qFormat/>
    <w:rsid w:val="00BD58B7"/>
    <w:pPr>
      <w:keepNext/>
      <w:keepLines/>
      <w:spacing w:beforeLines="100" w:line="480" w:lineRule="auto"/>
      <w:jc w:val="center"/>
      <w:outlineLvl w:val="0"/>
    </w:pPr>
    <w:rPr>
      <w:rFonts w:eastAsiaTheme="majorEastAsia"/>
      <w:b/>
      <w:bCs/>
      <w:kern w:val="44"/>
      <w:sz w:val="32"/>
      <w:szCs w:val="44"/>
    </w:rPr>
  </w:style>
  <w:style w:type="paragraph" w:styleId="2">
    <w:name w:val="heading 2"/>
    <w:basedOn w:val="a"/>
    <w:next w:val="a"/>
    <w:link w:val="2Char"/>
    <w:uiPriority w:val="9"/>
    <w:unhideWhenUsed/>
    <w:qFormat/>
    <w:rsid w:val="00BD58B7"/>
    <w:pPr>
      <w:keepNext/>
      <w:keepLines/>
      <w:spacing w:before="120" w:line="360" w:lineRule="auto"/>
      <w:ind w:firstLineChars="100" w:firstLine="100"/>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063C72"/>
    <w:pPr>
      <w:keepNext/>
      <w:keepLines/>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5383"/>
    <w:pPr>
      <w:tabs>
        <w:tab w:val="center" w:pos="4153"/>
        <w:tab w:val="right" w:pos="8306"/>
      </w:tabs>
      <w:snapToGrid w:val="0"/>
    </w:pPr>
    <w:rPr>
      <w:rFonts w:eastAsia="黑体"/>
      <w:snapToGrid w:val="0"/>
      <w:kern w:val="0"/>
      <w:sz w:val="18"/>
      <w:szCs w:val="18"/>
    </w:rPr>
  </w:style>
  <w:style w:type="character" w:customStyle="1" w:styleId="Char">
    <w:name w:val="页脚 Char"/>
    <w:basedOn w:val="a0"/>
    <w:link w:val="a3"/>
    <w:uiPriority w:val="99"/>
    <w:rsid w:val="00BD5383"/>
    <w:rPr>
      <w:rFonts w:ascii="Times New Roman" w:eastAsia="黑体" w:hAnsi="Times New Roman" w:cs="Times New Roman"/>
      <w:snapToGrid w:val="0"/>
      <w:kern w:val="0"/>
      <w:sz w:val="18"/>
      <w:szCs w:val="18"/>
    </w:rPr>
  </w:style>
  <w:style w:type="character" w:styleId="a4">
    <w:name w:val="page number"/>
    <w:basedOn w:val="a0"/>
    <w:rsid w:val="00BD5383"/>
  </w:style>
  <w:style w:type="paragraph" w:customStyle="1" w:styleId="f1">
    <w:name w:val="f1"/>
    <w:basedOn w:val="a"/>
    <w:rsid w:val="00BD538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5">
    <w:name w:val="Balloon Text"/>
    <w:basedOn w:val="a"/>
    <w:link w:val="Char0"/>
    <w:semiHidden/>
    <w:rsid w:val="00BD5383"/>
    <w:rPr>
      <w:sz w:val="18"/>
      <w:szCs w:val="18"/>
    </w:rPr>
  </w:style>
  <w:style w:type="character" w:customStyle="1" w:styleId="Char0">
    <w:name w:val="批注框文本 Char"/>
    <w:basedOn w:val="a0"/>
    <w:link w:val="a5"/>
    <w:semiHidden/>
    <w:rsid w:val="00BD5383"/>
    <w:rPr>
      <w:rFonts w:ascii="Times New Roman" w:eastAsia="宋体" w:hAnsi="Times New Roman" w:cs="Times New Roman"/>
      <w:sz w:val="18"/>
      <w:szCs w:val="18"/>
    </w:rPr>
  </w:style>
  <w:style w:type="paragraph" w:styleId="a6">
    <w:name w:val="header"/>
    <w:basedOn w:val="a"/>
    <w:link w:val="Char1"/>
    <w:rsid w:val="00BD538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BD5383"/>
    <w:rPr>
      <w:rFonts w:ascii="Times New Roman" w:eastAsia="宋体" w:hAnsi="Times New Roman" w:cs="Times New Roman"/>
      <w:sz w:val="18"/>
      <w:szCs w:val="18"/>
    </w:rPr>
  </w:style>
  <w:style w:type="paragraph" w:styleId="30">
    <w:name w:val="Body Text Indent 3"/>
    <w:basedOn w:val="a"/>
    <w:link w:val="3Char0"/>
    <w:rsid w:val="00BD5383"/>
    <w:pPr>
      <w:pBdr>
        <w:top w:val="single" w:sz="12" w:space="1" w:color="auto"/>
        <w:bottom w:val="single" w:sz="12" w:space="1" w:color="auto"/>
      </w:pBdr>
      <w:spacing w:line="600" w:lineRule="exact"/>
      <w:ind w:left="1280" w:hangingChars="400" w:hanging="1280"/>
    </w:pPr>
    <w:rPr>
      <w:rFonts w:eastAsia="仿宋_GB2312"/>
      <w:sz w:val="32"/>
    </w:rPr>
  </w:style>
  <w:style w:type="character" w:customStyle="1" w:styleId="3Char0">
    <w:name w:val="正文文本缩进 3 Char"/>
    <w:basedOn w:val="a0"/>
    <w:link w:val="30"/>
    <w:rsid w:val="00BD5383"/>
    <w:rPr>
      <w:rFonts w:ascii="Times New Roman" w:eastAsia="仿宋_GB2312" w:hAnsi="Times New Roman" w:cs="Times New Roman"/>
      <w:sz w:val="32"/>
      <w:szCs w:val="24"/>
    </w:rPr>
  </w:style>
  <w:style w:type="table" w:styleId="a7">
    <w:name w:val="Table Grid"/>
    <w:basedOn w:val="a1"/>
    <w:rsid w:val="00BD538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semiHidden/>
    <w:unhideWhenUsed/>
    <w:rsid w:val="00BD5383"/>
  </w:style>
  <w:style w:type="paragraph" w:styleId="a8">
    <w:name w:val="List Paragraph"/>
    <w:basedOn w:val="a"/>
    <w:uiPriority w:val="34"/>
    <w:qFormat/>
    <w:rsid w:val="00BD5383"/>
    <w:pPr>
      <w:ind w:firstLine="420"/>
    </w:pPr>
    <w:rPr>
      <w:rFonts w:ascii="Calibri" w:hAnsi="Calibri"/>
      <w:szCs w:val="22"/>
    </w:rPr>
  </w:style>
  <w:style w:type="paragraph" w:customStyle="1" w:styleId="11">
    <w:name w:val="普通(网站)1"/>
    <w:basedOn w:val="a"/>
    <w:rsid w:val="00BD5383"/>
    <w:rPr>
      <w:rFonts w:ascii="Calibri" w:hAnsi="Calibri" w:cs="黑体"/>
    </w:rPr>
  </w:style>
  <w:style w:type="paragraph" w:styleId="a9">
    <w:name w:val="Normal (Web)"/>
    <w:basedOn w:val="a"/>
    <w:unhideWhenUsed/>
    <w:rsid w:val="00BD5383"/>
    <w:pPr>
      <w:widowControl/>
      <w:spacing w:before="100" w:beforeAutospacing="1" w:after="100" w:afterAutospacing="1"/>
    </w:pPr>
    <w:rPr>
      <w:rFonts w:ascii="宋体" w:hAnsi="宋体" w:cs="宋体"/>
      <w:kern w:val="0"/>
    </w:rPr>
  </w:style>
  <w:style w:type="numbering" w:customStyle="1" w:styleId="110">
    <w:name w:val="无列表11"/>
    <w:next w:val="a2"/>
    <w:uiPriority w:val="99"/>
    <w:semiHidden/>
    <w:unhideWhenUsed/>
    <w:rsid w:val="00BD5383"/>
  </w:style>
  <w:style w:type="character" w:styleId="aa">
    <w:name w:val="Strong"/>
    <w:qFormat/>
    <w:rsid w:val="00BD5383"/>
    <w:rPr>
      <w:rFonts w:cs="Times New Roman"/>
      <w:b/>
      <w:bCs/>
    </w:rPr>
  </w:style>
  <w:style w:type="table" w:customStyle="1" w:styleId="12">
    <w:name w:val="网格型1"/>
    <w:basedOn w:val="a1"/>
    <w:next w:val="a7"/>
    <w:uiPriority w:val="59"/>
    <w:rsid w:val="00BD5383"/>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rsid w:val="00BD5383"/>
    <w:rPr>
      <w:rFonts w:ascii="Calibri" w:hAnsi="Calibri" w:cs="黑体"/>
    </w:rPr>
  </w:style>
  <w:style w:type="paragraph" w:customStyle="1" w:styleId="31">
    <w:name w:val="普通(网站)3"/>
    <w:basedOn w:val="a"/>
    <w:rsid w:val="00BD5383"/>
    <w:rPr>
      <w:rFonts w:ascii="Calibri" w:hAnsi="Calibri" w:cs="黑体"/>
    </w:rPr>
  </w:style>
  <w:style w:type="numbering" w:customStyle="1" w:styleId="111">
    <w:name w:val="无列表111"/>
    <w:next w:val="a2"/>
    <w:uiPriority w:val="99"/>
    <w:semiHidden/>
    <w:unhideWhenUsed/>
    <w:rsid w:val="00BD5383"/>
  </w:style>
  <w:style w:type="character" w:customStyle="1" w:styleId="1Char">
    <w:name w:val="标题 1 Char"/>
    <w:basedOn w:val="a0"/>
    <w:link w:val="1"/>
    <w:uiPriority w:val="9"/>
    <w:rsid w:val="00BD58B7"/>
    <w:rPr>
      <w:rFonts w:ascii="Times New Roman" w:eastAsiaTheme="majorEastAsia" w:hAnsi="Times New Roman" w:cs="Times New Roman"/>
      <w:b/>
      <w:bCs/>
      <w:kern w:val="44"/>
      <w:sz w:val="32"/>
      <w:szCs w:val="44"/>
    </w:rPr>
  </w:style>
  <w:style w:type="character" w:customStyle="1" w:styleId="2Char">
    <w:name w:val="标题 2 Char"/>
    <w:basedOn w:val="a0"/>
    <w:link w:val="2"/>
    <w:uiPriority w:val="9"/>
    <w:rsid w:val="00BD58B7"/>
    <w:rPr>
      <w:rFonts w:asciiTheme="majorHAnsi" w:eastAsiaTheme="majorEastAsia" w:hAnsiTheme="majorHAnsi" w:cstheme="majorBidi"/>
      <w:b/>
      <w:bCs/>
      <w:sz w:val="30"/>
      <w:szCs w:val="32"/>
    </w:rPr>
  </w:style>
  <w:style w:type="character" w:customStyle="1" w:styleId="3Char">
    <w:name w:val="标题 3 Char"/>
    <w:basedOn w:val="a0"/>
    <w:link w:val="3"/>
    <w:uiPriority w:val="9"/>
    <w:rsid w:val="00063C72"/>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6955">
      <w:bodyDiv w:val="1"/>
      <w:marLeft w:val="0"/>
      <w:marRight w:val="0"/>
      <w:marTop w:val="0"/>
      <w:marBottom w:val="0"/>
      <w:divBdr>
        <w:top w:val="none" w:sz="0" w:space="0" w:color="auto"/>
        <w:left w:val="none" w:sz="0" w:space="0" w:color="auto"/>
        <w:bottom w:val="none" w:sz="0" w:space="0" w:color="auto"/>
        <w:right w:val="none" w:sz="0" w:space="0" w:color="auto"/>
      </w:divBdr>
    </w:div>
    <w:div w:id="163981941">
      <w:bodyDiv w:val="1"/>
      <w:marLeft w:val="0"/>
      <w:marRight w:val="0"/>
      <w:marTop w:val="0"/>
      <w:marBottom w:val="0"/>
      <w:divBdr>
        <w:top w:val="none" w:sz="0" w:space="0" w:color="auto"/>
        <w:left w:val="none" w:sz="0" w:space="0" w:color="auto"/>
        <w:bottom w:val="none" w:sz="0" w:space="0" w:color="auto"/>
        <w:right w:val="none" w:sz="0" w:space="0" w:color="auto"/>
      </w:divBdr>
    </w:div>
    <w:div w:id="171532625">
      <w:bodyDiv w:val="1"/>
      <w:marLeft w:val="0"/>
      <w:marRight w:val="0"/>
      <w:marTop w:val="0"/>
      <w:marBottom w:val="0"/>
      <w:divBdr>
        <w:top w:val="none" w:sz="0" w:space="0" w:color="auto"/>
        <w:left w:val="none" w:sz="0" w:space="0" w:color="auto"/>
        <w:bottom w:val="none" w:sz="0" w:space="0" w:color="auto"/>
        <w:right w:val="none" w:sz="0" w:space="0" w:color="auto"/>
      </w:divBdr>
    </w:div>
    <w:div w:id="211963806">
      <w:bodyDiv w:val="1"/>
      <w:marLeft w:val="0"/>
      <w:marRight w:val="0"/>
      <w:marTop w:val="0"/>
      <w:marBottom w:val="0"/>
      <w:divBdr>
        <w:top w:val="none" w:sz="0" w:space="0" w:color="auto"/>
        <w:left w:val="none" w:sz="0" w:space="0" w:color="auto"/>
        <w:bottom w:val="none" w:sz="0" w:space="0" w:color="auto"/>
        <w:right w:val="none" w:sz="0" w:space="0" w:color="auto"/>
      </w:divBdr>
    </w:div>
    <w:div w:id="313030916">
      <w:bodyDiv w:val="1"/>
      <w:marLeft w:val="0"/>
      <w:marRight w:val="0"/>
      <w:marTop w:val="0"/>
      <w:marBottom w:val="0"/>
      <w:divBdr>
        <w:top w:val="none" w:sz="0" w:space="0" w:color="auto"/>
        <w:left w:val="none" w:sz="0" w:space="0" w:color="auto"/>
        <w:bottom w:val="none" w:sz="0" w:space="0" w:color="auto"/>
        <w:right w:val="none" w:sz="0" w:space="0" w:color="auto"/>
      </w:divBdr>
    </w:div>
    <w:div w:id="673268770">
      <w:bodyDiv w:val="1"/>
      <w:marLeft w:val="0"/>
      <w:marRight w:val="0"/>
      <w:marTop w:val="0"/>
      <w:marBottom w:val="0"/>
      <w:divBdr>
        <w:top w:val="none" w:sz="0" w:space="0" w:color="auto"/>
        <w:left w:val="none" w:sz="0" w:space="0" w:color="auto"/>
        <w:bottom w:val="none" w:sz="0" w:space="0" w:color="auto"/>
        <w:right w:val="none" w:sz="0" w:space="0" w:color="auto"/>
      </w:divBdr>
    </w:div>
    <w:div w:id="782504981">
      <w:bodyDiv w:val="1"/>
      <w:marLeft w:val="0"/>
      <w:marRight w:val="0"/>
      <w:marTop w:val="0"/>
      <w:marBottom w:val="0"/>
      <w:divBdr>
        <w:top w:val="none" w:sz="0" w:space="0" w:color="auto"/>
        <w:left w:val="none" w:sz="0" w:space="0" w:color="auto"/>
        <w:bottom w:val="none" w:sz="0" w:space="0" w:color="auto"/>
        <w:right w:val="none" w:sz="0" w:space="0" w:color="auto"/>
      </w:divBdr>
    </w:div>
    <w:div w:id="952633431">
      <w:bodyDiv w:val="1"/>
      <w:marLeft w:val="0"/>
      <w:marRight w:val="0"/>
      <w:marTop w:val="0"/>
      <w:marBottom w:val="0"/>
      <w:divBdr>
        <w:top w:val="none" w:sz="0" w:space="0" w:color="auto"/>
        <w:left w:val="none" w:sz="0" w:space="0" w:color="auto"/>
        <w:bottom w:val="none" w:sz="0" w:space="0" w:color="auto"/>
        <w:right w:val="none" w:sz="0" w:space="0" w:color="auto"/>
      </w:divBdr>
    </w:div>
    <w:div w:id="955016795">
      <w:bodyDiv w:val="1"/>
      <w:marLeft w:val="0"/>
      <w:marRight w:val="0"/>
      <w:marTop w:val="0"/>
      <w:marBottom w:val="0"/>
      <w:divBdr>
        <w:top w:val="none" w:sz="0" w:space="0" w:color="auto"/>
        <w:left w:val="none" w:sz="0" w:space="0" w:color="auto"/>
        <w:bottom w:val="none" w:sz="0" w:space="0" w:color="auto"/>
        <w:right w:val="none" w:sz="0" w:space="0" w:color="auto"/>
      </w:divBdr>
    </w:div>
    <w:div w:id="1021080087">
      <w:bodyDiv w:val="1"/>
      <w:marLeft w:val="0"/>
      <w:marRight w:val="0"/>
      <w:marTop w:val="0"/>
      <w:marBottom w:val="0"/>
      <w:divBdr>
        <w:top w:val="none" w:sz="0" w:space="0" w:color="auto"/>
        <w:left w:val="none" w:sz="0" w:space="0" w:color="auto"/>
        <w:bottom w:val="none" w:sz="0" w:space="0" w:color="auto"/>
        <w:right w:val="none" w:sz="0" w:space="0" w:color="auto"/>
      </w:divBdr>
    </w:div>
    <w:div w:id="1033503309">
      <w:bodyDiv w:val="1"/>
      <w:marLeft w:val="0"/>
      <w:marRight w:val="0"/>
      <w:marTop w:val="0"/>
      <w:marBottom w:val="0"/>
      <w:divBdr>
        <w:top w:val="none" w:sz="0" w:space="0" w:color="auto"/>
        <w:left w:val="none" w:sz="0" w:space="0" w:color="auto"/>
        <w:bottom w:val="none" w:sz="0" w:space="0" w:color="auto"/>
        <w:right w:val="none" w:sz="0" w:space="0" w:color="auto"/>
      </w:divBdr>
    </w:div>
    <w:div w:id="1038622453">
      <w:bodyDiv w:val="1"/>
      <w:marLeft w:val="0"/>
      <w:marRight w:val="0"/>
      <w:marTop w:val="0"/>
      <w:marBottom w:val="0"/>
      <w:divBdr>
        <w:top w:val="none" w:sz="0" w:space="0" w:color="auto"/>
        <w:left w:val="none" w:sz="0" w:space="0" w:color="auto"/>
        <w:bottom w:val="none" w:sz="0" w:space="0" w:color="auto"/>
        <w:right w:val="none" w:sz="0" w:space="0" w:color="auto"/>
      </w:divBdr>
    </w:div>
    <w:div w:id="1205367839">
      <w:bodyDiv w:val="1"/>
      <w:marLeft w:val="0"/>
      <w:marRight w:val="0"/>
      <w:marTop w:val="0"/>
      <w:marBottom w:val="0"/>
      <w:divBdr>
        <w:top w:val="none" w:sz="0" w:space="0" w:color="auto"/>
        <w:left w:val="none" w:sz="0" w:space="0" w:color="auto"/>
        <w:bottom w:val="none" w:sz="0" w:space="0" w:color="auto"/>
        <w:right w:val="none" w:sz="0" w:space="0" w:color="auto"/>
      </w:divBdr>
    </w:div>
    <w:div w:id="1224177469">
      <w:bodyDiv w:val="1"/>
      <w:marLeft w:val="0"/>
      <w:marRight w:val="0"/>
      <w:marTop w:val="0"/>
      <w:marBottom w:val="0"/>
      <w:divBdr>
        <w:top w:val="none" w:sz="0" w:space="0" w:color="auto"/>
        <w:left w:val="none" w:sz="0" w:space="0" w:color="auto"/>
        <w:bottom w:val="none" w:sz="0" w:space="0" w:color="auto"/>
        <w:right w:val="none" w:sz="0" w:space="0" w:color="auto"/>
      </w:divBdr>
    </w:div>
    <w:div w:id="1336223931">
      <w:bodyDiv w:val="1"/>
      <w:marLeft w:val="0"/>
      <w:marRight w:val="0"/>
      <w:marTop w:val="0"/>
      <w:marBottom w:val="0"/>
      <w:divBdr>
        <w:top w:val="none" w:sz="0" w:space="0" w:color="auto"/>
        <w:left w:val="none" w:sz="0" w:space="0" w:color="auto"/>
        <w:bottom w:val="none" w:sz="0" w:space="0" w:color="auto"/>
        <w:right w:val="none" w:sz="0" w:space="0" w:color="auto"/>
      </w:divBdr>
    </w:div>
    <w:div w:id="1383870210">
      <w:bodyDiv w:val="1"/>
      <w:marLeft w:val="0"/>
      <w:marRight w:val="0"/>
      <w:marTop w:val="0"/>
      <w:marBottom w:val="0"/>
      <w:divBdr>
        <w:top w:val="none" w:sz="0" w:space="0" w:color="auto"/>
        <w:left w:val="none" w:sz="0" w:space="0" w:color="auto"/>
        <w:bottom w:val="none" w:sz="0" w:space="0" w:color="auto"/>
        <w:right w:val="none" w:sz="0" w:space="0" w:color="auto"/>
      </w:divBdr>
    </w:div>
    <w:div w:id="1401250383">
      <w:bodyDiv w:val="1"/>
      <w:marLeft w:val="0"/>
      <w:marRight w:val="0"/>
      <w:marTop w:val="0"/>
      <w:marBottom w:val="0"/>
      <w:divBdr>
        <w:top w:val="none" w:sz="0" w:space="0" w:color="auto"/>
        <w:left w:val="none" w:sz="0" w:space="0" w:color="auto"/>
        <w:bottom w:val="none" w:sz="0" w:space="0" w:color="auto"/>
        <w:right w:val="none" w:sz="0" w:space="0" w:color="auto"/>
      </w:divBdr>
    </w:div>
    <w:div w:id="1406301680">
      <w:bodyDiv w:val="1"/>
      <w:marLeft w:val="0"/>
      <w:marRight w:val="0"/>
      <w:marTop w:val="0"/>
      <w:marBottom w:val="0"/>
      <w:divBdr>
        <w:top w:val="none" w:sz="0" w:space="0" w:color="auto"/>
        <w:left w:val="none" w:sz="0" w:space="0" w:color="auto"/>
        <w:bottom w:val="none" w:sz="0" w:space="0" w:color="auto"/>
        <w:right w:val="none" w:sz="0" w:space="0" w:color="auto"/>
      </w:divBdr>
    </w:div>
    <w:div w:id="1437218005">
      <w:bodyDiv w:val="1"/>
      <w:marLeft w:val="0"/>
      <w:marRight w:val="0"/>
      <w:marTop w:val="0"/>
      <w:marBottom w:val="0"/>
      <w:divBdr>
        <w:top w:val="none" w:sz="0" w:space="0" w:color="auto"/>
        <w:left w:val="none" w:sz="0" w:space="0" w:color="auto"/>
        <w:bottom w:val="none" w:sz="0" w:space="0" w:color="auto"/>
        <w:right w:val="none" w:sz="0" w:space="0" w:color="auto"/>
      </w:divBdr>
    </w:div>
    <w:div w:id="1450197533">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2957552">
      <w:bodyDiv w:val="1"/>
      <w:marLeft w:val="0"/>
      <w:marRight w:val="0"/>
      <w:marTop w:val="0"/>
      <w:marBottom w:val="0"/>
      <w:divBdr>
        <w:top w:val="none" w:sz="0" w:space="0" w:color="auto"/>
        <w:left w:val="none" w:sz="0" w:space="0" w:color="auto"/>
        <w:bottom w:val="none" w:sz="0" w:space="0" w:color="auto"/>
        <w:right w:val="none" w:sz="0" w:space="0" w:color="auto"/>
      </w:divBdr>
    </w:div>
    <w:div w:id="1566378309">
      <w:bodyDiv w:val="1"/>
      <w:marLeft w:val="0"/>
      <w:marRight w:val="0"/>
      <w:marTop w:val="0"/>
      <w:marBottom w:val="0"/>
      <w:divBdr>
        <w:top w:val="none" w:sz="0" w:space="0" w:color="auto"/>
        <w:left w:val="none" w:sz="0" w:space="0" w:color="auto"/>
        <w:bottom w:val="none" w:sz="0" w:space="0" w:color="auto"/>
        <w:right w:val="none" w:sz="0" w:space="0" w:color="auto"/>
      </w:divBdr>
    </w:div>
    <w:div w:id="1625186988">
      <w:bodyDiv w:val="1"/>
      <w:marLeft w:val="0"/>
      <w:marRight w:val="0"/>
      <w:marTop w:val="0"/>
      <w:marBottom w:val="0"/>
      <w:divBdr>
        <w:top w:val="none" w:sz="0" w:space="0" w:color="auto"/>
        <w:left w:val="none" w:sz="0" w:space="0" w:color="auto"/>
        <w:bottom w:val="none" w:sz="0" w:space="0" w:color="auto"/>
        <w:right w:val="none" w:sz="0" w:space="0" w:color="auto"/>
      </w:divBdr>
    </w:div>
    <w:div w:id="1627005259">
      <w:bodyDiv w:val="1"/>
      <w:marLeft w:val="0"/>
      <w:marRight w:val="0"/>
      <w:marTop w:val="0"/>
      <w:marBottom w:val="0"/>
      <w:divBdr>
        <w:top w:val="none" w:sz="0" w:space="0" w:color="auto"/>
        <w:left w:val="none" w:sz="0" w:space="0" w:color="auto"/>
        <w:bottom w:val="none" w:sz="0" w:space="0" w:color="auto"/>
        <w:right w:val="none" w:sz="0" w:space="0" w:color="auto"/>
      </w:divBdr>
    </w:div>
    <w:div w:id="1632436617">
      <w:bodyDiv w:val="1"/>
      <w:marLeft w:val="0"/>
      <w:marRight w:val="0"/>
      <w:marTop w:val="0"/>
      <w:marBottom w:val="0"/>
      <w:divBdr>
        <w:top w:val="none" w:sz="0" w:space="0" w:color="auto"/>
        <w:left w:val="none" w:sz="0" w:space="0" w:color="auto"/>
        <w:bottom w:val="none" w:sz="0" w:space="0" w:color="auto"/>
        <w:right w:val="none" w:sz="0" w:space="0" w:color="auto"/>
      </w:divBdr>
    </w:div>
    <w:div w:id="1648850957">
      <w:bodyDiv w:val="1"/>
      <w:marLeft w:val="0"/>
      <w:marRight w:val="0"/>
      <w:marTop w:val="0"/>
      <w:marBottom w:val="0"/>
      <w:divBdr>
        <w:top w:val="none" w:sz="0" w:space="0" w:color="auto"/>
        <w:left w:val="none" w:sz="0" w:space="0" w:color="auto"/>
        <w:bottom w:val="none" w:sz="0" w:space="0" w:color="auto"/>
        <w:right w:val="none" w:sz="0" w:space="0" w:color="auto"/>
      </w:divBdr>
    </w:div>
    <w:div w:id="1713194204">
      <w:bodyDiv w:val="1"/>
      <w:marLeft w:val="0"/>
      <w:marRight w:val="0"/>
      <w:marTop w:val="0"/>
      <w:marBottom w:val="0"/>
      <w:divBdr>
        <w:top w:val="none" w:sz="0" w:space="0" w:color="auto"/>
        <w:left w:val="none" w:sz="0" w:space="0" w:color="auto"/>
        <w:bottom w:val="none" w:sz="0" w:space="0" w:color="auto"/>
        <w:right w:val="none" w:sz="0" w:space="0" w:color="auto"/>
      </w:divBdr>
    </w:div>
    <w:div w:id="1789272951">
      <w:bodyDiv w:val="1"/>
      <w:marLeft w:val="0"/>
      <w:marRight w:val="0"/>
      <w:marTop w:val="0"/>
      <w:marBottom w:val="0"/>
      <w:divBdr>
        <w:top w:val="none" w:sz="0" w:space="0" w:color="auto"/>
        <w:left w:val="none" w:sz="0" w:space="0" w:color="auto"/>
        <w:bottom w:val="none" w:sz="0" w:space="0" w:color="auto"/>
        <w:right w:val="none" w:sz="0" w:space="0" w:color="auto"/>
      </w:divBdr>
    </w:div>
    <w:div w:id="1909798401">
      <w:bodyDiv w:val="1"/>
      <w:marLeft w:val="0"/>
      <w:marRight w:val="0"/>
      <w:marTop w:val="0"/>
      <w:marBottom w:val="0"/>
      <w:divBdr>
        <w:top w:val="none" w:sz="0" w:space="0" w:color="auto"/>
        <w:left w:val="none" w:sz="0" w:space="0" w:color="auto"/>
        <w:bottom w:val="none" w:sz="0" w:space="0" w:color="auto"/>
        <w:right w:val="none" w:sz="0" w:space="0" w:color="auto"/>
      </w:divBdr>
    </w:div>
    <w:div w:id="1920753840">
      <w:bodyDiv w:val="1"/>
      <w:marLeft w:val="0"/>
      <w:marRight w:val="0"/>
      <w:marTop w:val="0"/>
      <w:marBottom w:val="0"/>
      <w:divBdr>
        <w:top w:val="none" w:sz="0" w:space="0" w:color="auto"/>
        <w:left w:val="none" w:sz="0" w:space="0" w:color="auto"/>
        <w:bottom w:val="none" w:sz="0" w:space="0" w:color="auto"/>
        <w:right w:val="none" w:sz="0" w:space="0" w:color="auto"/>
      </w:divBdr>
    </w:div>
    <w:div w:id="1941255924">
      <w:bodyDiv w:val="1"/>
      <w:marLeft w:val="0"/>
      <w:marRight w:val="0"/>
      <w:marTop w:val="0"/>
      <w:marBottom w:val="0"/>
      <w:divBdr>
        <w:top w:val="none" w:sz="0" w:space="0" w:color="auto"/>
        <w:left w:val="none" w:sz="0" w:space="0" w:color="auto"/>
        <w:bottom w:val="none" w:sz="0" w:space="0" w:color="auto"/>
        <w:right w:val="none" w:sz="0" w:space="0" w:color="auto"/>
      </w:divBdr>
    </w:div>
    <w:div w:id="194977034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sChild>
        <w:div w:id="727799494">
          <w:marLeft w:val="0"/>
          <w:marRight w:val="0"/>
          <w:marTop w:val="0"/>
          <w:marBottom w:val="0"/>
          <w:divBdr>
            <w:top w:val="none" w:sz="0" w:space="0" w:color="auto"/>
            <w:left w:val="none" w:sz="0" w:space="0" w:color="auto"/>
            <w:bottom w:val="none" w:sz="0" w:space="0" w:color="auto"/>
            <w:right w:val="none" w:sz="0" w:space="0" w:color="auto"/>
          </w:divBdr>
        </w:div>
      </w:divsChild>
    </w:div>
    <w:div w:id="21161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28112-1C0C-42E0-9D4D-4E6D612B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22</cp:revision>
  <dcterms:created xsi:type="dcterms:W3CDTF">2018-12-14T12:31:00Z</dcterms:created>
  <dcterms:modified xsi:type="dcterms:W3CDTF">2018-12-16T22:01:00Z</dcterms:modified>
</cp:coreProperties>
</file>