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CC9" w:rsidRPr="001A13D2" w:rsidRDefault="00490CC9" w:rsidP="00BD5383">
      <w:pPr>
        <w:rPr>
          <w:rFonts w:ascii="黑体" w:eastAsia="黑体" w:hAnsi="黑体"/>
          <w:color w:val="171717"/>
          <w:sz w:val="44"/>
          <w:szCs w:val="44"/>
        </w:rPr>
      </w:pPr>
      <w:r w:rsidRPr="001A13D2">
        <w:rPr>
          <w:rFonts w:ascii="黑体" w:eastAsia="黑体" w:hAnsi="黑体" w:hint="eastAsia"/>
          <w:color w:val="171717"/>
          <w:sz w:val="44"/>
          <w:szCs w:val="44"/>
        </w:rPr>
        <w:t>附件：</w:t>
      </w:r>
    </w:p>
    <w:p w:rsidR="00490CC9" w:rsidRPr="001A13D2" w:rsidRDefault="00490CC9" w:rsidP="00BD5383">
      <w:pPr>
        <w:widowControl/>
        <w:spacing w:before="100" w:beforeAutospacing="1" w:after="100" w:afterAutospacing="1"/>
        <w:jc w:val="center"/>
        <w:outlineLvl w:val="1"/>
        <w:rPr>
          <w:rFonts w:ascii="黑体" w:eastAsia="黑体" w:hAnsi="黑体"/>
          <w:color w:val="171717"/>
          <w:kern w:val="0"/>
          <w:sz w:val="44"/>
          <w:szCs w:val="44"/>
        </w:rPr>
      </w:pPr>
    </w:p>
    <w:p w:rsidR="00490CC9" w:rsidRPr="001A13D2" w:rsidRDefault="00490CC9" w:rsidP="00BD5383">
      <w:pPr>
        <w:widowControl/>
        <w:spacing w:before="100" w:beforeAutospacing="1" w:after="100" w:afterAutospacing="1"/>
        <w:jc w:val="center"/>
        <w:outlineLvl w:val="1"/>
        <w:rPr>
          <w:rFonts w:ascii="黑体" w:eastAsia="黑体" w:hAnsi="黑体"/>
          <w:color w:val="171717"/>
          <w:kern w:val="0"/>
          <w:sz w:val="44"/>
          <w:szCs w:val="44"/>
        </w:rPr>
      </w:pPr>
    </w:p>
    <w:p w:rsidR="00490CC9" w:rsidRPr="001A13D2" w:rsidRDefault="00490CC9" w:rsidP="00BD5383">
      <w:pPr>
        <w:widowControl/>
        <w:spacing w:before="100" w:beforeAutospacing="1" w:after="100" w:afterAutospacing="1"/>
        <w:jc w:val="center"/>
        <w:outlineLvl w:val="1"/>
        <w:rPr>
          <w:rFonts w:ascii="黑体" w:eastAsia="黑体" w:hAnsi="黑体"/>
          <w:color w:val="171717"/>
          <w:kern w:val="0"/>
          <w:sz w:val="44"/>
          <w:szCs w:val="44"/>
        </w:rPr>
      </w:pPr>
    </w:p>
    <w:p w:rsidR="00490CC9" w:rsidRPr="001A13D2" w:rsidRDefault="00490CC9" w:rsidP="00BD5383">
      <w:pPr>
        <w:widowControl/>
        <w:spacing w:before="100" w:beforeAutospacing="1" w:after="100" w:afterAutospacing="1"/>
        <w:jc w:val="center"/>
        <w:outlineLvl w:val="1"/>
        <w:rPr>
          <w:rFonts w:ascii="黑体" w:eastAsia="黑体" w:hAnsi="黑体"/>
          <w:color w:val="171717"/>
          <w:kern w:val="0"/>
          <w:sz w:val="44"/>
          <w:szCs w:val="44"/>
        </w:rPr>
      </w:pPr>
      <w:r w:rsidRPr="001A13D2">
        <w:rPr>
          <w:rFonts w:ascii="黑体" w:eastAsia="黑体" w:hAnsi="黑体" w:hint="eastAsia"/>
          <w:color w:val="171717"/>
          <w:kern w:val="0"/>
          <w:sz w:val="44"/>
          <w:szCs w:val="44"/>
        </w:rPr>
        <w:t>乌鲁木齐市水磨沟区食品药品监督管理局</w:t>
      </w:r>
    </w:p>
    <w:p w:rsidR="00490CC9" w:rsidRPr="001A13D2" w:rsidRDefault="00490CC9" w:rsidP="00BD5383">
      <w:pPr>
        <w:widowControl/>
        <w:spacing w:before="100" w:beforeAutospacing="1" w:after="100" w:afterAutospacing="1"/>
        <w:jc w:val="center"/>
        <w:outlineLvl w:val="1"/>
        <w:rPr>
          <w:rFonts w:ascii="黑体" w:eastAsia="黑体" w:hAnsi="黑体"/>
          <w:color w:val="171717"/>
          <w:kern w:val="0"/>
          <w:sz w:val="44"/>
          <w:szCs w:val="44"/>
        </w:rPr>
      </w:pPr>
      <w:r>
        <w:rPr>
          <w:rFonts w:ascii="黑体" w:eastAsia="黑体" w:hAnsi="黑体"/>
          <w:color w:val="171717"/>
          <w:kern w:val="0"/>
          <w:sz w:val="44"/>
          <w:szCs w:val="44"/>
        </w:rPr>
        <w:t>2016</w:t>
      </w:r>
      <w:r>
        <w:rPr>
          <w:rFonts w:ascii="黑体" w:eastAsia="黑体" w:hAnsi="黑体" w:hint="eastAsia"/>
          <w:color w:val="171717"/>
          <w:kern w:val="0"/>
          <w:sz w:val="44"/>
          <w:szCs w:val="44"/>
        </w:rPr>
        <w:t>年</w:t>
      </w:r>
      <w:r w:rsidRPr="001A13D2">
        <w:rPr>
          <w:rFonts w:ascii="黑体" w:eastAsia="黑体" w:hAnsi="黑体" w:hint="eastAsia"/>
          <w:color w:val="171717"/>
          <w:kern w:val="0"/>
          <w:sz w:val="44"/>
          <w:szCs w:val="44"/>
        </w:rPr>
        <w:t>部门预算公开</w:t>
      </w:r>
    </w:p>
    <w:p w:rsidR="00490CC9" w:rsidRPr="001A13D2" w:rsidRDefault="00490CC9" w:rsidP="00684B0F">
      <w:pPr>
        <w:widowControl/>
        <w:spacing w:line="460" w:lineRule="exact"/>
        <w:ind w:firstLineChars="50" w:firstLine="221"/>
        <w:outlineLvl w:val="1"/>
        <w:rPr>
          <w:rFonts w:ascii="宋体"/>
          <w:b/>
          <w:color w:val="171717"/>
          <w:kern w:val="0"/>
          <w:sz w:val="44"/>
          <w:szCs w:val="44"/>
        </w:rPr>
      </w:pPr>
    </w:p>
    <w:p w:rsidR="00490CC9" w:rsidRPr="001A13D2" w:rsidRDefault="00490CC9" w:rsidP="00684B0F">
      <w:pPr>
        <w:widowControl/>
        <w:spacing w:line="460" w:lineRule="exact"/>
        <w:ind w:firstLineChars="50" w:firstLine="221"/>
        <w:outlineLvl w:val="1"/>
        <w:rPr>
          <w:rFonts w:ascii="宋体"/>
          <w:b/>
          <w:color w:val="171717"/>
          <w:kern w:val="0"/>
          <w:sz w:val="44"/>
          <w:szCs w:val="44"/>
        </w:rPr>
      </w:pPr>
    </w:p>
    <w:p w:rsidR="00490CC9" w:rsidRPr="001A13D2" w:rsidRDefault="00490CC9" w:rsidP="00684B0F">
      <w:pPr>
        <w:widowControl/>
        <w:spacing w:line="460" w:lineRule="exact"/>
        <w:ind w:firstLineChars="50" w:firstLine="221"/>
        <w:outlineLvl w:val="1"/>
        <w:rPr>
          <w:rFonts w:ascii="宋体"/>
          <w:b/>
          <w:color w:val="171717"/>
          <w:kern w:val="0"/>
          <w:sz w:val="44"/>
          <w:szCs w:val="44"/>
        </w:rPr>
      </w:pPr>
    </w:p>
    <w:p w:rsidR="00490CC9" w:rsidRPr="001A13D2" w:rsidRDefault="00490CC9" w:rsidP="00684B0F">
      <w:pPr>
        <w:widowControl/>
        <w:spacing w:line="460" w:lineRule="exact"/>
        <w:ind w:firstLineChars="50" w:firstLine="221"/>
        <w:outlineLvl w:val="1"/>
        <w:rPr>
          <w:rFonts w:ascii="宋体"/>
          <w:b/>
          <w:color w:val="171717"/>
          <w:kern w:val="0"/>
          <w:sz w:val="44"/>
          <w:szCs w:val="44"/>
        </w:rPr>
      </w:pPr>
    </w:p>
    <w:p w:rsidR="00490CC9" w:rsidRPr="001A13D2" w:rsidRDefault="00490CC9" w:rsidP="00684B0F">
      <w:pPr>
        <w:widowControl/>
        <w:spacing w:line="460" w:lineRule="exact"/>
        <w:ind w:firstLineChars="50" w:firstLine="221"/>
        <w:outlineLvl w:val="1"/>
        <w:rPr>
          <w:rFonts w:ascii="宋体"/>
          <w:b/>
          <w:color w:val="171717"/>
          <w:kern w:val="0"/>
          <w:sz w:val="44"/>
          <w:szCs w:val="44"/>
        </w:rPr>
      </w:pPr>
    </w:p>
    <w:p w:rsidR="00490CC9" w:rsidRPr="001A13D2" w:rsidRDefault="00490CC9" w:rsidP="00684B0F">
      <w:pPr>
        <w:widowControl/>
        <w:spacing w:line="460" w:lineRule="exact"/>
        <w:ind w:firstLineChars="50" w:firstLine="221"/>
        <w:outlineLvl w:val="1"/>
        <w:rPr>
          <w:rFonts w:ascii="宋体"/>
          <w:b/>
          <w:color w:val="171717"/>
          <w:kern w:val="0"/>
          <w:sz w:val="44"/>
          <w:szCs w:val="44"/>
        </w:rPr>
      </w:pPr>
    </w:p>
    <w:p w:rsidR="00490CC9" w:rsidRPr="001A13D2" w:rsidRDefault="00490CC9" w:rsidP="00BD5383">
      <w:pPr>
        <w:widowControl/>
        <w:spacing w:line="460" w:lineRule="exact"/>
        <w:outlineLvl w:val="1"/>
        <w:rPr>
          <w:rFonts w:ascii="宋体"/>
          <w:b/>
          <w:color w:val="171717"/>
          <w:kern w:val="0"/>
          <w:sz w:val="44"/>
          <w:szCs w:val="44"/>
        </w:rPr>
      </w:pPr>
    </w:p>
    <w:p w:rsidR="00490CC9" w:rsidRPr="001A13D2" w:rsidRDefault="00490CC9" w:rsidP="00684B0F">
      <w:pPr>
        <w:widowControl/>
        <w:spacing w:line="460" w:lineRule="exact"/>
        <w:ind w:firstLineChars="800" w:firstLine="2560"/>
        <w:outlineLvl w:val="1"/>
        <w:rPr>
          <w:rFonts w:ascii="仿宋_GB2312" w:eastAsia="仿宋_GB2312" w:hAnsi="宋体"/>
          <w:color w:val="171717"/>
          <w:kern w:val="0"/>
          <w:sz w:val="32"/>
          <w:szCs w:val="32"/>
        </w:rPr>
      </w:pPr>
    </w:p>
    <w:p w:rsidR="00490CC9" w:rsidRPr="001A13D2" w:rsidRDefault="00490CC9" w:rsidP="00684B0F">
      <w:pPr>
        <w:widowControl/>
        <w:spacing w:line="460" w:lineRule="exact"/>
        <w:ind w:firstLineChars="800" w:firstLine="2560"/>
        <w:outlineLvl w:val="1"/>
        <w:rPr>
          <w:rFonts w:ascii="仿宋_GB2312" w:eastAsia="仿宋_GB2312" w:hAnsi="宋体"/>
          <w:color w:val="171717"/>
          <w:kern w:val="0"/>
          <w:sz w:val="32"/>
          <w:szCs w:val="32"/>
        </w:rPr>
      </w:pPr>
    </w:p>
    <w:p w:rsidR="00490CC9" w:rsidRPr="001A13D2" w:rsidRDefault="00490CC9" w:rsidP="00BD5383">
      <w:pPr>
        <w:widowControl/>
        <w:spacing w:before="100" w:beforeAutospacing="1" w:after="100" w:afterAutospacing="1"/>
        <w:outlineLvl w:val="1"/>
        <w:rPr>
          <w:rFonts w:ascii="仿宋_GB2312" w:eastAsia="仿宋_GB2312" w:hAnsi="宋体"/>
          <w:color w:val="171717"/>
          <w:kern w:val="0"/>
          <w:sz w:val="32"/>
          <w:szCs w:val="32"/>
        </w:rPr>
      </w:pPr>
    </w:p>
    <w:p w:rsidR="00490CC9" w:rsidRPr="001A13D2" w:rsidRDefault="00490CC9" w:rsidP="00BD5383">
      <w:pPr>
        <w:widowControl/>
        <w:spacing w:before="100" w:beforeAutospacing="1" w:after="100" w:afterAutospacing="1"/>
        <w:outlineLvl w:val="1"/>
        <w:rPr>
          <w:rFonts w:ascii="仿宋_GB2312" w:eastAsia="仿宋_GB2312" w:hAnsi="宋体"/>
          <w:color w:val="171717"/>
          <w:kern w:val="0"/>
          <w:sz w:val="32"/>
          <w:szCs w:val="32"/>
        </w:rPr>
      </w:pPr>
    </w:p>
    <w:p w:rsidR="00490CC9" w:rsidRPr="001A13D2" w:rsidRDefault="00490CC9" w:rsidP="00BD5383">
      <w:pPr>
        <w:widowControl/>
        <w:spacing w:before="100" w:beforeAutospacing="1" w:after="100" w:afterAutospacing="1"/>
        <w:outlineLvl w:val="1"/>
        <w:rPr>
          <w:rFonts w:ascii="仿宋_GB2312" w:eastAsia="仿宋_GB2312" w:hAnsi="宋体"/>
          <w:color w:val="171717"/>
          <w:kern w:val="0"/>
          <w:sz w:val="32"/>
          <w:szCs w:val="32"/>
        </w:rPr>
      </w:pPr>
    </w:p>
    <w:p w:rsidR="00490CC9" w:rsidRPr="001A13D2" w:rsidRDefault="00490CC9" w:rsidP="00BD5383">
      <w:pPr>
        <w:widowControl/>
        <w:spacing w:before="100" w:beforeAutospacing="1" w:after="100" w:afterAutospacing="1"/>
        <w:outlineLvl w:val="1"/>
        <w:rPr>
          <w:rFonts w:ascii="宋体"/>
          <w:b/>
          <w:color w:val="171717"/>
          <w:kern w:val="0"/>
          <w:sz w:val="44"/>
          <w:szCs w:val="44"/>
        </w:rPr>
      </w:pPr>
    </w:p>
    <w:p w:rsidR="00490CC9" w:rsidRPr="001A13D2" w:rsidRDefault="00490CC9" w:rsidP="00BD5383">
      <w:pPr>
        <w:widowControl/>
        <w:spacing w:line="500" w:lineRule="exact"/>
        <w:jc w:val="center"/>
        <w:outlineLvl w:val="1"/>
        <w:rPr>
          <w:rFonts w:ascii="黑体" w:eastAsia="黑体" w:hAnsi="黑体"/>
          <w:color w:val="171717"/>
          <w:kern w:val="0"/>
          <w:sz w:val="44"/>
          <w:szCs w:val="44"/>
        </w:rPr>
      </w:pPr>
      <w:r w:rsidRPr="001A13D2">
        <w:rPr>
          <w:rFonts w:ascii="黑体" w:eastAsia="黑体" w:hAnsi="黑体" w:hint="eastAsia"/>
          <w:color w:val="171717"/>
          <w:kern w:val="0"/>
          <w:sz w:val="44"/>
          <w:szCs w:val="44"/>
        </w:rPr>
        <w:lastRenderedPageBreak/>
        <w:t>目录</w:t>
      </w:r>
    </w:p>
    <w:p w:rsidR="00490CC9" w:rsidRPr="001A13D2" w:rsidRDefault="00490CC9" w:rsidP="00BD5383">
      <w:pPr>
        <w:widowControl/>
        <w:spacing w:line="500" w:lineRule="exact"/>
        <w:jc w:val="center"/>
        <w:outlineLvl w:val="1"/>
        <w:rPr>
          <w:rFonts w:ascii="宋体"/>
          <w:b/>
          <w:color w:val="171717"/>
          <w:kern w:val="0"/>
          <w:sz w:val="44"/>
          <w:szCs w:val="44"/>
        </w:rPr>
      </w:pPr>
    </w:p>
    <w:p w:rsidR="00490CC9" w:rsidRPr="001A13D2" w:rsidRDefault="00490CC9" w:rsidP="00BD5383">
      <w:pPr>
        <w:widowControl/>
        <w:spacing w:line="460" w:lineRule="exact"/>
        <w:outlineLvl w:val="1"/>
        <w:rPr>
          <w:rFonts w:ascii="仿宋_GB2312" w:eastAsia="仿宋_GB2312" w:hAnsi="宋体"/>
          <w:b/>
          <w:color w:val="171717"/>
          <w:kern w:val="0"/>
          <w:sz w:val="32"/>
          <w:szCs w:val="32"/>
        </w:rPr>
      </w:pPr>
      <w:r w:rsidRPr="001A13D2">
        <w:rPr>
          <w:rFonts w:ascii="仿宋_GB2312" w:eastAsia="仿宋_GB2312" w:hAnsi="宋体" w:hint="eastAsia"/>
          <w:b/>
          <w:color w:val="171717"/>
          <w:kern w:val="0"/>
          <w:sz w:val="32"/>
          <w:szCs w:val="32"/>
        </w:rPr>
        <w:t>第一部分</w:t>
      </w:r>
      <w:r w:rsidRPr="001A13D2">
        <w:rPr>
          <w:rFonts w:ascii="仿宋_GB2312" w:eastAsia="仿宋_GB2312" w:hAnsi="宋体"/>
          <w:b/>
          <w:color w:val="171717"/>
          <w:kern w:val="0"/>
          <w:sz w:val="32"/>
          <w:szCs w:val="32"/>
        </w:rPr>
        <w:t xml:space="preserve">  </w:t>
      </w:r>
      <w:r w:rsidRPr="001A13D2">
        <w:rPr>
          <w:rFonts w:ascii="仿宋_GB2312" w:eastAsia="仿宋_GB2312" w:hAnsi="宋体" w:hint="eastAsia"/>
          <w:b/>
          <w:color w:val="171717"/>
          <w:kern w:val="0"/>
          <w:sz w:val="32"/>
          <w:szCs w:val="32"/>
        </w:rPr>
        <w:t>乌鲁木齐市水磨沟区食品药品监督管理局单位概况</w:t>
      </w:r>
    </w:p>
    <w:p w:rsidR="00490CC9" w:rsidRPr="001A13D2" w:rsidRDefault="00490CC9" w:rsidP="00BD5383">
      <w:pPr>
        <w:widowControl/>
        <w:spacing w:line="460" w:lineRule="exact"/>
        <w:outlineLvl w:val="1"/>
        <w:rPr>
          <w:rFonts w:ascii="仿宋_GB2312" w:eastAsia="仿宋_GB2312" w:hAnsi="宋体"/>
          <w:color w:val="171717"/>
          <w:kern w:val="0"/>
          <w:sz w:val="32"/>
          <w:szCs w:val="32"/>
        </w:rPr>
      </w:pPr>
      <w:r w:rsidRPr="001A13D2">
        <w:rPr>
          <w:rFonts w:ascii="仿宋_GB2312" w:eastAsia="仿宋_GB2312" w:hAnsi="宋体" w:hint="eastAsia"/>
          <w:color w:val="171717"/>
          <w:kern w:val="0"/>
          <w:sz w:val="32"/>
          <w:szCs w:val="32"/>
        </w:rPr>
        <w:t>一、主要职能</w:t>
      </w:r>
    </w:p>
    <w:p w:rsidR="00490CC9" w:rsidRPr="001A13D2" w:rsidRDefault="00490CC9" w:rsidP="00BD5383">
      <w:pPr>
        <w:widowControl/>
        <w:spacing w:line="460" w:lineRule="exact"/>
        <w:outlineLvl w:val="1"/>
        <w:rPr>
          <w:rFonts w:ascii="仿宋_GB2312" w:eastAsia="仿宋_GB2312" w:hAnsi="宋体"/>
          <w:color w:val="171717"/>
          <w:kern w:val="0"/>
          <w:sz w:val="32"/>
          <w:szCs w:val="32"/>
        </w:rPr>
      </w:pPr>
      <w:r w:rsidRPr="001A13D2">
        <w:rPr>
          <w:rFonts w:ascii="仿宋_GB2312" w:eastAsia="仿宋_GB2312" w:hAnsi="宋体" w:hint="eastAsia"/>
          <w:color w:val="171717"/>
          <w:kern w:val="0"/>
          <w:sz w:val="32"/>
          <w:szCs w:val="32"/>
        </w:rPr>
        <w:t>二、机构设置及人员情况</w:t>
      </w:r>
    </w:p>
    <w:p w:rsidR="00490CC9" w:rsidRPr="001A13D2" w:rsidRDefault="00490CC9" w:rsidP="00BD5383">
      <w:pPr>
        <w:widowControl/>
        <w:spacing w:line="460" w:lineRule="exact"/>
        <w:outlineLvl w:val="1"/>
        <w:rPr>
          <w:rFonts w:ascii="仿宋_GB2312" w:eastAsia="仿宋_GB2312" w:hAnsi="宋体"/>
          <w:b/>
          <w:color w:val="171717"/>
          <w:kern w:val="0"/>
          <w:sz w:val="32"/>
          <w:szCs w:val="32"/>
        </w:rPr>
      </w:pPr>
      <w:r w:rsidRPr="001A13D2">
        <w:rPr>
          <w:rFonts w:ascii="仿宋_GB2312" w:eastAsia="仿宋_GB2312" w:hAnsi="宋体" w:hint="eastAsia"/>
          <w:b/>
          <w:color w:val="171717"/>
          <w:kern w:val="0"/>
          <w:sz w:val="32"/>
          <w:szCs w:val="32"/>
        </w:rPr>
        <w:t>第二部分</w:t>
      </w:r>
      <w:r w:rsidRPr="001A13D2">
        <w:rPr>
          <w:rFonts w:ascii="仿宋_GB2312" w:eastAsia="仿宋_GB2312" w:hAnsi="宋体"/>
          <w:b/>
          <w:color w:val="171717"/>
          <w:kern w:val="0"/>
          <w:sz w:val="32"/>
          <w:szCs w:val="32"/>
        </w:rPr>
        <w:t xml:space="preserve">  </w:t>
      </w:r>
      <w:r>
        <w:rPr>
          <w:rFonts w:ascii="仿宋_GB2312" w:eastAsia="仿宋_GB2312" w:hAnsi="宋体"/>
          <w:b/>
          <w:color w:val="171717"/>
          <w:kern w:val="0"/>
          <w:sz w:val="32"/>
          <w:szCs w:val="32"/>
        </w:rPr>
        <w:t>2016</w:t>
      </w:r>
      <w:r>
        <w:rPr>
          <w:rFonts w:ascii="仿宋_GB2312" w:eastAsia="仿宋_GB2312" w:hAnsi="宋体" w:hint="eastAsia"/>
          <w:b/>
          <w:color w:val="171717"/>
          <w:kern w:val="0"/>
          <w:sz w:val="32"/>
          <w:szCs w:val="32"/>
        </w:rPr>
        <w:t>年</w:t>
      </w:r>
      <w:r w:rsidRPr="001A13D2">
        <w:rPr>
          <w:rFonts w:ascii="仿宋_GB2312" w:eastAsia="仿宋_GB2312" w:hAnsi="宋体" w:hint="eastAsia"/>
          <w:b/>
          <w:color w:val="171717"/>
          <w:kern w:val="0"/>
          <w:sz w:val="32"/>
          <w:szCs w:val="32"/>
        </w:rPr>
        <w:t>乌鲁木齐市水磨沟区食品药品监督管理局预算公开表</w:t>
      </w:r>
    </w:p>
    <w:p w:rsidR="00490CC9" w:rsidRPr="001A13D2" w:rsidRDefault="00490CC9" w:rsidP="00BD5383">
      <w:pPr>
        <w:widowControl/>
        <w:spacing w:line="460" w:lineRule="exact"/>
        <w:outlineLvl w:val="1"/>
        <w:rPr>
          <w:rFonts w:ascii="仿宋_GB2312" w:eastAsia="仿宋_GB2312" w:hAnsi="宋体"/>
          <w:color w:val="171717"/>
          <w:kern w:val="0"/>
          <w:sz w:val="32"/>
          <w:szCs w:val="32"/>
        </w:rPr>
      </w:pPr>
      <w:r w:rsidRPr="001A13D2">
        <w:rPr>
          <w:rFonts w:ascii="仿宋_GB2312" w:eastAsia="仿宋_GB2312" w:hAnsi="宋体" w:hint="eastAsia"/>
          <w:color w:val="171717"/>
          <w:kern w:val="0"/>
          <w:sz w:val="32"/>
          <w:szCs w:val="32"/>
        </w:rPr>
        <w:t>一、部门总体情况表</w:t>
      </w:r>
    </w:p>
    <w:p w:rsidR="00490CC9" w:rsidRPr="001A13D2" w:rsidRDefault="00490CC9" w:rsidP="00BD5383">
      <w:pPr>
        <w:widowControl/>
        <w:spacing w:line="460" w:lineRule="exact"/>
        <w:outlineLvl w:val="1"/>
        <w:rPr>
          <w:rFonts w:ascii="仿宋_GB2312" w:eastAsia="仿宋_GB2312" w:hAnsi="宋体"/>
          <w:color w:val="171717"/>
          <w:kern w:val="0"/>
          <w:sz w:val="32"/>
          <w:szCs w:val="32"/>
        </w:rPr>
      </w:pPr>
      <w:r w:rsidRPr="001A13D2">
        <w:rPr>
          <w:rFonts w:ascii="仿宋_GB2312" w:eastAsia="仿宋_GB2312" w:hAnsi="宋体" w:hint="eastAsia"/>
          <w:color w:val="171717"/>
          <w:kern w:val="0"/>
          <w:sz w:val="32"/>
          <w:szCs w:val="32"/>
        </w:rPr>
        <w:t>二、部门收入总体情况表</w:t>
      </w:r>
    </w:p>
    <w:p w:rsidR="00490CC9" w:rsidRPr="001A13D2" w:rsidRDefault="00490CC9" w:rsidP="00BD5383">
      <w:pPr>
        <w:widowControl/>
        <w:spacing w:line="460" w:lineRule="exact"/>
        <w:outlineLvl w:val="1"/>
        <w:rPr>
          <w:rFonts w:ascii="仿宋_GB2312" w:eastAsia="仿宋_GB2312" w:hAnsi="宋体"/>
          <w:color w:val="171717"/>
          <w:kern w:val="0"/>
          <w:sz w:val="32"/>
          <w:szCs w:val="32"/>
        </w:rPr>
      </w:pPr>
      <w:r w:rsidRPr="001A13D2">
        <w:rPr>
          <w:rFonts w:ascii="仿宋_GB2312" w:eastAsia="仿宋_GB2312" w:hAnsi="宋体" w:hint="eastAsia"/>
          <w:color w:val="171717"/>
          <w:kern w:val="0"/>
          <w:sz w:val="32"/>
          <w:szCs w:val="32"/>
        </w:rPr>
        <w:t>三、部门支出总体情况表</w:t>
      </w:r>
    </w:p>
    <w:p w:rsidR="00490CC9" w:rsidRPr="001A13D2" w:rsidRDefault="00490CC9" w:rsidP="00BD5383">
      <w:pPr>
        <w:widowControl/>
        <w:spacing w:line="460" w:lineRule="exact"/>
        <w:outlineLvl w:val="1"/>
        <w:rPr>
          <w:rFonts w:ascii="仿宋_GB2312" w:eastAsia="仿宋_GB2312" w:hAnsi="宋体"/>
          <w:color w:val="171717"/>
          <w:kern w:val="0"/>
          <w:sz w:val="32"/>
          <w:szCs w:val="32"/>
        </w:rPr>
      </w:pPr>
      <w:r w:rsidRPr="001A13D2">
        <w:rPr>
          <w:rFonts w:ascii="仿宋_GB2312" w:eastAsia="仿宋_GB2312" w:hAnsi="宋体" w:hint="eastAsia"/>
          <w:color w:val="171717"/>
          <w:kern w:val="0"/>
          <w:sz w:val="32"/>
          <w:szCs w:val="32"/>
        </w:rPr>
        <w:t>四、财政拨款收支总体情况表</w:t>
      </w:r>
    </w:p>
    <w:p w:rsidR="00490CC9" w:rsidRPr="001A13D2" w:rsidRDefault="00490CC9" w:rsidP="00BD5383">
      <w:pPr>
        <w:widowControl/>
        <w:spacing w:line="460" w:lineRule="exact"/>
        <w:outlineLvl w:val="1"/>
        <w:rPr>
          <w:rFonts w:ascii="仿宋_GB2312" w:eastAsia="仿宋_GB2312" w:hAnsi="宋体"/>
          <w:color w:val="171717"/>
          <w:kern w:val="0"/>
          <w:sz w:val="32"/>
          <w:szCs w:val="32"/>
        </w:rPr>
      </w:pPr>
      <w:r w:rsidRPr="001A13D2">
        <w:rPr>
          <w:rFonts w:ascii="仿宋_GB2312" w:eastAsia="仿宋_GB2312" w:hAnsi="宋体" w:hint="eastAsia"/>
          <w:color w:val="171717"/>
          <w:kern w:val="0"/>
          <w:sz w:val="32"/>
          <w:szCs w:val="32"/>
        </w:rPr>
        <w:t>五、一般公共预算支出情况表</w:t>
      </w:r>
    </w:p>
    <w:p w:rsidR="00490CC9" w:rsidRPr="001A13D2" w:rsidRDefault="00490CC9" w:rsidP="00BD5383">
      <w:pPr>
        <w:widowControl/>
        <w:spacing w:line="460" w:lineRule="exact"/>
        <w:outlineLvl w:val="1"/>
        <w:rPr>
          <w:rFonts w:ascii="仿宋_GB2312" w:eastAsia="仿宋_GB2312" w:hAnsi="宋体"/>
          <w:color w:val="171717"/>
          <w:kern w:val="0"/>
          <w:sz w:val="32"/>
          <w:szCs w:val="32"/>
        </w:rPr>
      </w:pPr>
      <w:r w:rsidRPr="001A13D2">
        <w:rPr>
          <w:rFonts w:ascii="仿宋_GB2312" w:eastAsia="仿宋_GB2312" w:hAnsi="宋体" w:hint="eastAsia"/>
          <w:color w:val="171717"/>
          <w:kern w:val="0"/>
          <w:sz w:val="32"/>
          <w:szCs w:val="32"/>
        </w:rPr>
        <w:t>六、一般公共预算基本支出情况表</w:t>
      </w:r>
    </w:p>
    <w:p w:rsidR="00490CC9" w:rsidRPr="001A13D2" w:rsidRDefault="00490CC9" w:rsidP="00BD5383">
      <w:pPr>
        <w:widowControl/>
        <w:spacing w:line="460" w:lineRule="exact"/>
        <w:outlineLvl w:val="1"/>
        <w:rPr>
          <w:rFonts w:ascii="仿宋_GB2312" w:eastAsia="仿宋_GB2312" w:hAnsi="宋体"/>
          <w:color w:val="171717"/>
          <w:kern w:val="0"/>
          <w:sz w:val="32"/>
          <w:szCs w:val="32"/>
        </w:rPr>
      </w:pPr>
      <w:r w:rsidRPr="001A13D2">
        <w:rPr>
          <w:rFonts w:ascii="仿宋_GB2312" w:eastAsia="仿宋_GB2312" w:hAnsi="宋体" w:hint="eastAsia"/>
          <w:color w:val="171717"/>
          <w:kern w:val="0"/>
          <w:sz w:val="32"/>
          <w:szCs w:val="32"/>
        </w:rPr>
        <w:t>七、</w:t>
      </w:r>
      <w:r w:rsidRPr="001A13D2">
        <w:rPr>
          <w:rFonts w:ascii="仿宋_GB2312" w:eastAsia="仿宋_GB2312" w:hAnsi="宋体" w:hint="eastAsia"/>
          <w:bCs/>
          <w:color w:val="171717"/>
          <w:kern w:val="0"/>
          <w:sz w:val="32"/>
          <w:szCs w:val="32"/>
        </w:rPr>
        <w:t>项目支出情况表</w:t>
      </w:r>
    </w:p>
    <w:p w:rsidR="00490CC9" w:rsidRPr="001A13D2" w:rsidRDefault="00490CC9" w:rsidP="00BD5383">
      <w:pPr>
        <w:widowControl/>
        <w:spacing w:line="460" w:lineRule="exact"/>
        <w:outlineLvl w:val="1"/>
        <w:rPr>
          <w:rFonts w:ascii="仿宋_GB2312" w:eastAsia="仿宋_GB2312" w:hAnsi="宋体"/>
          <w:color w:val="171717"/>
          <w:kern w:val="0"/>
          <w:sz w:val="32"/>
          <w:szCs w:val="32"/>
        </w:rPr>
      </w:pPr>
      <w:r w:rsidRPr="001A13D2">
        <w:rPr>
          <w:rFonts w:ascii="仿宋_GB2312" w:eastAsia="仿宋_GB2312" w:hAnsi="宋体" w:hint="eastAsia"/>
          <w:color w:val="171717"/>
          <w:kern w:val="0"/>
          <w:sz w:val="32"/>
          <w:szCs w:val="32"/>
        </w:rPr>
        <w:t>八、一般公共预算“三公”经费支出情况表</w:t>
      </w:r>
    </w:p>
    <w:p w:rsidR="00490CC9" w:rsidRPr="001A13D2" w:rsidRDefault="00490CC9" w:rsidP="00BD5383">
      <w:pPr>
        <w:widowControl/>
        <w:spacing w:line="460" w:lineRule="exact"/>
        <w:outlineLvl w:val="1"/>
        <w:rPr>
          <w:rFonts w:ascii="仿宋_GB2312" w:eastAsia="仿宋_GB2312" w:hAnsi="宋体"/>
          <w:color w:val="171717"/>
          <w:kern w:val="0"/>
          <w:sz w:val="32"/>
          <w:szCs w:val="32"/>
        </w:rPr>
      </w:pPr>
      <w:r w:rsidRPr="001A13D2">
        <w:rPr>
          <w:rFonts w:ascii="仿宋_GB2312" w:eastAsia="仿宋_GB2312" w:hAnsi="宋体" w:hint="eastAsia"/>
          <w:color w:val="171717"/>
          <w:kern w:val="0"/>
          <w:sz w:val="32"/>
          <w:szCs w:val="32"/>
        </w:rPr>
        <w:t>九、政府性基金预算支出情况表</w:t>
      </w:r>
    </w:p>
    <w:p w:rsidR="00490CC9" w:rsidRPr="001A13D2" w:rsidRDefault="00490CC9" w:rsidP="00BD5383">
      <w:pPr>
        <w:widowControl/>
        <w:spacing w:line="460" w:lineRule="exact"/>
        <w:outlineLvl w:val="1"/>
        <w:rPr>
          <w:rFonts w:ascii="仿宋_GB2312" w:eastAsia="仿宋_GB2312" w:hAnsi="宋体"/>
          <w:b/>
          <w:color w:val="171717"/>
          <w:kern w:val="0"/>
          <w:sz w:val="32"/>
          <w:szCs w:val="32"/>
        </w:rPr>
      </w:pPr>
      <w:r w:rsidRPr="001A13D2">
        <w:rPr>
          <w:rFonts w:ascii="仿宋_GB2312" w:eastAsia="仿宋_GB2312" w:hAnsi="宋体" w:hint="eastAsia"/>
          <w:b/>
          <w:color w:val="171717"/>
          <w:kern w:val="0"/>
          <w:sz w:val="32"/>
          <w:szCs w:val="32"/>
        </w:rPr>
        <w:t>第三部分</w:t>
      </w:r>
      <w:r w:rsidRPr="001A13D2">
        <w:rPr>
          <w:rFonts w:ascii="仿宋_GB2312" w:eastAsia="仿宋_GB2312" w:hAnsi="宋体"/>
          <w:b/>
          <w:color w:val="171717"/>
          <w:kern w:val="0"/>
          <w:sz w:val="32"/>
          <w:szCs w:val="32"/>
        </w:rPr>
        <w:t xml:space="preserve">  </w:t>
      </w:r>
      <w:r>
        <w:rPr>
          <w:rFonts w:ascii="仿宋_GB2312" w:eastAsia="仿宋_GB2312" w:hAnsi="宋体"/>
          <w:b/>
          <w:color w:val="171717"/>
          <w:kern w:val="0"/>
          <w:sz w:val="32"/>
          <w:szCs w:val="32"/>
        </w:rPr>
        <w:t>2016</w:t>
      </w:r>
      <w:r>
        <w:rPr>
          <w:rFonts w:ascii="仿宋_GB2312" w:eastAsia="仿宋_GB2312" w:hAnsi="宋体" w:hint="eastAsia"/>
          <w:b/>
          <w:color w:val="171717"/>
          <w:kern w:val="0"/>
          <w:sz w:val="32"/>
          <w:szCs w:val="32"/>
        </w:rPr>
        <w:t>年</w:t>
      </w:r>
      <w:r w:rsidRPr="001A13D2">
        <w:rPr>
          <w:rFonts w:ascii="仿宋_GB2312" w:eastAsia="仿宋_GB2312" w:hAnsi="宋体" w:hint="eastAsia"/>
          <w:b/>
          <w:color w:val="171717"/>
          <w:kern w:val="0"/>
          <w:sz w:val="32"/>
          <w:szCs w:val="32"/>
        </w:rPr>
        <w:t>乌鲁木齐市水磨沟区食品药品监督管理局预算情况说明</w:t>
      </w:r>
    </w:p>
    <w:p w:rsidR="00490CC9" w:rsidRPr="001A13D2" w:rsidRDefault="00490CC9" w:rsidP="00BD5383">
      <w:pPr>
        <w:widowControl/>
        <w:spacing w:line="460" w:lineRule="exact"/>
        <w:outlineLvl w:val="1"/>
        <w:rPr>
          <w:rFonts w:ascii="仿宋_GB2312" w:eastAsia="仿宋_GB2312" w:hAnsi="宋体"/>
          <w:color w:val="171717"/>
          <w:kern w:val="0"/>
          <w:sz w:val="32"/>
          <w:szCs w:val="32"/>
        </w:rPr>
      </w:pPr>
      <w:r w:rsidRPr="001A13D2">
        <w:rPr>
          <w:rFonts w:ascii="仿宋_GB2312" w:eastAsia="仿宋_GB2312" w:hAnsi="宋体" w:hint="eastAsia"/>
          <w:color w:val="171717"/>
          <w:kern w:val="0"/>
          <w:sz w:val="32"/>
          <w:szCs w:val="32"/>
        </w:rPr>
        <w:t>一、关于乌鲁木齐市水磨沟区食品药品监督管理局</w:t>
      </w:r>
      <w:r>
        <w:rPr>
          <w:rFonts w:ascii="仿宋_GB2312" w:eastAsia="仿宋_GB2312" w:hAnsi="宋体"/>
          <w:color w:val="171717"/>
          <w:kern w:val="0"/>
          <w:sz w:val="32"/>
          <w:szCs w:val="32"/>
        </w:rPr>
        <w:t>2016</w:t>
      </w:r>
      <w:r>
        <w:rPr>
          <w:rFonts w:ascii="仿宋_GB2312" w:eastAsia="仿宋_GB2312" w:hAnsi="宋体" w:hint="eastAsia"/>
          <w:color w:val="171717"/>
          <w:kern w:val="0"/>
          <w:sz w:val="32"/>
          <w:szCs w:val="32"/>
        </w:rPr>
        <w:t>年</w:t>
      </w:r>
      <w:r w:rsidRPr="001A13D2">
        <w:rPr>
          <w:rFonts w:ascii="仿宋_GB2312" w:eastAsia="仿宋_GB2312" w:hAnsi="宋体" w:hint="eastAsia"/>
          <w:color w:val="171717"/>
          <w:kern w:val="0"/>
          <w:sz w:val="32"/>
          <w:szCs w:val="32"/>
        </w:rPr>
        <w:t>收支预算情况的总体说明</w:t>
      </w:r>
    </w:p>
    <w:p w:rsidR="00490CC9" w:rsidRPr="001A13D2" w:rsidRDefault="00490CC9" w:rsidP="00BD5383">
      <w:pPr>
        <w:widowControl/>
        <w:spacing w:line="460" w:lineRule="exact"/>
        <w:outlineLvl w:val="1"/>
        <w:rPr>
          <w:rFonts w:ascii="仿宋_GB2312" w:eastAsia="仿宋_GB2312" w:hAnsi="宋体"/>
          <w:color w:val="171717"/>
          <w:kern w:val="0"/>
          <w:sz w:val="32"/>
          <w:szCs w:val="32"/>
        </w:rPr>
      </w:pPr>
      <w:r w:rsidRPr="001A13D2">
        <w:rPr>
          <w:rFonts w:ascii="仿宋_GB2312" w:eastAsia="仿宋_GB2312" w:hAnsi="宋体" w:hint="eastAsia"/>
          <w:color w:val="171717"/>
          <w:kern w:val="0"/>
          <w:sz w:val="32"/>
          <w:szCs w:val="32"/>
        </w:rPr>
        <w:t>二、关于乌鲁木齐市水磨沟区食品药品监督管理局</w:t>
      </w:r>
      <w:r>
        <w:rPr>
          <w:rFonts w:ascii="仿宋_GB2312" w:eastAsia="仿宋_GB2312" w:hAnsi="宋体"/>
          <w:color w:val="171717"/>
          <w:kern w:val="0"/>
          <w:sz w:val="32"/>
          <w:szCs w:val="32"/>
        </w:rPr>
        <w:t>2016</w:t>
      </w:r>
      <w:r>
        <w:rPr>
          <w:rFonts w:ascii="仿宋_GB2312" w:eastAsia="仿宋_GB2312" w:hAnsi="宋体" w:hint="eastAsia"/>
          <w:color w:val="171717"/>
          <w:kern w:val="0"/>
          <w:sz w:val="32"/>
          <w:szCs w:val="32"/>
        </w:rPr>
        <w:t>年</w:t>
      </w:r>
      <w:r w:rsidRPr="001A13D2">
        <w:rPr>
          <w:rFonts w:ascii="仿宋_GB2312" w:eastAsia="仿宋_GB2312" w:hAnsi="宋体" w:hint="eastAsia"/>
          <w:color w:val="171717"/>
          <w:kern w:val="0"/>
          <w:sz w:val="32"/>
          <w:szCs w:val="32"/>
        </w:rPr>
        <w:t>收入预算情况说明</w:t>
      </w:r>
    </w:p>
    <w:p w:rsidR="00490CC9" w:rsidRPr="001A13D2" w:rsidRDefault="00490CC9" w:rsidP="00BD5383">
      <w:pPr>
        <w:widowControl/>
        <w:spacing w:line="460" w:lineRule="exact"/>
        <w:outlineLvl w:val="1"/>
        <w:rPr>
          <w:rFonts w:ascii="仿宋_GB2312" w:eastAsia="仿宋_GB2312" w:hAnsi="宋体"/>
          <w:color w:val="171717"/>
          <w:kern w:val="0"/>
          <w:sz w:val="32"/>
          <w:szCs w:val="32"/>
        </w:rPr>
      </w:pPr>
      <w:r w:rsidRPr="001A13D2">
        <w:rPr>
          <w:rFonts w:ascii="仿宋_GB2312" w:eastAsia="仿宋_GB2312" w:hAnsi="宋体" w:hint="eastAsia"/>
          <w:color w:val="171717"/>
          <w:kern w:val="0"/>
          <w:sz w:val="32"/>
          <w:szCs w:val="32"/>
        </w:rPr>
        <w:t>三、关于乌鲁木齐市水磨沟区食品药品监督管理局</w:t>
      </w:r>
      <w:r>
        <w:rPr>
          <w:rFonts w:ascii="仿宋_GB2312" w:eastAsia="仿宋_GB2312" w:hAnsi="宋体"/>
          <w:color w:val="171717"/>
          <w:kern w:val="0"/>
          <w:sz w:val="32"/>
          <w:szCs w:val="32"/>
        </w:rPr>
        <w:t>2016</w:t>
      </w:r>
      <w:r>
        <w:rPr>
          <w:rFonts w:ascii="仿宋_GB2312" w:eastAsia="仿宋_GB2312" w:hAnsi="宋体" w:hint="eastAsia"/>
          <w:color w:val="171717"/>
          <w:kern w:val="0"/>
          <w:sz w:val="32"/>
          <w:szCs w:val="32"/>
        </w:rPr>
        <w:t>年</w:t>
      </w:r>
      <w:r w:rsidRPr="001A13D2">
        <w:rPr>
          <w:rFonts w:ascii="仿宋_GB2312" w:eastAsia="仿宋_GB2312" w:hAnsi="宋体" w:hint="eastAsia"/>
          <w:color w:val="171717"/>
          <w:kern w:val="0"/>
          <w:sz w:val="32"/>
          <w:szCs w:val="32"/>
        </w:rPr>
        <w:t>支出预算情况说明</w:t>
      </w:r>
    </w:p>
    <w:p w:rsidR="00490CC9" w:rsidRPr="001A13D2" w:rsidRDefault="00490CC9" w:rsidP="00BD5383">
      <w:pPr>
        <w:widowControl/>
        <w:spacing w:line="460" w:lineRule="exact"/>
        <w:outlineLvl w:val="1"/>
        <w:rPr>
          <w:rFonts w:ascii="仿宋_GB2312" w:eastAsia="仿宋_GB2312" w:hAnsi="宋体"/>
          <w:bCs/>
          <w:color w:val="171717"/>
          <w:kern w:val="0"/>
          <w:sz w:val="32"/>
          <w:szCs w:val="32"/>
        </w:rPr>
      </w:pPr>
      <w:r w:rsidRPr="001A13D2">
        <w:rPr>
          <w:rFonts w:ascii="仿宋_GB2312" w:eastAsia="仿宋_GB2312" w:hAnsi="宋体" w:hint="eastAsia"/>
          <w:bCs/>
          <w:color w:val="171717"/>
          <w:kern w:val="0"/>
          <w:sz w:val="32"/>
          <w:szCs w:val="32"/>
        </w:rPr>
        <w:t>四、关于乌鲁木齐市水磨沟区食品药品监督管理局</w:t>
      </w:r>
      <w:r>
        <w:rPr>
          <w:rFonts w:ascii="仿宋_GB2312" w:eastAsia="仿宋_GB2312" w:hAnsi="宋体"/>
          <w:bCs/>
          <w:color w:val="171717"/>
          <w:kern w:val="0"/>
          <w:sz w:val="32"/>
          <w:szCs w:val="32"/>
        </w:rPr>
        <w:t>2016</w:t>
      </w:r>
      <w:r>
        <w:rPr>
          <w:rFonts w:ascii="仿宋_GB2312" w:eastAsia="仿宋_GB2312" w:hAnsi="宋体" w:hint="eastAsia"/>
          <w:bCs/>
          <w:color w:val="171717"/>
          <w:kern w:val="0"/>
          <w:sz w:val="32"/>
          <w:szCs w:val="32"/>
        </w:rPr>
        <w:t>年</w:t>
      </w:r>
      <w:r w:rsidRPr="001A13D2">
        <w:rPr>
          <w:rFonts w:ascii="仿宋_GB2312" w:eastAsia="仿宋_GB2312" w:hAnsi="宋体" w:hint="eastAsia"/>
          <w:bCs/>
          <w:color w:val="171717"/>
          <w:kern w:val="0"/>
          <w:sz w:val="32"/>
          <w:szCs w:val="32"/>
        </w:rPr>
        <w:t>财政拨款收支预算情况的总体说明</w:t>
      </w:r>
    </w:p>
    <w:p w:rsidR="00490CC9" w:rsidRPr="001A13D2" w:rsidRDefault="00490CC9" w:rsidP="00BD5383">
      <w:pPr>
        <w:widowControl/>
        <w:spacing w:line="460" w:lineRule="exact"/>
        <w:outlineLvl w:val="1"/>
        <w:rPr>
          <w:rFonts w:ascii="仿宋_GB2312" w:eastAsia="仿宋_GB2312" w:hAnsi="宋体"/>
          <w:color w:val="171717"/>
          <w:kern w:val="0"/>
          <w:sz w:val="32"/>
          <w:szCs w:val="32"/>
        </w:rPr>
      </w:pPr>
      <w:r w:rsidRPr="001A13D2">
        <w:rPr>
          <w:rFonts w:ascii="仿宋_GB2312" w:eastAsia="仿宋_GB2312" w:hAnsi="宋体" w:hint="eastAsia"/>
          <w:color w:val="171717"/>
          <w:kern w:val="0"/>
          <w:sz w:val="32"/>
          <w:szCs w:val="32"/>
        </w:rPr>
        <w:lastRenderedPageBreak/>
        <w:t>五、关于乌鲁木齐市水磨沟区食品药品监督管理局</w:t>
      </w:r>
      <w:r>
        <w:rPr>
          <w:rFonts w:ascii="仿宋_GB2312" w:eastAsia="仿宋_GB2312" w:hAnsi="宋体"/>
          <w:color w:val="171717"/>
          <w:kern w:val="0"/>
          <w:sz w:val="32"/>
          <w:szCs w:val="32"/>
        </w:rPr>
        <w:t>2016</w:t>
      </w:r>
      <w:r>
        <w:rPr>
          <w:rFonts w:ascii="仿宋_GB2312" w:eastAsia="仿宋_GB2312" w:hAnsi="宋体" w:hint="eastAsia"/>
          <w:color w:val="171717"/>
          <w:kern w:val="0"/>
          <w:sz w:val="32"/>
          <w:szCs w:val="32"/>
        </w:rPr>
        <w:t>年</w:t>
      </w:r>
      <w:r w:rsidRPr="001A13D2">
        <w:rPr>
          <w:rFonts w:ascii="仿宋_GB2312" w:eastAsia="仿宋_GB2312" w:hAnsi="宋体" w:hint="eastAsia"/>
          <w:color w:val="171717"/>
          <w:kern w:val="0"/>
          <w:sz w:val="32"/>
          <w:szCs w:val="32"/>
        </w:rPr>
        <w:t>一般公共预算当年拨款情况说明</w:t>
      </w:r>
    </w:p>
    <w:p w:rsidR="00490CC9" w:rsidRPr="001A13D2" w:rsidRDefault="00490CC9" w:rsidP="00BD5383">
      <w:pPr>
        <w:widowControl/>
        <w:spacing w:line="460" w:lineRule="exact"/>
        <w:outlineLvl w:val="1"/>
        <w:rPr>
          <w:rFonts w:ascii="仿宋_GB2312" w:eastAsia="仿宋_GB2312" w:hAnsi="宋体"/>
          <w:color w:val="171717"/>
          <w:kern w:val="0"/>
          <w:sz w:val="32"/>
          <w:szCs w:val="32"/>
        </w:rPr>
      </w:pPr>
      <w:r w:rsidRPr="001A13D2">
        <w:rPr>
          <w:rFonts w:ascii="仿宋_GB2312" w:eastAsia="仿宋_GB2312" w:hAnsi="宋体" w:hint="eastAsia"/>
          <w:color w:val="171717"/>
          <w:kern w:val="0"/>
          <w:sz w:val="32"/>
          <w:szCs w:val="32"/>
        </w:rPr>
        <w:t>六、关于乌鲁木齐市水磨沟区食品药品监督管理局</w:t>
      </w:r>
      <w:r>
        <w:rPr>
          <w:rFonts w:ascii="仿宋_GB2312" w:eastAsia="仿宋_GB2312" w:hAnsi="宋体"/>
          <w:color w:val="171717"/>
          <w:kern w:val="0"/>
          <w:sz w:val="32"/>
          <w:szCs w:val="32"/>
        </w:rPr>
        <w:t>2016</w:t>
      </w:r>
      <w:r>
        <w:rPr>
          <w:rFonts w:ascii="仿宋_GB2312" w:eastAsia="仿宋_GB2312" w:hAnsi="宋体" w:hint="eastAsia"/>
          <w:color w:val="171717"/>
          <w:kern w:val="0"/>
          <w:sz w:val="32"/>
          <w:szCs w:val="32"/>
        </w:rPr>
        <w:t>年</w:t>
      </w:r>
      <w:r w:rsidRPr="001A13D2">
        <w:rPr>
          <w:rFonts w:ascii="仿宋_GB2312" w:eastAsia="仿宋_GB2312" w:hAnsi="宋体" w:hint="eastAsia"/>
          <w:color w:val="171717"/>
          <w:kern w:val="0"/>
          <w:sz w:val="32"/>
          <w:szCs w:val="32"/>
        </w:rPr>
        <w:t>一般公共预算基本支出情况说明</w:t>
      </w:r>
    </w:p>
    <w:p w:rsidR="00490CC9" w:rsidRPr="001A13D2" w:rsidRDefault="00490CC9" w:rsidP="00BD5383">
      <w:pPr>
        <w:widowControl/>
        <w:spacing w:line="460" w:lineRule="exact"/>
        <w:outlineLvl w:val="1"/>
        <w:rPr>
          <w:rFonts w:ascii="仿宋_GB2312" w:eastAsia="仿宋_GB2312" w:hAnsi="宋体"/>
          <w:color w:val="171717"/>
          <w:kern w:val="0"/>
          <w:sz w:val="32"/>
          <w:szCs w:val="32"/>
        </w:rPr>
      </w:pPr>
      <w:r w:rsidRPr="001A13D2">
        <w:rPr>
          <w:rFonts w:ascii="仿宋_GB2312" w:eastAsia="仿宋_GB2312" w:hAnsi="宋体" w:hint="eastAsia"/>
          <w:color w:val="171717"/>
          <w:kern w:val="0"/>
          <w:sz w:val="32"/>
          <w:szCs w:val="32"/>
        </w:rPr>
        <w:t>七、关于乌鲁木齐市水磨沟区食品药品监督管理局</w:t>
      </w:r>
      <w:r>
        <w:rPr>
          <w:rFonts w:ascii="仿宋_GB2312" w:eastAsia="仿宋_GB2312" w:hAnsi="宋体"/>
          <w:color w:val="171717"/>
          <w:kern w:val="0"/>
          <w:sz w:val="32"/>
          <w:szCs w:val="32"/>
        </w:rPr>
        <w:t>2016</w:t>
      </w:r>
      <w:r>
        <w:rPr>
          <w:rFonts w:ascii="仿宋_GB2312" w:eastAsia="仿宋_GB2312" w:hAnsi="宋体" w:hint="eastAsia"/>
          <w:color w:val="171717"/>
          <w:kern w:val="0"/>
          <w:sz w:val="32"/>
          <w:szCs w:val="32"/>
        </w:rPr>
        <w:t>年</w:t>
      </w:r>
      <w:r w:rsidRPr="001A13D2">
        <w:rPr>
          <w:rFonts w:ascii="仿宋_GB2312" w:eastAsia="仿宋_GB2312" w:hAnsi="宋体" w:hint="eastAsia"/>
          <w:color w:val="171717"/>
          <w:kern w:val="0"/>
          <w:sz w:val="32"/>
          <w:szCs w:val="32"/>
        </w:rPr>
        <w:t>项目支出情况说明</w:t>
      </w:r>
    </w:p>
    <w:p w:rsidR="00490CC9" w:rsidRPr="001A13D2" w:rsidRDefault="00490CC9" w:rsidP="00BD5383">
      <w:pPr>
        <w:widowControl/>
        <w:spacing w:line="460" w:lineRule="exact"/>
        <w:outlineLvl w:val="1"/>
        <w:rPr>
          <w:rFonts w:ascii="仿宋_GB2312" w:eastAsia="仿宋_GB2312" w:hAnsi="宋体"/>
          <w:color w:val="171717"/>
          <w:kern w:val="0"/>
          <w:sz w:val="32"/>
          <w:szCs w:val="32"/>
        </w:rPr>
      </w:pPr>
      <w:r w:rsidRPr="001A13D2">
        <w:rPr>
          <w:rFonts w:ascii="仿宋_GB2312" w:eastAsia="仿宋_GB2312" w:hAnsi="宋体" w:hint="eastAsia"/>
          <w:color w:val="171717"/>
          <w:kern w:val="0"/>
          <w:sz w:val="32"/>
          <w:szCs w:val="32"/>
        </w:rPr>
        <w:t>八、关于乌鲁木齐市水磨沟区食品药品监督管理局</w:t>
      </w:r>
      <w:r>
        <w:rPr>
          <w:rFonts w:ascii="仿宋_GB2312" w:eastAsia="仿宋_GB2312" w:hAnsi="宋体"/>
          <w:color w:val="171717"/>
          <w:kern w:val="0"/>
          <w:sz w:val="32"/>
          <w:szCs w:val="32"/>
        </w:rPr>
        <w:t>2016</w:t>
      </w:r>
      <w:r>
        <w:rPr>
          <w:rFonts w:ascii="仿宋_GB2312" w:eastAsia="仿宋_GB2312" w:hAnsi="宋体" w:hint="eastAsia"/>
          <w:color w:val="171717"/>
          <w:kern w:val="0"/>
          <w:sz w:val="32"/>
          <w:szCs w:val="32"/>
        </w:rPr>
        <w:t>年</w:t>
      </w:r>
      <w:r w:rsidRPr="001A13D2">
        <w:rPr>
          <w:rFonts w:ascii="仿宋_GB2312" w:eastAsia="仿宋_GB2312" w:hAnsi="宋体" w:hint="eastAsia"/>
          <w:color w:val="171717"/>
          <w:kern w:val="0"/>
          <w:sz w:val="32"/>
          <w:szCs w:val="32"/>
        </w:rPr>
        <w:t>一般公共预算“三公”经费预算情况说明</w:t>
      </w:r>
    </w:p>
    <w:p w:rsidR="00490CC9" w:rsidRPr="001A13D2" w:rsidRDefault="00490CC9" w:rsidP="00BD5383">
      <w:pPr>
        <w:widowControl/>
        <w:spacing w:line="460" w:lineRule="exact"/>
        <w:outlineLvl w:val="1"/>
        <w:rPr>
          <w:rFonts w:ascii="仿宋_GB2312" w:eastAsia="仿宋_GB2312" w:hAnsi="宋体"/>
          <w:color w:val="171717"/>
          <w:kern w:val="0"/>
          <w:sz w:val="32"/>
          <w:szCs w:val="32"/>
        </w:rPr>
      </w:pPr>
      <w:r w:rsidRPr="001A13D2">
        <w:rPr>
          <w:rFonts w:ascii="仿宋_GB2312" w:eastAsia="仿宋_GB2312" w:hAnsi="宋体" w:hint="eastAsia"/>
          <w:color w:val="171717"/>
          <w:kern w:val="0"/>
          <w:sz w:val="32"/>
          <w:szCs w:val="32"/>
        </w:rPr>
        <w:t>九、关于乌鲁木齐市水磨沟区食品药品监督管理局</w:t>
      </w:r>
      <w:r>
        <w:rPr>
          <w:rFonts w:ascii="仿宋_GB2312" w:eastAsia="仿宋_GB2312" w:hAnsi="宋体"/>
          <w:color w:val="171717"/>
          <w:kern w:val="0"/>
          <w:sz w:val="32"/>
          <w:szCs w:val="32"/>
        </w:rPr>
        <w:t>2016</w:t>
      </w:r>
      <w:r>
        <w:rPr>
          <w:rFonts w:ascii="仿宋_GB2312" w:eastAsia="仿宋_GB2312" w:hAnsi="宋体" w:hint="eastAsia"/>
          <w:color w:val="171717"/>
          <w:kern w:val="0"/>
          <w:sz w:val="32"/>
          <w:szCs w:val="32"/>
        </w:rPr>
        <w:t>年</w:t>
      </w:r>
      <w:r w:rsidRPr="001A13D2">
        <w:rPr>
          <w:rFonts w:ascii="仿宋_GB2312" w:eastAsia="仿宋_GB2312" w:hAnsi="宋体" w:hint="eastAsia"/>
          <w:color w:val="171717"/>
          <w:kern w:val="0"/>
          <w:sz w:val="32"/>
          <w:szCs w:val="32"/>
        </w:rPr>
        <w:t>政府性基金预算拨款情况说明</w:t>
      </w:r>
    </w:p>
    <w:p w:rsidR="00490CC9" w:rsidRPr="001A13D2" w:rsidRDefault="00490CC9" w:rsidP="00BD5383">
      <w:pPr>
        <w:widowControl/>
        <w:spacing w:line="460" w:lineRule="exact"/>
        <w:outlineLvl w:val="1"/>
        <w:rPr>
          <w:rFonts w:ascii="仿宋_GB2312" w:eastAsia="仿宋_GB2312" w:hAnsi="宋体"/>
          <w:color w:val="171717"/>
          <w:kern w:val="0"/>
          <w:sz w:val="32"/>
          <w:szCs w:val="32"/>
        </w:rPr>
      </w:pPr>
      <w:r w:rsidRPr="001A13D2">
        <w:rPr>
          <w:rFonts w:ascii="仿宋_GB2312" w:eastAsia="仿宋_GB2312" w:hAnsi="宋体" w:hint="eastAsia"/>
          <w:color w:val="171717"/>
          <w:kern w:val="0"/>
          <w:sz w:val="32"/>
          <w:szCs w:val="32"/>
        </w:rPr>
        <w:t>十、其他重要事项的情况说明</w:t>
      </w:r>
    </w:p>
    <w:p w:rsidR="00490CC9" w:rsidRPr="001A13D2" w:rsidRDefault="00490CC9" w:rsidP="00BD5383">
      <w:pPr>
        <w:widowControl/>
        <w:spacing w:line="460" w:lineRule="exact"/>
        <w:outlineLvl w:val="1"/>
        <w:rPr>
          <w:rFonts w:ascii="仿宋_GB2312" w:eastAsia="仿宋_GB2312" w:hAnsi="宋体"/>
          <w:b/>
          <w:color w:val="171717"/>
          <w:kern w:val="0"/>
          <w:sz w:val="32"/>
          <w:szCs w:val="32"/>
        </w:rPr>
      </w:pPr>
      <w:r w:rsidRPr="001A13D2">
        <w:rPr>
          <w:rFonts w:ascii="仿宋_GB2312" w:eastAsia="仿宋_GB2312" w:hAnsi="宋体" w:hint="eastAsia"/>
          <w:b/>
          <w:color w:val="171717"/>
          <w:kern w:val="0"/>
          <w:sz w:val="32"/>
          <w:szCs w:val="32"/>
        </w:rPr>
        <w:t>第四部分</w:t>
      </w:r>
      <w:r w:rsidRPr="001A13D2">
        <w:rPr>
          <w:rFonts w:ascii="仿宋_GB2312" w:eastAsia="仿宋_GB2312" w:hAnsi="宋体"/>
          <w:b/>
          <w:color w:val="171717"/>
          <w:kern w:val="0"/>
          <w:sz w:val="32"/>
          <w:szCs w:val="32"/>
        </w:rPr>
        <w:t xml:space="preserve">  </w:t>
      </w:r>
      <w:r w:rsidRPr="001A13D2">
        <w:rPr>
          <w:rFonts w:ascii="仿宋_GB2312" w:eastAsia="仿宋_GB2312" w:hAnsi="宋体" w:hint="eastAsia"/>
          <w:b/>
          <w:color w:val="171717"/>
          <w:kern w:val="0"/>
          <w:sz w:val="32"/>
          <w:szCs w:val="32"/>
        </w:rPr>
        <w:t>名词解释</w:t>
      </w:r>
    </w:p>
    <w:p w:rsidR="00490CC9" w:rsidRPr="001A13D2" w:rsidRDefault="00490CC9" w:rsidP="00BD5383">
      <w:pPr>
        <w:widowControl/>
        <w:spacing w:line="460" w:lineRule="exact"/>
        <w:outlineLvl w:val="1"/>
        <w:rPr>
          <w:rFonts w:ascii="仿宋_GB2312" w:eastAsia="仿宋_GB2312" w:hAnsi="宋体"/>
          <w:b/>
          <w:color w:val="171717"/>
          <w:kern w:val="0"/>
          <w:sz w:val="32"/>
          <w:szCs w:val="32"/>
        </w:rPr>
      </w:pPr>
    </w:p>
    <w:p w:rsidR="00490CC9" w:rsidRDefault="00490CC9">
      <w:pPr>
        <w:widowControl/>
        <w:jc w:val="left"/>
        <w:rPr>
          <w:rFonts w:ascii="黑体" w:eastAsia="黑体" w:hAnsi="黑体"/>
          <w:color w:val="171717"/>
          <w:kern w:val="0"/>
          <w:sz w:val="32"/>
          <w:szCs w:val="32"/>
        </w:rPr>
      </w:pPr>
      <w:r>
        <w:rPr>
          <w:rFonts w:ascii="黑体" w:eastAsia="黑体" w:hAnsi="黑体"/>
          <w:color w:val="171717"/>
          <w:kern w:val="0"/>
          <w:sz w:val="32"/>
          <w:szCs w:val="32"/>
        </w:rPr>
        <w:br w:type="page"/>
      </w:r>
    </w:p>
    <w:p w:rsidR="00490CC9" w:rsidRPr="001A13D2" w:rsidRDefault="00490CC9" w:rsidP="00BD5383">
      <w:pPr>
        <w:widowControl/>
        <w:jc w:val="center"/>
        <w:outlineLvl w:val="1"/>
        <w:rPr>
          <w:rFonts w:ascii="黑体" w:eastAsia="黑体" w:hAnsi="黑体"/>
          <w:color w:val="171717"/>
          <w:kern w:val="0"/>
          <w:sz w:val="32"/>
          <w:szCs w:val="32"/>
        </w:rPr>
      </w:pPr>
      <w:r w:rsidRPr="001A13D2">
        <w:rPr>
          <w:rFonts w:ascii="黑体" w:eastAsia="黑体" w:hAnsi="黑体" w:hint="eastAsia"/>
          <w:color w:val="171717"/>
          <w:kern w:val="0"/>
          <w:sz w:val="32"/>
          <w:szCs w:val="32"/>
        </w:rPr>
        <w:t>第一部分</w:t>
      </w:r>
      <w:r w:rsidRPr="001A13D2">
        <w:rPr>
          <w:rFonts w:ascii="黑体" w:eastAsia="黑体" w:hAnsi="黑体"/>
          <w:color w:val="171717"/>
          <w:kern w:val="0"/>
          <w:sz w:val="32"/>
          <w:szCs w:val="32"/>
        </w:rPr>
        <w:t xml:space="preserve">  </w:t>
      </w:r>
      <w:r w:rsidRPr="001A13D2">
        <w:rPr>
          <w:rFonts w:ascii="黑体" w:eastAsia="黑体" w:hAnsi="黑体" w:hint="eastAsia"/>
          <w:color w:val="171717"/>
          <w:kern w:val="0"/>
          <w:sz w:val="32"/>
          <w:szCs w:val="32"/>
        </w:rPr>
        <w:t>乌鲁木齐市水磨沟区食品药品监督管理局单位概况</w:t>
      </w:r>
    </w:p>
    <w:p w:rsidR="00490CC9" w:rsidRPr="001A13D2" w:rsidRDefault="00490CC9" w:rsidP="00BD5383">
      <w:pPr>
        <w:widowControl/>
        <w:jc w:val="center"/>
        <w:outlineLvl w:val="1"/>
        <w:rPr>
          <w:rFonts w:ascii="宋体"/>
          <w:b/>
          <w:color w:val="171717"/>
          <w:kern w:val="0"/>
          <w:sz w:val="32"/>
          <w:szCs w:val="32"/>
        </w:rPr>
      </w:pPr>
    </w:p>
    <w:p w:rsidR="00490CC9" w:rsidRPr="001A13D2" w:rsidRDefault="00490CC9" w:rsidP="00BD5383">
      <w:pPr>
        <w:widowControl/>
        <w:spacing w:line="560" w:lineRule="exact"/>
        <w:jc w:val="left"/>
        <w:rPr>
          <w:rFonts w:ascii="黑体" w:eastAsia="黑体" w:hAnsi="黑体" w:cs="宋体"/>
          <w:bCs/>
          <w:color w:val="171717"/>
          <w:kern w:val="0"/>
          <w:sz w:val="32"/>
          <w:szCs w:val="32"/>
        </w:rPr>
      </w:pPr>
      <w:r w:rsidRPr="001A13D2">
        <w:rPr>
          <w:rFonts w:ascii="黑体" w:eastAsia="黑体" w:hAnsi="黑体" w:cs="宋体" w:hint="eastAsia"/>
          <w:bCs/>
          <w:color w:val="171717"/>
          <w:kern w:val="0"/>
          <w:sz w:val="32"/>
          <w:szCs w:val="32"/>
        </w:rPr>
        <w:t>一、主要职能</w:t>
      </w:r>
    </w:p>
    <w:p w:rsidR="00490CC9" w:rsidRPr="00770617" w:rsidRDefault="00490CC9" w:rsidP="00684B0F">
      <w:pPr>
        <w:widowControl/>
        <w:spacing w:line="560" w:lineRule="exact"/>
        <w:ind w:firstLineChars="200" w:firstLine="560"/>
        <w:jc w:val="left"/>
        <w:rPr>
          <w:rFonts w:ascii="宋体"/>
          <w:color w:val="171717"/>
          <w:sz w:val="28"/>
          <w:szCs w:val="28"/>
          <w:shd w:val="clear" w:color="auto" w:fill="FFFFFF"/>
        </w:rPr>
      </w:pPr>
      <w:r w:rsidRPr="00770617">
        <w:rPr>
          <w:rFonts w:ascii="宋体" w:hAnsi="宋体"/>
          <w:color w:val="171717"/>
          <w:sz w:val="28"/>
          <w:szCs w:val="28"/>
          <w:shd w:val="clear" w:color="auto" w:fill="FFFFFF"/>
        </w:rPr>
        <w:t>1</w:t>
      </w:r>
      <w:r w:rsidRPr="00770617">
        <w:rPr>
          <w:rFonts w:ascii="宋体" w:hAnsi="宋体" w:hint="eastAsia"/>
          <w:color w:val="171717"/>
          <w:sz w:val="28"/>
          <w:szCs w:val="28"/>
          <w:shd w:val="clear" w:color="auto" w:fill="FFFFFF"/>
        </w:rPr>
        <w:t>、贯彻执行国家、自治区和乌鲁木齐市有关餐饮服务食品安全、药品、医疗器械、保健食品、化妆品监督管理的方针、政策和法律、法规；编制餐饮服务食品安全、药品、医疗器械、保健食品、化妆品监督管理中长期规划和年度计划，并组织实施。</w:t>
      </w:r>
    </w:p>
    <w:p w:rsidR="00490CC9" w:rsidRPr="00770617" w:rsidRDefault="00490CC9" w:rsidP="00684B0F">
      <w:pPr>
        <w:widowControl/>
        <w:spacing w:line="560" w:lineRule="exact"/>
        <w:ind w:firstLineChars="200" w:firstLine="560"/>
        <w:jc w:val="left"/>
        <w:rPr>
          <w:rFonts w:ascii="宋体"/>
          <w:color w:val="171717"/>
          <w:sz w:val="28"/>
          <w:szCs w:val="28"/>
          <w:shd w:val="clear" w:color="auto" w:fill="FFFFFF"/>
        </w:rPr>
      </w:pPr>
      <w:r w:rsidRPr="00770617">
        <w:rPr>
          <w:rFonts w:ascii="宋体" w:hAnsi="宋体"/>
          <w:color w:val="171717"/>
          <w:sz w:val="28"/>
          <w:szCs w:val="28"/>
          <w:shd w:val="clear" w:color="auto" w:fill="FFFFFF"/>
        </w:rPr>
        <w:t>2</w:t>
      </w:r>
      <w:r w:rsidRPr="00770617">
        <w:rPr>
          <w:rFonts w:ascii="宋体" w:hAnsi="宋体" w:hint="eastAsia"/>
          <w:color w:val="171717"/>
          <w:sz w:val="28"/>
          <w:szCs w:val="28"/>
          <w:shd w:val="clear" w:color="auto" w:fill="FFFFFF"/>
        </w:rPr>
        <w:t>、负责权限内餐饮服务许可和食品安全监督管理。</w:t>
      </w:r>
    </w:p>
    <w:p w:rsidR="00490CC9" w:rsidRPr="00770617" w:rsidRDefault="00490CC9" w:rsidP="00684B0F">
      <w:pPr>
        <w:widowControl/>
        <w:spacing w:line="560" w:lineRule="exact"/>
        <w:ind w:firstLineChars="200" w:firstLine="560"/>
        <w:jc w:val="left"/>
        <w:rPr>
          <w:rFonts w:ascii="宋体"/>
          <w:color w:val="171717"/>
          <w:sz w:val="28"/>
          <w:szCs w:val="28"/>
          <w:shd w:val="clear" w:color="auto" w:fill="FFFFFF"/>
        </w:rPr>
      </w:pPr>
      <w:r w:rsidRPr="00770617">
        <w:rPr>
          <w:rFonts w:ascii="宋体" w:hAnsi="宋体"/>
          <w:color w:val="171717"/>
          <w:sz w:val="28"/>
          <w:szCs w:val="28"/>
          <w:shd w:val="clear" w:color="auto" w:fill="FFFFFF"/>
        </w:rPr>
        <w:t>3</w:t>
      </w:r>
      <w:r w:rsidRPr="00770617">
        <w:rPr>
          <w:rFonts w:ascii="宋体" w:hAnsi="宋体" w:hint="eastAsia"/>
          <w:color w:val="171717"/>
          <w:sz w:val="28"/>
          <w:szCs w:val="28"/>
          <w:shd w:val="clear" w:color="auto" w:fill="FFFFFF"/>
        </w:rPr>
        <w:t>、监督实施餐饮服务食品安全管理规范，开展餐饮服务食品安全状况调查和监测工作；负责餐饮服务从业人员健康证明核发。</w:t>
      </w:r>
    </w:p>
    <w:p w:rsidR="00490CC9" w:rsidRPr="00770617" w:rsidRDefault="00490CC9" w:rsidP="00684B0F">
      <w:pPr>
        <w:widowControl/>
        <w:spacing w:line="560" w:lineRule="exact"/>
        <w:ind w:firstLineChars="200" w:firstLine="560"/>
        <w:jc w:val="left"/>
        <w:rPr>
          <w:rFonts w:ascii="宋体"/>
          <w:color w:val="171717"/>
          <w:sz w:val="28"/>
          <w:szCs w:val="28"/>
          <w:shd w:val="clear" w:color="auto" w:fill="FFFFFF"/>
        </w:rPr>
      </w:pPr>
      <w:r w:rsidRPr="00770617">
        <w:rPr>
          <w:rFonts w:ascii="宋体" w:hAnsi="宋体"/>
          <w:color w:val="171717"/>
          <w:sz w:val="28"/>
          <w:szCs w:val="28"/>
          <w:shd w:val="clear" w:color="auto" w:fill="FFFFFF"/>
        </w:rPr>
        <w:t>4</w:t>
      </w:r>
      <w:r w:rsidRPr="00770617">
        <w:rPr>
          <w:rFonts w:ascii="宋体" w:hAnsi="宋体" w:hint="eastAsia"/>
          <w:color w:val="171717"/>
          <w:sz w:val="28"/>
          <w:szCs w:val="28"/>
          <w:shd w:val="clear" w:color="auto" w:fill="FFFFFF"/>
        </w:rPr>
        <w:t>、监督实施有关保健食品、化妆品的卫生标准和技术规范；负责保健食品和化妆品卫生监督管理工作。</w:t>
      </w:r>
    </w:p>
    <w:p w:rsidR="00490CC9" w:rsidRPr="00770617" w:rsidRDefault="00490CC9" w:rsidP="00684B0F">
      <w:pPr>
        <w:widowControl/>
        <w:spacing w:line="560" w:lineRule="exact"/>
        <w:ind w:firstLineChars="200" w:firstLine="560"/>
        <w:jc w:val="left"/>
        <w:rPr>
          <w:rFonts w:ascii="宋体"/>
          <w:color w:val="171717"/>
          <w:sz w:val="28"/>
          <w:szCs w:val="28"/>
          <w:shd w:val="clear" w:color="auto" w:fill="FFFFFF"/>
        </w:rPr>
      </w:pPr>
      <w:r w:rsidRPr="00770617">
        <w:rPr>
          <w:rFonts w:ascii="宋体" w:hAnsi="宋体"/>
          <w:color w:val="171717"/>
          <w:sz w:val="28"/>
          <w:szCs w:val="28"/>
          <w:shd w:val="clear" w:color="auto" w:fill="FFFFFF"/>
        </w:rPr>
        <w:t>5</w:t>
      </w:r>
      <w:r w:rsidRPr="00770617">
        <w:rPr>
          <w:rFonts w:ascii="宋体" w:hAnsi="宋体" w:hint="eastAsia"/>
          <w:color w:val="171717"/>
          <w:sz w:val="28"/>
          <w:szCs w:val="28"/>
          <w:shd w:val="clear" w:color="auto" w:fill="FFFFFF"/>
        </w:rPr>
        <w:t>负责药品、医疗器械的行政监督和技术监督；监督实施药品、医疗器械标准和研制、生产、流通、使用方面的质量管理规范。</w:t>
      </w:r>
    </w:p>
    <w:p w:rsidR="00490CC9" w:rsidRPr="00770617" w:rsidRDefault="00490CC9" w:rsidP="00684B0F">
      <w:pPr>
        <w:widowControl/>
        <w:spacing w:line="560" w:lineRule="exact"/>
        <w:ind w:firstLineChars="200" w:firstLine="560"/>
        <w:jc w:val="left"/>
        <w:rPr>
          <w:rFonts w:ascii="宋体"/>
          <w:color w:val="171717"/>
          <w:sz w:val="28"/>
          <w:szCs w:val="28"/>
          <w:shd w:val="clear" w:color="auto" w:fill="FFFFFF"/>
        </w:rPr>
      </w:pPr>
      <w:r w:rsidRPr="00770617">
        <w:rPr>
          <w:rFonts w:ascii="宋体" w:hAnsi="宋体"/>
          <w:color w:val="171717"/>
          <w:sz w:val="28"/>
          <w:szCs w:val="28"/>
          <w:shd w:val="clear" w:color="auto" w:fill="FFFFFF"/>
        </w:rPr>
        <w:t>6</w:t>
      </w:r>
      <w:r w:rsidRPr="00770617">
        <w:rPr>
          <w:rFonts w:ascii="宋体" w:hAnsi="宋体" w:hint="eastAsia"/>
          <w:color w:val="171717"/>
          <w:sz w:val="28"/>
          <w:szCs w:val="28"/>
          <w:shd w:val="clear" w:color="auto" w:fill="FFFFFF"/>
        </w:rPr>
        <w:t>、负责权限内药品零售企业监督管理工作；组织开展药品不良反应、医疗器械不良事件监测</w:t>
      </w:r>
      <w:r w:rsidRPr="00770617">
        <w:rPr>
          <w:rFonts w:ascii="宋体" w:hAnsi="宋体"/>
          <w:color w:val="171717"/>
          <w:sz w:val="28"/>
          <w:szCs w:val="28"/>
          <w:shd w:val="clear" w:color="auto" w:fill="FFFFFF"/>
        </w:rPr>
        <w:t>;</w:t>
      </w:r>
      <w:r w:rsidRPr="00770617">
        <w:rPr>
          <w:rFonts w:ascii="宋体" w:hAnsi="宋体" w:hint="eastAsia"/>
          <w:color w:val="171717"/>
          <w:sz w:val="28"/>
          <w:szCs w:val="28"/>
          <w:shd w:val="clear" w:color="auto" w:fill="FFFFFF"/>
        </w:rPr>
        <w:t>配合有关部门实施国家基本药物制度，组织实施处方药和非处方药分类管理制度。</w:t>
      </w:r>
    </w:p>
    <w:p w:rsidR="00490CC9" w:rsidRPr="00770617" w:rsidRDefault="00490CC9" w:rsidP="00684B0F">
      <w:pPr>
        <w:widowControl/>
        <w:spacing w:line="560" w:lineRule="exact"/>
        <w:ind w:firstLineChars="200" w:firstLine="560"/>
        <w:jc w:val="left"/>
        <w:rPr>
          <w:rFonts w:ascii="宋体"/>
          <w:color w:val="171717"/>
          <w:sz w:val="28"/>
          <w:szCs w:val="28"/>
          <w:shd w:val="clear" w:color="auto" w:fill="FFFFFF"/>
        </w:rPr>
      </w:pPr>
      <w:r w:rsidRPr="00770617">
        <w:rPr>
          <w:rFonts w:ascii="宋体" w:hAnsi="宋体"/>
          <w:color w:val="171717"/>
          <w:sz w:val="28"/>
          <w:szCs w:val="28"/>
          <w:shd w:val="clear" w:color="auto" w:fill="FFFFFF"/>
        </w:rPr>
        <w:t>7</w:t>
      </w:r>
      <w:r w:rsidRPr="00770617">
        <w:rPr>
          <w:rFonts w:ascii="宋体" w:hAnsi="宋体" w:hint="eastAsia"/>
          <w:color w:val="171717"/>
          <w:sz w:val="28"/>
          <w:szCs w:val="28"/>
          <w:shd w:val="clear" w:color="auto" w:fill="FFFFFF"/>
        </w:rPr>
        <w:t>、监督实施中药材生产质量管理规范、中药饮片炮制规范及地方习用药材质量标准和饮片炮制规范；组织实施中药品种保护制度。</w:t>
      </w:r>
    </w:p>
    <w:p w:rsidR="00490CC9" w:rsidRPr="00770617" w:rsidRDefault="00490CC9" w:rsidP="00684B0F">
      <w:pPr>
        <w:widowControl/>
        <w:spacing w:line="560" w:lineRule="exact"/>
        <w:ind w:firstLineChars="200" w:firstLine="560"/>
        <w:jc w:val="left"/>
        <w:rPr>
          <w:rFonts w:ascii="宋体"/>
          <w:color w:val="171717"/>
          <w:sz w:val="28"/>
          <w:szCs w:val="28"/>
          <w:shd w:val="clear" w:color="auto" w:fill="FFFFFF"/>
        </w:rPr>
      </w:pPr>
      <w:r w:rsidRPr="00770617">
        <w:rPr>
          <w:rFonts w:ascii="宋体" w:hAnsi="宋体"/>
          <w:color w:val="171717"/>
          <w:sz w:val="28"/>
          <w:szCs w:val="28"/>
          <w:shd w:val="clear" w:color="auto" w:fill="FFFFFF"/>
        </w:rPr>
        <w:t>8</w:t>
      </w:r>
      <w:r w:rsidRPr="00770617">
        <w:rPr>
          <w:rFonts w:ascii="宋体" w:hAnsi="宋体" w:hint="eastAsia"/>
          <w:color w:val="171717"/>
          <w:sz w:val="28"/>
          <w:szCs w:val="28"/>
          <w:shd w:val="clear" w:color="auto" w:fill="FFFFFF"/>
        </w:rPr>
        <w:t>、监督管理药品、医疗器械质量安全，监督管理放射性药品、麻醉药品、毒性药品、精神药品和药品类易制毒化学品；负责教学、科研单位</w:t>
      </w:r>
      <w:r w:rsidRPr="00770617">
        <w:rPr>
          <w:rFonts w:ascii="宋体" w:hAnsi="宋体" w:hint="eastAsia"/>
          <w:color w:val="171717"/>
          <w:sz w:val="28"/>
          <w:szCs w:val="28"/>
          <w:shd w:val="clear" w:color="auto" w:fill="FFFFFF"/>
        </w:rPr>
        <w:lastRenderedPageBreak/>
        <w:t>购买毒性药品的审批和使用毒性药品的监督管理；负责医疗用毒性药品经营资格认定和零售经营企业的监督管理。</w:t>
      </w:r>
    </w:p>
    <w:p w:rsidR="00490CC9" w:rsidRPr="00770617" w:rsidRDefault="00490CC9" w:rsidP="00684B0F">
      <w:pPr>
        <w:widowControl/>
        <w:spacing w:line="560" w:lineRule="exact"/>
        <w:ind w:firstLineChars="200" w:firstLine="560"/>
        <w:jc w:val="left"/>
        <w:rPr>
          <w:rFonts w:ascii="宋体"/>
          <w:color w:val="171717"/>
          <w:sz w:val="28"/>
          <w:szCs w:val="28"/>
          <w:shd w:val="clear" w:color="auto" w:fill="FFFFFF"/>
        </w:rPr>
      </w:pPr>
      <w:r w:rsidRPr="00770617">
        <w:rPr>
          <w:rFonts w:ascii="宋体" w:hAnsi="宋体"/>
          <w:color w:val="171717"/>
          <w:sz w:val="28"/>
          <w:szCs w:val="28"/>
          <w:shd w:val="clear" w:color="auto" w:fill="FFFFFF"/>
        </w:rPr>
        <w:t>9</w:t>
      </w:r>
      <w:r w:rsidRPr="00770617">
        <w:rPr>
          <w:rFonts w:ascii="宋体" w:hAnsi="宋体" w:hint="eastAsia"/>
          <w:color w:val="171717"/>
          <w:sz w:val="28"/>
          <w:szCs w:val="28"/>
          <w:shd w:val="clear" w:color="auto" w:fill="FFFFFF"/>
        </w:rPr>
        <w:t>、组织查处餐饮服务食品安全和药品、医疗器械、保健食品、化妆品研制、生产、流通、使用等方面的违法违规行为。</w:t>
      </w:r>
    </w:p>
    <w:p w:rsidR="00490CC9" w:rsidRPr="00770617" w:rsidRDefault="00490CC9" w:rsidP="00684B0F">
      <w:pPr>
        <w:widowControl/>
        <w:spacing w:line="560" w:lineRule="exact"/>
        <w:ind w:firstLineChars="200" w:firstLine="560"/>
        <w:jc w:val="left"/>
        <w:rPr>
          <w:rFonts w:ascii="宋体" w:cs="宋体"/>
          <w:bCs/>
          <w:color w:val="171717"/>
          <w:kern w:val="0"/>
          <w:sz w:val="28"/>
          <w:szCs w:val="28"/>
          <w:shd w:val="clear" w:color="auto" w:fill="FFFFFF"/>
        </w:rPr>
      </w:pPr>
      <w:r w:rsidRPr="00770617">
        <w:rPr>
          <w:rFonts w:ascii="宋体" w:hAnsi="宋体"/>
          <w:color w:val="171717"/>
          <w:sz w:val="28"/>
          <w:szCs w:val="28"/>
          <w:shd w:val="clear" w:color="auto" w:fill="FFFFFF"/>
        </w:rPr>
        <w:t>10</w:t>
      </w:r>
      <w:r w:rsidRPr="00770617">
        <w:rPr>
          <w:rFonts w:ascii="宋体" w:hAnsi="宋体" w:hint="eastAsia"/>
          <w:color w:val="171717"/>
          <w:sz w:val="28"/>
          <w:szCs w:val="28"/>
          <w:shd w:val="clear" w:color="auto" w:fill="FFFFFF"/>
        </w:rPr>
        <w:t>、承办区委、区人民政府交办的其他事项。</w:t>
      </w:r>
      <w:r w:rsidRPr="00770617">
        <w:rPr>
          <w:rFonts w:ascii="宋体" w:hAnsi="宋体"/>
          <w:color w:val="171717"/>
          <w:sz w:val="28"/>
          <w:szCs w:val="28"/>
          <w:shd w:val="clear" w:color="auto" w:fill="FFFFFF"/>
        </w:rPr>
        <w:t>(</w:t>
      </w:r>
      <w:r w:rsidRPr="00770617">
        <w:rPr>
          <w:rFonts w:ascii="宋体" w:hAnsi="宋体" w:hint="eastAsia"/>
          <w:color w:val="171717"/>
          <w:sz w:val="28"/>
          <w:szCs w:val="28"/>
          <w:shd w:val="clear" w:color="auto" w:fill="FFFFFF"/>
        </w:rPr>
        <w:t>说明：目前餐饮服务职能仍在卫生监督所</w:t>
      </w:r>
      <w:r w:rsidRPr="00770617">
        <w:rPr>
          <w:rFonts w:ascii="宋体" w:hAnsi="宋体"/>
          <w:color w:val="171717"/>
          <w:sz w:val="28"/>
          <w:szCs w:val="28"/>
          <w:shd w:val="clear" w:color="auto" w:fill="FFFFFF"/>
        </w:rPr>
        <w:t>)</w:t>
      </w:r>
    </w:p>
    <w:p w:rsidR="00490CC9" w:rsidRPr="001A13D2" w:rsidRDefault="00490CC9" w:rsidP="00BD5383">
      <w:pPr>
        <w:widowControl/>
        <w:spacing w:line="560" w:lineRule="exact"/>
        <w:jc w:val="left"/>
        <w:rPr>
          <w:rFonts w:ascii="黑体" w:eastAsia="黑体" w:hAnsi="黑体" w:cs="宋体"/>
          <w:bCs/>
          <w:color w:val="171717"/>
          <w:kern w:val="0"/>
          <w:sz w:val="32"/>
          <w:szCs w:val="32"/>
        </w:rPr>
      </w:pPr>
      <w:r w:rsidRPr="001A13D2">
        <w:rPr>
          <w:rFonts w:ascii="黑体" w:eastAsia="黑体" w:hAnsi="黑体" w:cs="宋体" w:hint="eastAsia"/>
          <w:bCs/>
          <w:color w:val="171717"/>
          <w:kern w:val="0"/>
          <w:sz w:val="32"/>
          <w:szCs w:val="32"/>
        </w:rPr>
        <w:t>二、机构设置及人员情况</w:t>
      </w:r>
    </w:p>
    <w:p w:rsidR="00490CC9" w:rsidRPr="001A13D2" w:rsidRDefault="00490CC9" w:rsidP="00684B0F">
      <w:pPr>
        <w:widowControl/>
        <w:spacing w:line="560" w:lineRule="exact"/>
        <w:ind w:firstLineChars="200" w:firstLine="560"/>
        <w:jc w:val="left"/>
        <w:rPr>
          <w:rFonts w:ascii="宋体"/>
          <w:color w:val="171717"/>
          <w:sz w:val="28"/>
          <w:szCs w:val="28"/>
          <w:shd w:val="clear" w:color="auto" w:fill="FFFFFF"/>
        </w:rPr>
      </w:pPr>
      <w:r w:rsidRPr="001A13D2">
        <w:rPr>
          <w:rFonts w:ascii="宋体" w:hAnsi="宋体" w:hint="eastAsia"/>
          <w:color w:val="171717"/>
          <w:sz w:val="28"/>
          <w:szCs w:val="28"/>
          <w:shd w:val="clear" w:color="auto" w:fill="FFFFFF"/>
        </w:rPr>
        <w:t>水磨沟区食品药品监督管理局</w:t>
      </w:r>
      <w:r>
        <w:rPr>
          <w:rFonts w:ascii="宋体" w:hAnsi="宋体"/>
          <w:color w:val="171717"/>
          <w:sz w:val="28"/>
          <w:szCs w:val="28"/>
          <w:shd w:val="clear" w:color="auto" w:fill="FFFFFF"/>
        </w:rPr>
        <w:t>2016</w:t>
      </w:r>
      <w:r>
        <w:rPr>
          <w:rFonts w:ascii="宋体" w:hAnsi="宋体" w:hint="eastAsia"/>
          <w:color w:val="171717"/>
          <w:sz w:val="28"/>
          <w:szCs w:val="28"/>
          <w:shd w:val="clear" w:color="auto" w:fill="FFFFFF"/>
        </w:rPr>
        <w:t>年</w:t>
      </w:r>
      <w:r w:rsidRPr="001A13D2">
        <w:rPr>
          <w:rFonts w:ascii="宋体" w:hAnsi="宋体" w:hint="eastAsia"/>
          <w:color w:val="171717"/>
          <w:sz w:val="28"/>
          <w:szCs w:val="28"/>
          <w:shd w:val="clear" w:color="auto" w:fill="FFFFFF"/>
        </w:rPr>
        <w:t>部门预算编制范围的有</w:t>
      </w:r>
      <w:r>
        <w:rPr>
          <w:rFonts w:ascii="宋体" w:hAnsi="宋体"/>
          <w:color w:val="171717"/>
          <w:sz w:val="28"/>
          <w:szCs w:val="28"/>
          <w:shd w:val="clear" w:color="auto" w:fill="FFFFFF"/>
        </w:rPr>
        <w:t>2</w:t>
      </w:r>
      <w:r w:rsidRPr="001A13D2">
        <w:rPr>
          <w:rFonts w:ascii="宋体" w:hAnsi="宋体" w:hint="eastAsia"/>
          <w:color w:val="171717"/>
          <w:sz w:val="28"/>
          <w:szCs w:val="28"/>
          <w:shd w:val="clear" w:color="auto" w:fill="FFFFFF"/>
        </w:rPr>
        <w:t>个职能科室，包括</w:t>
      </w:r>
      <w:r w:rsidRPr="00770617">
        <w:rPr>
          <w:rFonts w:ascii="宋体" w:hAnsi="宋体" w:hint="eastAsia"/>
          <w:color w:val="171717"/>
          <w:sz w:val="28"/>
          <w:szCs w:val="28"/>
          <w:shd w:val="clear" w:color="auto" w:fill="FFFFFF"/>
        </w:rPr>
        <w:t>局综合办公室、监督检查室。</w:t>
      </w:r>
    </w:p>
    <w:p w:rsidR="00490CC9" w:rsidRPr="00583A83" w:rsidRDefault="00490CC9" w:rsidP="00684B0F">
      <w:pPr>
        <w:widowControl/>
        <w:spacing w:line="560" w:lineRule="exact"/>
        <w:ind w:firstLineChars="200" w:firstLine="560"/>
        <w:jc w:val="left"/>
        <w:rPr>
          <w:rFonts w:ascii="仿宋_GB2312" w:eastAsia="仿宋_GB2312" w:hAnsi="宋体" w:cs="宋体"/>
          <w:color w:val="171717"/>
          <w:kern w:val="0"/>
          <w:sz w:val="32"/>
          <w:szCs w:val="32"/>
        </w:rPr>
      </w:pPr>
      <w:r w:rsidRPr="00583A83">
        <w:rPr>
          <w:rFonts w:ascii="宋体" w:hAnsi="宋体" w:hint="eastAsia"/>
          <w:color w:val="171717"/>
          <w:sz w:val="28"/>
          <w:szCs w:val="28"/>
          <w:shd w:val="clear" w:color="auto" w:fill="FFFFFF"/>
        </w:rPr>
        <w:t>水磨沟区食品药品监督管理局编制人数</w:t>
      </w:r>
      <w:r w:rsidRPr="00583A83">
        <w:rPr>
          <w:rFonts w:ascii="宋体" w:hAnsi="宋体"/>
          <w:color w:val="171717"/>
          <w:sz w:val="28"/>
          <w:szCs w:val="28"/>
          <w:shd w:val="clear" w:color="auto" w:fill="FFFFFF"/>
        </w:rPr>
        <w:t>9</w:t>
      </w:r>
      <w:r w:rsidRPr="00583A83">
        <w:rPr>
          <w:rFonts w:ascii="宋体" w:hAnsi="宋体" w:hint="eastAsia"/>
          <w:color w:val="171717"/>
          <w:sz w:val="28"/>
          <w:szCs w:val="28"/>
          <w:shd w:val="clear" w:color="auto" w:fill="FFFFFF"/>
        </w:rPr>
        <w:t>人，全部为行政人员编制，实有在职人数</w:t>
      </w:r>
      <w:r w:rsidRPr="00583A83">
        <w:rPr>
          <w:rFonts w:ascii="宋体" w:hAnsi="宋体"/>
          <w:color w:val="171717"/>
          <w:sz w:val="28"/>
          <w:szCs w:val="28"/>
          <w:shd w:val="clear" w:color="auto" w:fill="FFFFFF"/>
        </w:rPr>
        <w:t>9</w:t>
      </w:r>
      <w:r w:rsidRPr="00583A83">
        <w:rPr>
          <w:rFonts w:ascii="宋体" w:hAnsi="宋体" w:hint="eastAsia"/>
          <w:color w:val="171717"/>
          <w:sz w:val="28"/>
          <w:szCs w:val="28"/>
          <w:shd w:val="clear" w:color="auto" w:fill="FFFFFF"/>
        </w:rPr>
        <w:t>人。</w:t>
      </w:r>
    </w:p>
    <w:p w:rsidR="00490CC9" w:rsidRPr="001A13D2" w:rsidRDefault="00490CC9" w:rsidP="00BD5383">
      <w:pPr>
        <w:widowControl/>
        <w:spacing w:line="560" w:lineRule="exact"/>
        <w:jc w:val="left"/>
        <w:rPr>
          <w:rFonts w:ascii="仿宋_GB2312" w:eastAsia="仿宋_GB2312" w:hAnsi="宋体" w:cs="宋体"/>
          <w:color w:val="171717"/>
          <w:kern w:val="0"/>
          <w:sz w:val="32"/>
          <w:szCs w:val="32"/>
        </w:rPr>
      </w:pPr>
    </w:p>
    <w:p w:rsidR="00490CC9" w:rsidRPr="001A13D2" w:rsidRDefault="00490CC9" w:rsidP="00BD5383">
      <w:pPr>
        <w:widowControl/>
        <w:spacing w:line="560" w:lineRule="exact"/>
        <w:jc w:val="left"/>
        <w:rPr>
          <w:rFonts w:ascii="仿宋_GB2312" w:eastAsia="仿宋_GB2312" w:hAnsi="宋体" w:cs="宋体"/>
          <w:color w:val="171717"/>
          <w:kern w:val="0"/>
          <w:sz w:val="32"/>
          <w:szCs w:val="32"/>
        </w:rPr>
      </w:pPr>
    </w:p>
    <w:p w:rsidR="00490CC9" w:rsidRPr="001A13D2" w:rsidRDefault="00490CC9" w:rsidP="00BD5383">
      <w:pPr>
        <w:widowControl/>
        <w:spacing w:line="560" w:lineRule="exact"/>
        <w:jc w:val="left"/>
        <w:rPr>
          <w:rFonts w:ascii="仿宋_GB2312" w:eastAsia="仿宋_GB2312" w:hAnsi="宋体" w:cs="宋体"/>
          <w:color w:val="171717"/>
          <w:kern w:val="0"/>
          <w:sz w:val="32"/>
          <w:szCs w:val="32"/>
        </w:rPr>
      </w:pPr>
    </w:p>
    <w:p w:rsidR="00490CC9" w:rsidRDefault="00490CC9" w:rsidP="00BD5383">
      <w:pPr>
        <w:widowControl/>
        <w:spacing w:line="560" w:lineRule="exact"/>
        <w:jc w:val="left"/>
        <w:rPr>
          <w:rFonts w:ascii="仿宋_GB2312" w:eastAsia="仿宋_GB2312" w:hAnsi="宋体" w:cs="宋体"/>
          <w:color w:val="171717"/>
          <w:kern w:val="0"/>
          <w:sz w:val="32"/>
          <w:szCs w:val="32"/>
        </w:rPr>
      </w:pPr>
    </w:p>
    <w:p w:rsidR="00490CC9" w:rsidRDefault="00490CC9" w:rsidP="00BD5383">
      <w:pPr>
        <w:widowControl/>
        <w:spacing w:line="560" w:lineRule="exact"/>
        <w:jc w:val="left"/>
        <w:rPr>
          <w:rFonts w:ascii="仿宋_GB2312" w:eastAsia="仿宋_GB2312" w:hAnsi="宋体" w:cs="宋体"/>
          <w:color w:val="171717"/>
          <w:kern w:val="0"/>
          <w:sz w:val="32"/>
          <w:szCs w:val="32"/>
        </w:rPr>
      </w:pPr>
    </w:p>
    <w:p w:rsidR="00490CC9" w:rsidRDefault="00490CC9" w:rsidP="00BD5383">
      <w:pPr>
        <w:widowControl/>
        <w:spacing w:line="560" w:lineRule="exact"/>
        <w:jc w:val="left"/>
        <w:rPr>
          <w:rFonts w:ascii="仿宋_GB2312" w:eastAsia="仿宋_GB2312" w:hAnsi="宋体" w:cs="宋体"/>
          <w:color w:val="171717"/>
          <w:kern w:val="0"/>
          <w:sz w:val="32"/>
          <w:szCs w:val="32"/>
        </w:rPr>
      </w:pPr>
    </w:p>
    <w:p w:rsidR="00490CC9" w:rsidRDefault="00490CC9" w:rsidP="00BD5383">
      <w:pPr>
        <w:widowControl/>
        <w:spacing w:line="560" w:lineRule="exact"/>
        <w:jc w:val="left"/>
        <w:rPr>
          <w:rFonts w:ascii="仿宋_GB2312" w:eastAsia="仿宋_GB2312" w:hAnsi="宋体" w:cs="宋体"/>
          <w:color w:val="171717"/>
          <w:kern w:val="0"/>
          <w:sz w:val="32"/>
          <w:szCs w:val="32"/>
        </w:rPr>
      </w:pPr>
    </w:p>
    <w:p w:rsidR="00490CC9" w:rsidRPr="00583A83" w:rsidRDefault="00490CC9" w:rsidP="00BD5383">
      <w:pPr>
        <w:widowControl/>
        <w:spacing w:line="560" w:lineRule="exact"/>
        <w:jc w:val="left"/>
        <w:rPr>
          <w:rFonts w:ascii="仿宋_GB2312" w:eastAsia="仿宋_GB2312" w:hAnsi="宋体" w:cs="宋体"/>
          <w:color w:val="171717"/>
          <w:kern w:val="0"/>
          <w:sz w:val="32"/>
          <w:szCs w:val="32"/>
        </w:rPr>
      </w:pPr>
    </w:p>
    <w:p w:rsidR="00490CC9" w:rsidRPr="000C20E7" w:rsidRDefault="00490CC9" w:rsidP="000C20E7">
      <w:pPr>
        <w:pStyle w:val="1"/>
        <w:spacing w:before="240"/>
        <w:rPr>
          <w:rFonts w:ascii="黑体" w:eastAsia="黑体" w:hAnsi="黑体"/>
          <w:b w:val="0"/>
          <w:color w:val="171717"/>
        </w:rPr>
      </w:pPr>
      <w:r w:rsidRPr="000C20E7">
        <w:rPr>
          <w:rFonts w:ascii="黑体" w:eastAsia="黑体" w:hAnsi="黑体" w:hint="eastAsia"/>
          <w:b w:val="0"/>
          <w:color w:val="171717"/>
        </w:rPr>
        <w:lastRenderedPageBreak/>
        <w:t>第二部分</w:t>
      </w:r>
      <w:r w:rsidRPr="000C20E7">
        <w:rPr>
          <w:rFonts w:ascii="黑体" w:eastAsia="黑体" w:hAnsi="黑体"/>
          <w:b w:val="0"/>
          <w:color w:val="171717"/>
        </w:rPr>
        <w:t xml:space="preserve">  </w:t>
      </w:r>
      <w:r>
        <w:rPr>
          <w:rFonts w:ascii="黑体" w:eastAsia="黑体" w:hAnsi="黑体"/>
          <w:b w:val="0"/>
          <w:color w:val="171717"/>
        </w:rPr>
        <w:t>2016</w:t>
      </w:r>
      <w:r>
        <w:rPr>
          <w:rFonts w:ascii="黑体" w:eastAsia="黑体" w:hAnsi="黑体" w:hint="eastAsia"/>
          <w:b w:val="0"/>
          <w:color w:val="171717"/>
        </w:rPr>
        <w:t>年</w:t>
      </w:r>
      <w:r w:rsidRPr="000C20E7">
        <w:rPr>
          <w:rFonts w:ascii="黑体" w:eastAsia="黑体" w:hAnsi="黑体" w:hint="eastAsia"/>
          <w:b w:val="0"/>
          <w:color w:val="171717"/>
        </w:rPr>
        <w:t>乌鲁木齐市水磨沟区食品药品监督管理局预算公开表</w:t>
      </w:r>
    </w:p>
    <w:p w:rsidR="00490CC9" w:rsidRPr="001A13D2" w:rsidRDefault="00490CC9" w:rsidP="00684B0F">
      <w:pPr>
        <w:widowControl/>
        <w:spacing w:beforeLines="50" w:before="120"/>
        <w:outlineLvl w:val="1"/>
        <w:rPr>
          <w:rFonts w:ascii="仿宋_GB2312" w:eastAsia="仿宋_GB2312" w:hAnsi="宋体"/>
          <w:b/>
          <w:color w:val="171717"/>
          <w:kern w:val="0"/>
          <w:sz w:val="32"/>
          <w:szCs w:val="32"/>
        </w:rPr>
      </w:pPr>
      <w:r w:rsidRPr="001A13D2">
        <w:rPr>
          <w:rFonts w:ascii="仿宋_GB2312" w:eastAsia="仿宋_GB2312" w:hAnsi="宋体" w:hint="eastAsia"/>
          <w:b/>
          <w:color w:val="171717"/>
          <w:kern w:val="0"/>
          <w:sz w:val="32"/>
          <w:szCs w:val="32"/>
        </w:rPr>
        <w:t>表一：</w:t>
      </w:r>
    </w:p>
    <w:p w:rsidR="00490CC9" w:rsidRPr="001A13D2" w:rsidRDefault="00490CC9" w:rsidP="00BD5383">
      <w:pPr>
        <w:widowControl/>
        <w:jc w:val="center"/>
        <w:outlineLvl w:val="1"/>
        <w:rPr>
          <w:rFonts w:ascii="仿宋_GB2312" w:eastAsia="仿宋_GB2312" w:hAnsi="宋体"/>
          <w:b/>
          <w:color w:val="171717"/>
          <w:kern w:val="0"/>
          <w:sz w:val="32"/>
          <w:szCs w:val="32"/>
        </w:rPr>
      </w:pPr>
      <w:r w:rsidRPr="001A13D2">
        <w:rPr>
          <w:rFonts w:ascii="仿宋_GB2312" w:eastAsia="仿宋_GB2312" w:hAnsi="宋体" w:hint="eastAsia"/>
          <w:b/>
          <w:color w:val="171717"/>
          <w:kern w:val="0"/>
          <w:sz w:val="32"/>
          <w:szCs w:val="32"/>
        </w:rPr>
        <w:t>乌鲁木齐市水磨沟区食品药品监督管理局收支总体情况表</w:t>
      </w:r>
    </w:p>
    <w:p w:rsidR="00490CC9" w:rsidRPr="001A13D2" w:rsidRDefault="00490CC9" w:rsidP="00BD5383">
      <w:pPr>
        <w:widowControl/>
        <w:outlineLvl w:val="1"/>
        <w:rPr>
          <w:rFonts w:ascii="仿宋_GB2312" w:eastAsia="仿宋_GB2312" w:hAnsi="宋体"/>
          <w:color w:val="171717"/>
          <w:kern w:val="0"/>
          <w:sz w:val="24"/>
        </w:rPr>
      </w:pPr>
      <w:r w:rsidRPr="001A13D2">
        <w:rPr>
          <w:rFonts w:ascii="仿宋_GB2312" w:eastAsia="仿宋_GB2312" w:hAnsi="宋体" w:hint="eastAsia"/>
          <w:color w:val="171717"/>
          <w:kern w:val="0"/>
          <w:sz w:val="24"/>
        </w:rPr>
        <w:t>编制单位：</w:t>
      </w:r>
      <w:r w:rsidRPr="001A13D2">
        <w:rPr>
          <w:rFonts w:ascii="仿宋_GB2312" w:eastAsia="仿宋_GB2312" w:hAnsi="宋体"/>
          <w:color w:val="171717"/>
          <w:kern w:val="0"/>
          <w:sz w:val="24"/>
        </w:rPr>
        <w:t xml:space="preserve">                                                    </w:t>
      </w:r>
      <w:r w:rsidRPr="001A13D2">
        <w:rPr>
          <w:rFonts w:ascii="仿宋_GB2312" w:eastAsia="仿宋_GB2312" w:hAnsi="宋体" w:hint="eastAsia"/>
          <w:color w:val="171717"/>
          <w:kern w:val="0"/>
          <w:sz w:val="24"/>
        </w:rPr>
        <w:t>单位：万元</w:t>
      </w:r>
    </w:p>
    <w:tbl>
      <w:tblPr>
        <w:tblW w:w="8662" w:type="dxa"/>
        <w:jc w:val="center"/>
        <w:tblInd w:w="93" w:type="dxa"/>
        <w:tblLook w:val="00A0" w:firstRow="1" w:lastRow="0" w:firstColumn="1" w:lastColumn="0" w:noHBand="0" w:noVBand="0"/>
      </w:tblPr>
      <w:tblGrid>
        <w:gridCol w:w="2280"/>
        <w:gridCol w:w="1988"/>
        <w:gridCol w:w="2693"/>
        <w:gridCol w:w="1701"/>
      </w:tblGrid>
      <w:tr w:rsidR="00490CC9" w:rsidRPr="001A13D2" w:rsidTr="00E60A97">
        <w:trPr>
          <w:trHeight w:val="360"/>
          <w:jc w:val="center"/>
        </w:trPr>
        <w:tc>
          <w:tcPr>
            <w:tcW w:w="4268" w:type="dxa"/>
            <w:gridSpan w:val="2"/>
            <w:tcBorders>
              <w:top w:val="single" w:sz="4" w:space="0" w:color="auto"/>
              <w:left w:val="single" w:sz="4" w:space="0" w:color="auto"/>
              <w:bottom w:val="single" w:sz="4" w:space="0" w:color="auto"/>
              <w:right w:val="single" w:sz="4" w:space="0" w:color="000000"/>
            </w:tcBorders>
            <w:noWrap/>
            <w:vAlign w:val="bottom"/>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收</w:t>
            </w:r>
            <w:r w:rsidRPr="001A13D2">
              <w:rPr>
                <w:rFonts w:ascii="仿宋_GB2312" w:eastAsia="仿宋_GB2312" w:hAnsi="宋体" w:cs="宋体"/>
                <w:b/>
                <w:bCs/>
                <w:color w:val="171717"/>
                <w:kern w:val="0"/>
                <w:sz w:val="18"/>
                <w:szCs w:val="18"/>
              </w:rPr>
              <w:t xml:space="preserve">     </w:t>
            </w:r>
            <w:r w:rsidRPr="001A13D2">
              <w:rPr>
                <w:rFonts w:ascii="仿宋_GB2312" w:eastAsia="仿宋_GB2312" w:hAnsi="宋体" w:cs="宋体" w:hint="eastAsia"/>
                <w:b/>
                <w:bCs/>
                <w:color w:val="171717"/>
                <w:kern w:val="0"/>
                <w:sz w:val="18"/>
                <w:szCs w:val="18"/>
              </w:rPr>
              <w:t>入</w:t>
            </w:r>
          </w:p>
        </w:tc>
        <w:tc>
          <w:tcPr>
            <w:tcW w:w="4394" w:type="dxa"/>
            <w:gridSpan w:val="2"/>
            <w:tcBorders>
              <w:top w:val="single" w:sz="4" w:space="0" w:color="auto"/>
              <w:left w:val="nil"/>
              <w:bottom w:val="single" w:sz="4" w:space="0" w:color="auto"/>
              <w:right w:val="single" w:sz="4" w:space="0" w:color="auto"/>
            </w:tcBorders>
            <w:noWrap/>
            <w:vAlign w:val="bottom"/>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支</w:t>
            </w:r>
            <w:r w:rsidRPr="001A13D2">
              <w:rPr>
                <w:rFonts w:ascii="仿宋_GB2312" w:eastAsia="仿宋_GB2312" w:hAnsi="宋体" w:cs="宋体"/>
                <w:b/>
                <w:bCs/>
                <w:color w:val="171717"/>
                <w:kern w:val="0"/>
                <w:sz w:val="18"/>
                <w:szCs w:val="18"/>
              </w:rPr>
              <w:t xml:space="preserve">     </w:t>
            </w:r>
            <w:r w:rsidRPr="001A13D2">
              <w:rPr>
                <w:rFonts w:ascii="仿宋_GB2312" w:eastAsia="仿宋_GB2312" w:hAnsi="宋体" w:cs="宋体" w:hint="eastAsia"/>
                <w:b/>
                <w:bCs/>
                <w:color w:val="171717"/>
                <w:kern w:val="0"/>
                <w:sz w:val="18"/>
                <w:szCs w:val="18"/>
              </w:rPr>
              <w:t>出</w:t>
            </w: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center"/>
          </w:tcPr>
          <w:p w:rsidR="00490CC9" w:rsidRPr="001A13D2" w:rsidRDefault="00490CC9" w:rsidP="000A5A80">
            <w:pPr>
              <w:widowControl/>
              <w:spacing w:line="300" w:lineRule="exact"/>
              <w:jc w:val="center"/>
              <w:rPr>
                <w:rFonts w:ascii="仿宋_GB2312" w:eastAsia="仿宋_GB2312" w:hAnsi="宋体" w:cs="宋体"/>
                <w:b/>
                <w:color w:val="171717"/>
                <w:kern w:val="0"/>
                <w:sz w:val="18"/>
                <w:szCs w:val="18"/>
              </w:rPr>
            </w:pPr>
            <w:r w:rsidRPr="001A13D2">
              <w:rPr>
                <w:rFonts w:ascii="仿宋_GB2312" w:eastAsia="仿宋_GB2312" w:hAnsi="宋体" w:cs="宋体" w:hint="eastAsia"/>
                <w:b/>
                <w:color w:val="171717"/>
                <w:kern w:val="0"/>
                <w:sz w:val="18"/>
                <w:szCs w:val="18"/>
              </w:rPr>
              <w:t>项</w:t>
            </w:r>
            <w:r w:rsidRPr="001A13D2">
              <w:rPr>
                <w:rFonts w:ascii="仿宋_GB2312" w:eastAsia="仿宋_GB2312" w:hAnsi="宋体" w:cs="宋体"/>
                <w:b/>
                <w:color w:val="171717"/>
                <w:kern w:val="0"/>
                <w:sz w:val="18"/>
                <w:szCs w:val="18"/>
              </w:rPr>
              <w:t xml:space="preserve">     </w:t>
            </w:r>
            <w:r w:rsidRPr="001A13D2">
              <w:rPr>
                <w:rFonts w:ascii="仿宋_GB2312" w:eastAsia="仿宋_GB2312" w:hAnsi="宋体" w:cs="宋体" w:hint="eastAsia"/>
                <w:b/>
                <w:color w:val="171717"/>
                <w:kern w:val="0"/>
                <w:sz w:val="18"/>
                <w:szCs w:val="18"/>
              </w:rPr>
              <w:t>目</w:t>
            </w:r>
          </w:p>
        </w:tc>
        <w:tc>
          <w:tcPr>
            <w:tcW w:w="1988" w:type="dxa"/>
            <w:tcBorders>
              <w:top w:val="nil"/>
              <w:left w:val="nil"/>
              <w:bottom w:val="single" w:sz="4" w:space="0" w:color="auto"/>
              <w:right w:val="single" w:sz="4" w:space="0" w:color="auto"/>
            </w:tcBorders>
            <w:noWrap/>
            <w:vAlign w:val="center"/>
          </w:tcPr>
          <w:p w:rsidR="00490CC9" w:rsidRPr="001A13D2" w:rsidRDefault="00490CC9" w:rsidP="000A5A80">
            <w:pPr>
              <w:widowControl/>
              <w:spacing w:line="300" w:lineRule="exact"/>
              <w:jc w:val="center"/>
              <w:rPr>
                <w:rFonts w:ascii="仿宋_GB2312" w:eastAsia="仿宋_GB2312" w:hAnsi="宋体" w:cs="宋体"/>
                <w:b/>
                <w:color w:val="171717"/>
                <w:kern w:val="0"/>
                <w:sz w:val="18"/>
                <w:szCs w:val="18"/>
              </w:rPr>
            </w:pPr>
            <w:r w:rsidRPr="001A13D2">
              <w:rPr>
                <w:rFonts w:ascii="仿宋_GB2312" w:eastAsia="仿宋_GB2312" w:hAnsi="宋体" w:cs="宋体" w:hint="eastAsia"/>
                <w:b/>
                <w:color w:val="171717"/>
                <w:kern w:val="0"/>
                <w:sz w:val="18"/>
                <w:szCs w:val="18"/>
              </w:rPr>
              <w:t>预算数</w:t>
            </w:r>
          </w:p>
        </w:tc>
        <w:tc>
          <w:tcPr>
            <w:tcW w:w="2693" w:type="dxa"/>
            <w:tcBorders>
              <w:top w:val="nil"/>
              <w:left w:val="nil"/>
              <w:bottom w:val="single" w:sz="4" w:space="0" w:color="auto"/>
              <w:right w:val="single" w:sz="4" w:space="0" w:color="auto"/>
            </w:tcBorders>
            <w:noWrap/>
            <w:vAlign w:val="center"/>
          </w:tcPr>
          <w:p w:rsidR="00490CC9" w:rsidRPr="001A13D2" w:rsidRDefault="00490CC9" w:rsidP="000A5A80">
            <w:pPr>
              <w:widowControl/>
              <w:spacing w:line="300" w:lineRule="exact"/>
              <w:jc w:val="center"/>
              <w:rPr>
                <w:rFonts w:ascii="仿宋_GB2312" w:eastAsia="仿宋_GB2312" w:hAnsi="宋体" w:cs="宋体"/>
                <w:b/>
                <w:color w:val="171717"/>
                <w:kern w:val="0"/>
                <w:sz w:val="18"/>
                <w:szCs w:val="18"/>
              </w:rPr>
            </w:pPr>
            <w:r w:rsidRPr="001A13D2">
              <w:rPr>
                <w:rFonts w:ascii="仿宋_GB2312" w:eastAsia="仿宋_GB2312" w:hAnsi="宋体" w:cs="宋体" w:hint="eastAsia"/>
                <w:b/>
                <w:color w:val="171717"/>
                <w:kern w:val="0"/>
                <w:sz w:val="18"/>
                <w:szCs w:val="18"/>
              </w:rPr>
              <w:t>功能分类</w:t>
            </w:r>
          </w:p>
        </w:tc>
        <w:tc>
          <w:tcPr>
            <w:tcW w:w="1701" w:type="dxa"/>
            <w:tcBorders>
              <w:top w:val="nil"/>
              <w:left w:val="nil"/>
              <w:bottom w:val="single" w:sz="4" w:space="0" w:color="auto"/>
              <w:right w:val="single" w:sz="4" w:space="0" w:color="auto"/>
            </w:tcBorders>
            <w:noWrap/>
            <w:vAlign w:val="center"/>
          </w:tcPr>
          <w:p w:rsidR="00490CC9" w:rsidRPr="001A13D2" w:rsidRDefault="00490CC9" w:rsidP="000A5A80">
            <w:pPr>
              <w:widowControl/>
              <w:spacing w:line="300" w:lineRule="exact"/>
              <w:jc w:val="center"/>
              <w:rPr>
                <w:rFonts w:ascii="仿宋_GB2312" w:eastAsia="仿宋_GB2312" w:hAnsi="宋体" w:cs="宋体"/>
                <w:b/>
                <w:color w:val="171717"/>
                <w:kern w:val="0"/>
                <w:sz w:val="18"/>
                <w:szCs w:val="18"/>
              </w:rPr>
            </w:pPr>
            <w:r w:rsidRPr="001A13D2">
              <w:rPr>
                <w:rFonts w:ascii="仿宋_GB2312" w:eastAsia="仿宋_GB2312" w:hAnsi="宋体" w:cs="宋体" w:hint="eastAsia"/>
                <w:b/>
                <w:color w:val="171717"/>
                <w:kern w:val="0"/>
                <w:sz w:val="18"/>
                <w:szCs w:val="18"/>
              </w:rPr>
              <w:t>预算数</w:t>
            </w: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hint="eastAsia"/>
                <w:color w:val="171717"/>
                <w:kern w:val="0"/>
                <w:sz w:val="18"/>
                <w:szCs w:val="18"/>
              </w:rPr>
              <w:t>财政拨款（补助）</w:t>
            </w:r>
          </w:p>
        </w:tc>
        <w:tc>
          <w:tcPr>
            <w:tcW w:w="1988" w:type="dxa"/>
            <w:tcBorders>
              <w:top w:val="nil"/>
              <w:left w:val="nil"/>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160.38</w:t>
            </w: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201 </w:t>
            </w:r>
            <w:r w:rsidRPr="001A13D2">
              <w:rPr>
                <w:rFonts w:ascii="仿宋_GB2312" w:eastAsia="仿宋_GB2312" w:hAnsi="宋体" w:cs="宋体" w:hint="eastAsia"/>
                <w:color w:val="171717"/>
                <w:kern w:val="0"/>
                <w:sz w:val="18"/>
                <w:szCs w:val="18"/>
              </w:rPr>
              <w:t>一般公共服务支出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    </w:t>
            </w:r>
            <w:r w:rsidRPr="001A13D2">
              <w:rPr>
                <w:rFonts w:ascii="仿宋_GB2312" w:eastAsia="仿宋_GB2312" w:hAnsi="宋体" w:cs="宋体" w:hint="eastAsia"/>
                <w:color w:val="171717"/>
                <w:kern w:val="0"/>
                <w:sz w:val="18"/>
                <w:szCs w:val="18"/>
              </w:rPr>
              <w:t>一般公共预算</w:t>
            </w:r>
          </w:p>
        </w:tc>
        <w:tc>
          <w:tcPr>
            <w:tcW w:w="1988" w:type="dxa"/>
            <w:tcBorders>
              <w:top w:val="nil"/>
              <w:left w:val="nil"/>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160.38</w:t>
            </w: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202 </w:t>
            </w:r>
            <w:r w:rsidRPr="001A13D2">
              <w:rPr>
                <w:rFonts w:ascii="仿宋_GB2312" w:eastAsia="仿宋_GB2312" w:hAnsi="宋体" w:cs="宋体" w:hint="eastAsia"/>
                <w:color w:val="171717"/>
                <w:kern w:val="0"/>
                <w:sz w:val="18"/>
                <w:szCs w:val="18"/>
              </w:rPr>
              <w:t>外交支出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    </w:t>
            </w:r>
            <w:r w:rsidRPr="001A13D2">
              <w:rPr>
                <w:rFonts w:ascii="仿宋_GB2312" w:eastAsia="仿宋_GB2312" w:hAnsi="宋体" w:cs="宋体" w:hint="eastAsia"/>
                <w:color w:val="171717"/>
                <w:kern w:val="0"/>
                <w:sz w:val="18"/>
                <w:szCs w:val="18"/>
              </w:rPr>
              <w:t>政府性基金预算</w:t>
            </w:r>
          </w:p>
        </w:tc>
        <w:tc>
          <w:tcPr>
            <w:tcW w:w="1988" w:type="dxa"/>
            <w:tcBorders>
              <w:top w:val="nil"/>
              <w:left w:val="nil"/>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203 </w:t>
            </w:r>
            <w:r w:rsidRPr="001A13D2">
              <w:rPr>
                <w:rFonts w:ascii="仿宋_GB2312" w:eastAsia="仿宋_GB2312" w:hAnsi="宋体" w:cs="宋体" w:hint="eastAsia"/>
                <w:color w:val="171717"/>
                <w:kern w:val="0"/>
                <w:sz w:val="18"/>
                <w:szCs w:val="18"/>
              </w:rPr>
              <w:t>国防支出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    </w:t>
            </w:r>
            <w:r w:rsidRPr="001A13D2">
              <w:rPr>
                <w:rFonts w:ascii="仿宋_GB2312" w:eastAsia="仿宋_GB2312" w:hAnsi="宋体" w:cs="宋体" w:hint="eastAsia"/>
                <w:color w:val="171717"/>
                <w:kern w:val="0"/>
                <w:sz w:val="18"/>
                <w:szCs w:val="18"/>
              </w:rPr>
              <w:t>非税收入</w:t>
            </w:r>
          </w:p>
        </w:tc>
        <w:tc>
          <w:tcPr>
            <w:tcW w:w="1988" w:type="dxa"/>
            <w:tcBorders>
              <w:top w:val="nil"/>
              <w:left w:val="nil"/>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204 </w:t>
            </w:r>
            <w:r w:rsidRPr="001A13D2">
              <w:rPr>
                <w:rFonts w:ascii="仿宋_GB2312" w:eastAsia="仿宋_GB2312" w:hAnsi="宋体" w:cs="宋体" w:hint="eastAsia"/>
                <w:color w:val="171717"/>
                <w:kern w:val="0"/>
                <w:sz w:val="18"/>
                <w:szCs w:val="18"/>
              </w:rPr>
              <w:t>公共安全支出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hint="eastAsia"/>
                <w:color w:val="171717"/>
                <w:kern w:val="0"/>
                <w:sz w:val="18"/>
                <w:szCs w:val="18"/>
              </w:rPr>
              <w:t>其他资金</w:t>
            </w:r>
          </w:p>
        </w:tc>
        <w:tc>
          <w:tcPr>
            <w:tcW w:w="1988" w:type="dxa"/>
            <w:tcBorders>
              <w:top w:val="nil"/>
              <w:left w:val="nil"/>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205 </w:t>
            </w:r>
            <w:r w:rsidRPr="001A13D2">
              <w:rPr>
                <w:rFonts w:ascii="仿宋_GB2312" w:eastAsia="仿宋_GB2312" w:hAnsi="宋体" w:cs="宋体" w:hint="eastAsia"/>
                <w:color w:val="171717"/>
                <w:kern w:val="0"/>
                <w:sz w:val="18"/>
                <w:szCs w:val="18"/>
              </w:rPr>
              <w:t>教育支出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hint="eastAsia"/>
                <w:color w:val="171717"/>
                <w:kern w:val="0"/>
                <w:sz w:val="18"/>
                <w:szCs w:val="18"/>
              </w:rPr>
              <w:t>财政预算拨款结余结转</w:t>
            </w:r>
          </w:p>
        </w:tc>
        <w:tc>
          <w:tcPr>
            <w:tcW w:w="1988" w:type="dxa"/>
            <w:tcBorders>
              <w:top w:val="nil"/>
              <w:left w:val="nil"/>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206 </w:t>
            </w:r>
            <w:r w:rsidRPr="001A13D2">
              <w:rPr>
                <w:rFonts w:ascii="仿宋_GB2312" w:eastAsia="仿宋_GB2312" w:hAnsi="宋体" w:cs="宋体" w:hint="eastAsia"/>
                <w:color w:val="171717"/>
                <w:kern w:val="0"/>
                <w:sz w:val="18"/>
                <w:szCs w:val="18"/>
              </w:rPr>
              <w:t>科学技术支出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    </w:t>
            </w:r>
            <w:r w:rsidRPr="001A13D2">
              <w:rPr>
                <w:rFonts w:ascii="仿宋_GB2312" w:eastAsia="仿宋_GB2312" w:hAnsi="宋体" w:cs="宋体" w:hint="eastAsia"/>
                <w:color w:val="171717"/>
                <w:kern w:val="0"/>
                <w:sz w:val="18"/>
                <w:szCs w:val="18"/>
              </w:rPr>
              <w:t>结转</w:t>
            </w:r>
          </w:p>
        </w:tc>
        <w:tc>
          <w:tcPr>
            <w:tcW w:w="1988" w:type="dxa"/>
            <w:tcBorders>
              <w:top w:val="nil"/>
              <w:left w:val="nil"/>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207 </w:t>
            </w:r>
            <w:r w:rsidRPr="001A13D2">
              <w:rPr>
                <w:rFonts w:ascii="仿宋_GB2312" w:eastAsia="仿宋_GB2312" w:hAnsi="宋体" w:cs="宋体" w:hint="eastAsia"/>
                <w:color w:val="171717"/>
                <w:kern w:val="0"/>
                <w:sz w:val="18"/>
                <w:szCs w:val="18"/>
              </w:rPr>
              <w:t>文化体育与传媒支出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    </w:t>
            </w:r>
            <w:r w:rsidRPr="001A13D2">
              <w:rPr>
                <w:rFonts w:ascii="仿宋_GB2312" w:eastAsia="仿宋_GB2312" w:hAnsi="宋体" w:cs="宋体" w:hint="eastAsia"/>
                <w:color w:val="171717"/>
                <w:kern w:val="0"/>
                <w:sz w:val="18"/>
                <w:szCs w:val="18"/>
              </w:rPr>
              <w:t>结余</w:t>
            </w:r>
          </w:p>
        </w:tc>
        <w:tc>
          <w:tcPr>
            <w:tcW w:w="1988" w:type="dxa"/>
            <w:tcBorders>
              <w:top w:val="nil"/>
              <w:left w:val="nil"/>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208 </w:t>
            </w:r>
            <w:r w:rsidRPr="001A13D2">
              <w:rPr>
                <w:rFonts w:ascii="仿宋_GB2312" w:eastAsia="仿宋_GB2312" w:hAnsi="宋体" w:cs="宋体" w:hint="eastAsia"/>
                <w:color w:val="171717"/>
                <w:kern w:val="0"/>
                <w:sz w:val="18"/>
                <w:szCs w:val="18"/>
              </w:rPr>
              <w:t>社会保障和就业支出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209 </w:t>
            </w:r>
            <w:r w:rsidRPr="001A13D2">
              <w:rPr>
                <w:rFonts w:ascii="仿宋_GB2312" w:eastAsia="仿宋_GB2312" w:hAnsi="宋体" w:cs="宋体" w:hint="eastAsia"/>
                <w:color w:val="171717"/>
                <w:kern w:val="0"/>
                <w:sz w:val="18"/>
                <w:szCs w:val="18"/>
              </w:rPr>
              <w:t>社会保险基金支出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210 </w:t>
            </w:r>
            <w:r w:rsidRPr="001A13D2">
              <w:rPr>
                <w:rFonts w:ascii="仿宋_GB2312" w:eastAsia="仿宋_GB2312" w:hAnsi="宋体" w:cs="宋体" w:hint="eastAsia"/>
                <w:color w:val="171717"/>
                <w:kern w:val="0"/>
                <w:sz w:val="18"/>
                <w:szCs w:val="18"/>
              </w:rPr>
              <w:t>医疗卫生与计划生育支出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160.38</w:t>
            </w: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211 </w:t>
            </w:r>
            <w:r w:rsidRPr="001A13D2">
              <w:rPr>
                <w:rFonts w:ascii="仿宋_GB2312" w:eastAsia="仿宋_GB2312" w:hAnsi="宋体" w:cs="宋体" w:hint="eastAsia"/>
                <w:color w:val="171717"/>
                <w:kern w:val="0"/>
                <w:sz w:val="18"/>
                <w:szCs w:val="18"/>
              </w:rPr>
              <w:t>节能环保支出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212 </w:t>
            </w:r>
            <w:r w:rsidRPr="001A13D2">
              <w:rPr>
                <w:rFonts w:ascii="仿宋_GB2312" w:eastAsia="仿宋_GB2312" w:hAnsi="宋体" w:cs="宋体" w:hint="eastAsia"/>
                <w:color w:val="171717"/>
                <w:kern w:val="0"/>
                <w:sz w:val="18"/>
                <w:szCs w:val="18"/>
              </w:rPr>
              <w:t>城乡社区支出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213 </w:t>
            </w:r>
            <w:r w:rsidRPr="001A13D2">
              <w:rPr>
                <w:rFonts w:ascii="仿宋_GB2312" w:eastAsia="仿宋_GB2312" w:hAnsi="宋体" w:cs="宋体" w:hint="eastAsia"/>
                <w:color w:val="171717"/>
                <w:kern w:val="0"/>
                <w:sz w:val="18"/>
                <w:szCs w:val="18"/>
              </w:rPr>
              <w:t>农林水支出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214 </w:t>
            </w:r>
            <w:r w:rsidRPr="001A13D2">
              <w:rPr>
                <w:rFonts w:ascii="仿宋_GB2312" w:eastAsia="仿宋_GB2312" w:hAnsi="宋体" w:cs="宋体" w:hint="eastAsia"/>
                <w:color w:val="171717"/>
                <w:kern w:val="0"/>
                <w:sz w:val="18"/>
                <w:szCs w:val="18"/>
              </w:rPr>
              <w:t>交通运输支出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215 </w:t>
            </w:r>
            <w:r w:rsidRPr="001A13D2">
              <w:rPr>
                <w:rFonts w:ascii="仿宋_GB2312" w:eastAsia="仿宋_GB2312" w:hAnsi="宋体" w:cs="宋体" w:hint="eastAsia"/>
                <w:color w:val="171717"/>
                <w:kern w:val="0"/>
                <w:sz w:val="18"/>
                <w:szCs w:val="18"/>
              </w:rPr>
              <w:t>资源勘探信息等支出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216 </w:t>
            </w:r>
            <w:r w:rsidRPr="001A13D2">
              <w:rPr>
                <w:rFonts w:ascii="仿宋_GB2312" w:eastAsia="仿宋_GB2312" w:hAnsi="宋体" w:cs="宋体" w:hint="eastAsia"/>
                <w:color w:val="171717"/>
                <w:kern w:val="0"/>
                <w:sz w:val="18"/>
                <w:szCs w:val="18"/>
              </w:rPr>
              <w:t>商业服务业等支出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217 </w:t>
            </w:r>
            <w:r w:rsidRPr="001A13D2">
              <w:rPr>
                <w:rFonts w:ascii="仿宋_GB2312" w:eastAsia="仿宋_GB2312" w:hAnsi="宋体" w:cs="宋体" w:hint="eastAsia"/>
                <w:color w:val="171717"/>
                <w:kern w:val="0"/>
                <w:sz w:val="18"/>
                <w:szCs w:val="18"/>
              </w:rPr>
              <w:t>金融支出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219 </w:t>
            </w:r>
            <w:r w:rsidRPr="001A13D2">
              <w:rPr>
                <w:rFonts w:ascii="仿宋_GB2312" w:eastAsia="仿宋_GB2312" w:hAnsi="宋体" w:cs="宋体" w:hint="eastAsia"/>
                <w:color w:val="171717"/>
                <w:kern w:val="0"/>
                <w:sz w:val="18"/>
                <w:szCs w:val="18"/>
              </w:rPr>
              <w:t>援助其他地区支出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220 </w:t>
            </w:r>
            <w:r w:rsidRPr="001A13D2">
              <w:rPr>
                <w:rFonts w:ascii="仿宋_GB2312" w:eastAsia="仿宋_GB2312" w:hAnsi="宋体" w:cs="宋体" w:hint="eastAsia"/>
                <w:color w:val="171717"/>
                <w:kern w:val="0"/>
                <w:sz w:val="18"/>
                <w:szCs w:val="18"/>
              </w:rPr>
              <w:t>国土资源气象等支出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221 </w:t>
            </w:r>
            <w:r w:rsidRPr="001A13D2">
              <w:rPr>
                <w:rFonts w:ascii="仿宋_GB2312" w:eastAsia="仿宋_GB2312" w:hAnsi="宋体" w:cs="宋体" w:hint="eastAsia"/>
                <w:color w:val="171717"/>
                <w:kern w:val="0"/>
                <w:sz w:val="18"/>
                <w:szCs w:val="18"/>
              </w:rPr>
              <w:t>住房保障支出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222 </w:t>
            </w:r>
            <w:r w:rsidRPr="001A13D2">
              <w:rPr>
                <w:rFonts w:ascii="仿宋_GB2312" w:eastAsia="仿宋_GB2312" w:hAnsi="宋体" w:cs="宋体" w:hint="eastAsia"/>
                <w:color w:val="171717"/>
                <w:kern w:val="0"/>
                <w:sz w:val="18"/>
                <w:szCs w:val="18"/>
              </w:rPr>
              <w:t>粮油物资管理支出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223 </w:t>
            </w:r>
            <w:r w:rsidRPr="001A13D2">
              <w:rPr>
                <w:rFonts w:ascii="仿宋_GB2312" w:eastAsia="仿宋_GB2312" w:hAnsi="宋体" w:cs="宋体" w:hint="eastAsia"/>
                <w:color w:val="171717"/>
                <w:kern w:val="0"/>
                <w:sz w:val="18"/>
                <w:szCs w:val="18"/>
              </w:rPr>
              <w:t>国有资本经营预算支出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227 </w:t>
            </w:r>
            <w:r w:rsidRPr="001A13D2">
              <w:rPr>
                <w:rFonts w:ascii="仿宋_GB2312" w:eastAsia="仿宋_GB2312" w:hAnsi="宋体" w:cs="宋体" w:hint="eastAsia"/>
                <w:color w:val="171717"/>
                <w:kern w:val="0"/>
                <w:sz w:val="18"/>
                <w:szCs w:val="18"/>
              </w:rPr>
              <w:t>预备费</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229 </w:t>
            </w:r>
            <w:r w:rsidRPr="001A13D2">
              <w:rPr>
                <w:rFonts w:ascii="仿宋_GB2312" w:eastAsia="仿宋_GB2312" w:hAnsi="宋体" w:cs="宋体" w:hint="eastAsia"/>
                <w:color w:val="171717"/>
                <w:kern w:val="0"/>
                <w:sz w:val="18"/>
                <w:szCs w:val="18"/>
              </w:rPr>
              <w:t>其他支出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231 </w:t>
            </w:r>
            <w:r w:rsidRPr="001A13D2">
              <w:rPr>
                <w:rFonts w:ascii="仿宋_GB2312" w:eastAsia="仿宋_GB2312" w:hAnsi="宋体" w:cs="宋体" w:hint="eastAsia"/>
                <w:color w:val="171717"/>
                <w:kern w:val="0"/>
                <w:sz w:val="18"/>
                <w:szCs w:val="18"/>
              </w:rPr>
              <w:t>债务还本支出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232 </w:t>
            </w:r>
            <w:r w:rsidRPr="001A13D2">
              <w:rPr>
                <w:rFonts w:ascii="仿宋_GB2312" w:eastAsia="仿宋_GB2312" w:hAnsi="宋体" w:cs="宋体" w:hint="eastAsia"/>
                <w:color w:val="171717"/>
                <w:kern w:val="0"/>
                <w:sz w:val="18"/>
                <w:szCs w:val="18"/>
              </w:rPr>
              <w:t>债务付息支出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2280" w:type="dxa"/>
            <w:tcBorders>
              <w:top w:val="nil"/>
              <w:left w:val="single" w:sz="4" w:space="0" w:color="auto"/>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1988" w:type="dxa"/>
            <w:tcBorders>
              <w:top w:val="nil"/>
              <w:left w:val="nil"/>
              <w:bottom w:val="single" w:sz="4" w:space="0" w:color="auto"/>
              <w:right w:val="single" w:sz="4" w:space="0" w:color="auto"/>
            </w:tcBorders>
            <w:noWrap/>
            <w:vAlign w:val="bottom"/>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233 </w:t>
            </w:r>
            <w:r w:rsidRPr="001A13D2">
              <w:rPr>
                <w:rFonts w:ascii="仿宋_GB2312" w:eastAsia="仿宋_GB2312" w:hAnsi="宋体" w:cs="宋体" w:hint="eastAsia"/>
                <w:color w:val="171717"/>
                <w:kern w:val="0"/>
                <w:sz w:val="18"/>
                <w:szCs w:val="18"/>
              </w:rPr>
              <w:t>债务发行费支出</w:t>
            </w:r>
          </w:p>
        </w:tc>
        <w:tc>
          <w:tcPr>
            <w:tcW w:w="1701"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p>
        </w:tc>
      </w:tr>
      <w:tr w:rsidR="00490CC9" w:rsidRPr="001A13D2" w:rsidTr="00E60A97">
        <w:trPr>
          <w:trHeight w:val="365"/>
          <w:jc w:val="center"/>
        </w:trPr>
        <w:tc>
          <w:tcPr>
            <w:tcW w:w="2280" w:type="dxa"/>
            <w:tcBorders>
              <w:top w:val="nil"/>
              <w:left w:val="single" w:sz="4" w:space="0" w:color="auto"/>
              <w:bottom w:val="single" w:sz="4" w:space="0" w:color="auto"/>
              <w:right w:val="nil"/>
            </w:tcBorders>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hint="eastAsia"/>
                <w:color w:val="171717"/>
                <w:kern w:val="0"/>
                <w:sz w:val="18"/>
                <w:szCs w:val="18"/>
              </w:rPr>
              <w:t>收</w:t>
            </w:r>
            <w:r w:rsidRPr="001A13D2">
              <w:rPr>
                <w:rFonts w:ascii="仿宋_GB2312" w:eastAsia="仿宋_GB2312" w:hAnsi="宋体" w:cs="宋体"/>
                <w:color w:val="171717"/>
                <w:kern w:val="0"/>
                <w:sz w:val="18"/>
                <w:szCs w:val="18"/>
              </w:rPr>
              <w:t xml:space="preserve">  </w:t>
            </w:r>
            <w:r w:rsidRPr="001A13D2">
              <w:rPr>
                <w:rFonts w:ascii="仿宋_GB2312" w:eastAsia="仿宋_GB2312" w:hAnsi="宋体" w:cs="宋体" w:hint="eastAsia"/>
                <w:color w:val="171717"/>
                <w:kern w:val="0"/>
                <w:sz w:val="18"/>
                <w:szCs w:val="18"/>
              </w:rPr>
              <w:t>入</w:t>
            </w:r>
            <w:r w:rsidRPr="001A13D2">
              <w:rPr>
                <w:rFonts w:ascii="仿宋_GB2312" w:eastAsia="仿宋_GB2312" w:hAnsi="宋体" w:cs="宋体"/>
                <w:color w:val="171717"/>
                <w:kern w:val="0"/>
                <w:sz w:val="18"/>
                <w:szCs w:val="18"/>
              </w:rPr>
              <w:t xml:space="preserve">  </w:t>
            </w:r>
            <w:r w:rsidRPr="001A13D2">
              <w:rPr>
                <w:rFonts w:ascii="仿宋_GB2312" w:eastAsia="仿宋_GB2312" w:hAnsi="宋体" w:cs="宋体" w:hint="eastAsia"/>
                <w:color w:val="171717"/>
                <w:kern w:val="0"/>
                <w:sz w:val="18"/>
                <w:szCs w:val="18"/>
              </w:rPr>
              <w:t>总</w:t>
            </w:r>
            <w:r w:rsidRPr="001A13D2">
              <w:rPr>
                <w:rFonts w:ascii="仿宋_GB2312" w:eastAsia="仿宋_GB2312" w:hAnsi="宋体" w:cs="宋体"/>
                <w:color w:val="171717"/>
                <w:kern w:val="0"/>
                <w:sz w:val="18"/>
                <w:szCs w:val="18"/>
              </w:rPr>
              <w:t xml:space="preserve">  </w:t>
            </w:r>
            <w:r w:rsidRPr="001A13D2">
              <w:rPr>
                <w:rFonts w:ascii="仿宋_GB2312" w:eastAsia="仿宋_GB2312" w:hAnsi="宋体" w:cs="宋体" w:hint="eastAsia"/>
                <w:color w:val="171717"/>
                <w:kern w:val="0"/>
                <w:sz w:val="18"/>
                <w:szCs w:val="18"/>
              </w:rPr>
              <w:t>计</w:t>
            </w:r>
          </w:p>
        </w:tc>
        <w:tc>
          <w:tcPr>
            <w:tcW w:w="1988"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160.38</w:t>
            </w:r>
          </w:p>
        </w:tc>
        <w:tc>
          <w:tcPr>
            <w:tcW w:w="2693" w:type="dxa"/>
            <w:tcBorders>
              <w:top w:val="nil"/>
              <w:left w:val="nil"/>
              <w:bottom w:val="single" w:sz="4" w:space="0" w:color="auto"/>
              <w:right w:val="nil"/>
            </w:tcBorders>
            <w:noWrap/>
            <w:vAlign w:val="center"/>
          </w:tcPr>
          <w:p w:rsidR="00490CC9" w:rsidRPr="001A13D2" w:rsidRDefault="00490CC9" w:rsidP="000A5A80">
            <w:pPr>
              <w:widowControl/>
              <w:spacing w:line="300" w:lineRule="exact"/>
              <w:jc w:val="left"/>
              <w:rPr>
                <w:rFonts w:ascii="仿宋_GB2312" w:eastAsia="仿宋_GB2312" w:hAnsi="宋体" w:cs="宋体"/>
                <w:color w:val="171717"/>
                <w:kern w:val="0"/>
                <w:sz w:val="18"/>
                <w:szCs w:val="18"/>
              </w:rPr>
            </w:pPr>
            <w:r w:rsidRPr="001A13D2">
              <w:rPr>
                <w:rFonts w:ascii="仿宋_GB2312" w:eastAsia="仿宋_GB2312" w:hAnsi="宋体" w:cs="宋体" w:hint="eastAsia"/>
                <w:color w:val="171717"/>
                <w:kern w:val="0"/>
                <w:sz w:val="18"/>
                <w:szCs w:val="18"/>
              </w:rPr>
              <w:t>支</w:t>
            </w:r>
            <w:r w:rsidRPr="001A13D2">
              <w:rPr>
                <w:rFonts w:ascii="仿宋_GB2312" w:eastAsia="仿宋_GB2312" w:hAnsi="宋体" w:cs="宋体"/>
                <w:color w:val="171717"/>
                <w:kern w:val="0"/>
                <w:sz w:val="18"/>
                <w:szCs w:val="18"/>
              </w:rPr>
              <w:t xml:space="preserve">  </w:t>
            </w:r>
            <w:r w:rsidRPr="001A13D2">
              <w:rPr>
                <w:rFonts w:ascii="仿宋_GB2312" w:eastAsia="仿宋_GB2312" w:hAnsi="宋体" w:cs="宋体" w:hint="eastAsia"/>
                <w:color w:val="171717"/>
                <w:kern w:val="0"/>
                <w:sz w:val="18"/>
                <w:szCs w:val="18"/>
              </w:rPr>
              <w:t>出</w:t>
            </w:r>
            <w:r w:rsidRPr="001A13D2">
              <w:rPr>
                <w:rFonts w:ascii="仿宋_GB2312" w:eastAsia="仿宋_GB2312" w:hAnsi="宋体" w:cs="宋体"/>
                <w:color w:val="171717"/>
                <w:kern w:val="0"/>
                <w:sz w:val="18"/>
                <w:szCs w:val="18"/>
              </w:rPr>
              <w:t xml:space="preserve">  </w:t>
            </w:r>
            <w:r w:rsidRPr="001A13D2">
              <w:rPr>
                <w:rFonts w:ascii="仿宋_GB2312" w:eastAsia="仿宋_GB2312" w:hAnsi="宋体" w:cs="宋体" w:hint="eastAsia"/>
                <w:color w:val="171717"/>
                <w:kern w:val="0"/>
                <w:sz w:val="18"/>
                <w:szCs w:val="18"/>
              </w:rPr>
              <w:t>合</w:t>
            </w:r>
            <w:r w:rsidRPr="001A13D2">
              <w:rPr>
                <w:rFonts w:ascii="仿宋_GB2312" w:eastAsia="仿宋_GB2312" w:hAnsi="宋体" w:cs="宋体"/>
                <w:color w:val="171717"/>
                <w:kern w:val="0"/>
                <w:sz w:val="18"/>
                <w:szCs w:val="18"/>
              </w:rPr>
              <w:t xml:space="preserve">  </w:t>
            </w:r>
            <w:r w:rsidRPr="001A13D2">
              <w:rPr>
                <w:rFonts w:ascii="仿宋_GB2312" w:eastAsia="仿宋_GB2312" w:hAnsi="宋体" w:cs="宋体" w:hint="eastAsia"/>
                <w:color w:val="171717"/>
                <w:kern w:val="0"/>
                <w:sz w:val="18"/>
                <w:szCs w:val="18"/>
              </w:rPr>
              <w:t>计</w:t>
            </w:r>
          </w:p>
        </w:tc>
        <w:tc>
          <w:tcPr>
            <w:tcW w:w="1701" w:type="dxa"/>
            <w:tcBorders>
              <w:top w:val="nil"/>
              <w:left w:val="single" w:sz="4" w:space="0" w:color="auto"/>
              <w:bottom w:val="single" w:sz="4" w:space="0" w:color="auto"/>
              <w:right w:val="single" w:sz="4" w:space="0" w:color="auto"/>
            </w:tcBorders>
            <w:noWrap/>
            <w:vAlign w:val="center"/>
          </w:tcPr>
          <w:p w:rsidR="00490CC9" w:rsidRPr="001A13D2" w:rsidRDefault="00490CC9" w:rsidP="000A5A80">
            <w:pPr>
              <w:widowControl/>
              <w:spacing w:line="300" w:lineRule="exact"/>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160.38</w:t>
            </w:r>
          </w:p>
        </w:tc>
      </w:tr>
    </w:tbl>
    <w:p w:rsidR="00490CC9" w:rsidRPr="001A13D2" w:rsidRDefault="00490CC9" w:rsidP="00BD5383">
      <w:pPr>
        <w:widowControl/>
        <w:jc w:val="left"/>
        <w:outlineLvl w:val="1"/>
        <w:rPr>
          <w:rFonts w:ascii="仿宋_GB2312" w:eastAsia="仿宋_GB2312" w:hAnsi="宋体"/>
          <w:b/>
          <w:color w:val="171717"/>
          <w:kern w:val="0"/>
          <w:sz w:val="32"/>
          <w:szCs w:val="32"/>
        </w:rPr>
      </w:pPr>
      <w:r w:rsidRPr="001A13D2">
        <w:rPr>
          <w:rFonts w:ascii="仿宋_GB2312" w:eastAsia="仿宋_GB2312" w:hAnsi="宋体" w:hint="eastAsia"/>
          <w:b/>
          <w:color w:val="171717"/>
          <w:kern w:val="0"/>
          <w:sz w:val="32"/>
          <w:szCs w:val="32"/>
        </w:rPr>
        <w:lastRenderedPageBreak/>
        <w:t>表二：</w:t>
      </w:r>
    </w:p>
    <w:p w:rsidR="00490CC9" w:rsidRPr="001A13D2" w:rsidRDefault="00490CC9" w:rsidP="00BD5383">
      <w:pPr>
        <w:widowControl/>
        <w:jc w:val="center"/>
        <w:outlineLvl w:val="1"/>
        <w:rPr>
          <w:rFonts w:ascii="仿宋_GB2312" w:eastAsia="仿宋_GB2312" w:hAnsi="宋体"/>
          <w:b/>
          <w:color w:val="171717"/>
          <w:kern w:val="0"/>
          <w:sz w:val="32"/>
          <w:szCs w:val="32"/>
        </w:rPr>
      </w:pPr>
      <w:r w:rsidRPr="001A13D2">
        <w:rPr>
          <w:rFonts w:ascii="仿宋_GB2312" w:eastAsia="仿宋_GB2312" w:hAnsi="宋体" w:hint="eastAsia"/>
          <w:b/>
          <w:color w:val="171717"/>
          <w:kern w:val="0"/>
          <w:sz w:val="32"/>
          <w:szCs w:val="32"/>
        </w:rPr>
        <w:t>乌鲁木齐市水磨沟区食品药品监督管理局收入总体情况表</w:t>
      </w:r>
    </w:p>
    <w:p w:rsidR="00490CC9" w:rsidRPr="001A13D2" w:rsidRDefault="00490CC9" w:rsidP="00BD5383">
      <w:pPr>
        <w:widowControl/>
        <w:jc w:val="left"/>
        <w:outlineLvl w:val="1"/>
        <w:rPr>
          <w:rFonts w:ascii="仿宋_GB2312" w:eastAsia="仿宋_GB2312" w:hAnsi="宋体"/>
          <w:color w:val="171717"/>
          <w:kern w:val="0"/>
          <w:sz w:val="24"/>
        </w:rPr>
      </w:pPr>
      <w:r w:rsidRPr="001A13D2">
        <w:rPr>
          <w:rFonts w:ascii="仿宋_GB2312" w:eastAsia="仿宋_GB2312" w:hAnsi="宋体" w:hint="eastAsia"/>
          <w:color w:val="171717"/>
          <w:kern w:val="0"/>
          <w:sz w:val="24"/>
        </w:rPr>
        <w:t>填报单位：</w:t>
      </w:r>
      <w:r w:rsidRPr="001A13D2">
        <w:rPr>
          <w:rFonts w:ascii="仿宋_GB2312" w:eastAsia="仿宋_GB2312" w:hAnsi="宋体"/>
          <w:color w:val="171717"/>
          <w:kern w:val="0"/>
          <w:sz w:val="24"/>
        </w:rPr>
        <w:t xml:space="preserve">                                                       </w:t>
      </w:r>
      <w:r w:rsidRPr="001A13D2">
        <w:rPr>
          <w:rFonts w:ascii="仿宋_GB2312" w:eastAsia="仿宋_GB2312" w:hAnsi="宋体" w:hint="eastAsia"/>
          <w:color w:val="171717"/>
          <w:kern w:val="0"/>
          <w:sz w:val="24"/>
        </w:rPr>
        <w:t>单位：万元</w:t>
      </w:r>
    </w:p>
    <w:tbl>
      <w:tblPr>
        <w:tblW w:w="8976" w:type="dxa"/>
        <w:jc w:val="center"/>
        <w:tblInd w:w="93" w:type="dxa"/>
        <w:tblLook w:val="00A0" w:firstRow="1" w:lastRow="0" w:firstColumn="1" w:lastColumn="0" w:noHBand="0" w:noVBand="0"/>
      </w:tblPr>
      <w:tblGrid>
        <w:gridCol w:w="716"/>
        <w:gridCol w:w="432"/>
        <w:gridCol w:w="432"/>
        <w:gridCol w:w="1679"/>
        <w:gridCol w:w="821"/>
        <w:gridCol w:w="816"/>
        <w:gridCol w:w="680"/>
        <w:gridCol w:w="680"/>
        <w:gridCol w:w="680"/>
        <w:gridCol w:w="680"/>
        <w:gridCol w:w="680"/>
        <w:gridCol w:w="680"/>
      </w:tblGrid>
      <w:tr w:rsidR="00490CC9" w:rsidRPr="001A13D2" w:rsidTr="00E60A97">
        <w:trPr>
          <w:trHeight w:val="510"/>
          <w:jc w:val="center"/>
        </w:trPr>
        <w:tc>
          <w:tcPr>
            <w:tcW w:w="1580" w:type="dxa"/>
            <w:gridSpan w:val="3"/>
            <w:tcBorders>
              <w:top w:val="single" w:sz="4" w:space="0" w:color="auto"/>
              <w:left w:val="single" w:sz="4" w:space="0" w:color="auto"/>
              <w:bottom w:val="single" w:sz="4" w:space="0" w:color="auto"/>
              <w:right w:val="single" w:sz="4" w:space="0" w:color="auto"/>
            </w:tcBorders>
            <w:vAlign w:val="center"/>
          </w:tcPr>
          <w:p w:rsidR="00490CC9" w:rsidRPr="001A13D2" w:rsidRDefault="00490CC9" w:rsidP="000A5A80">
            <w:pPr>
              <w:jc w:val="center"/>
              <w:rPr>
                <w:rFonts w:ascii="仿宋_GB2312" w:eastAsia="仿宋_GB2312" w:hAnsi="宋体" w:cs="宋体"/>
                <w:b/>
                <w:color w:val="171717"/>
                <w:sz w:val="18"/>
                <w:szCs w:val="18"/>
              </w:rPr>
            </w:pPr>
            <w:r w:rsidRPr="001A13D2">
              <w:rPr>
                <w:rFonts w:ascii="仿宋_GB2312" w:eastAsia="仿宋_GB2312" w:hint="eastAsia"/>
                <w:b/>
                <w:color w:val="171717"/>
                <w:sz w:val="18"/>
                <w:szCs w:val="18"/>
              </w:rPr>
              <w:t>功能分类科目编码</w:t>
            </w:r>
          </w:p>
        </w:tc>
        <w:tc>
          <w:tcPr>
            <w:tcW w:w="1679" w:type="dxa"/>
            <w:vMerge w:val="restart"/>
            <w:tcBorders>
              <w:top w:val="single" w:sz="4" w:space="0" w:color="auto"/>
              <w:left w:val="single" w:sz="4" w:space="0" w:color="auto"/>
              <w:bottom w:val="single" w:sz="4" w:space="0" w:color="000000"/>
              <w:right w:val="single" w:sz="4" w:space="0" w:color="auto"/>
            </w:tcBorders>
            <w:vAlign w:val="center"/>
          </w:tcPr>
          <w:p w:rsidR="00490CC9" w:rsidRPr="001A13D2" w:rsidRDefault="00490CC9" w:rsidP="000A5A80">
            <w:pPr>
              <w:jc w:val="center"/>
              <w:rPr>
                <w:rFonts w:ascii="仿宋_GB2312" w:eastAsia="仿宋_GB2312" w:hAnsi="宋体" w:cs="宋体"/>
                <w:b/>
                <w:color w:val="171717"/>
                <w:sz w:val="18"/>
                <w:szCs w:val="18"/>
              </w:rPr>
            </w:pPr>
            <w:r w:rsidRPr="001A13D2">
              <w:rPr>
                <w:rFonts w:ascii="仿宋_GB2312" w:eastAsia="仿宋_GB2312" w:hint="eastAsia"/>
                <w:b/>
                <w:color w:val="171717"/>
                <w:sz w:val="18"/>
                <w:szCs w:val="18"/>
              </w:rPr>
              <w:t>功能分类科目名称</w:t>
            </w:r>
          </w:p>
        </w:tc>
        <w:tc>
          <w:tcPr>
            <w:tcW w:w="821" w:type="dxa"/>
            <w:vMerge w:val="restart"/>
            <w:tcBorders>
              <w:top w:val="single" w:sz="4" w:space="0" w:color="auto"/>
              <w:left w:val="single" w:sz="4" w:space="0" w:color="auto"/>
              <w:bottom w:val="single" w:sz="4" w:space="0" w:color="000000"/>
              <w:right w:val="single" w:sz="4" w:space="0" w:color="auto"/>
            </w:tcBorders>
            <w:vAlign w:val="center"/>
          </w:tcPr>
          <w:p w:rsidR="00490CC9" w:rsidRPr="001A13D2" w:rsidRDefault="00490CC9" w:rsidP="000A5A80">
            <w:pPr>
              <w:jc w:val="center"/>
              <w:rPr>
                <w:rFonts w:ascii="仿宋_GB2312" w:eastAsia="仿宋_GB2312" w:hAnsi="宋体" w:cs="宋体"/>
                <w:b/>
                <w:color w:val="171717"/>
                <w:sz w:val="18"/>
                <w:szCs w:val="18"/>
              </w:rPr>
            </w:pPr>
            <w:r w:rsidRPr="001A13D2">
              <w:rPr>
                <w:rFonts w:ascii="仿宋_GB2312" w:eastAsia="仿宋_GB2312" w:hint="eastAsia"/>
                <w:b/>
                <w:color w:val="171717"/>
                <w:sz w:val="18"/>
                <w:szCs w:val="18"/>
              </w:rPr>
              <w:t>总</w:t>
            </w:r>
            <w:r w:rsidRPr="001A13D2">
              <w:rPr>
                <w:rFonts w:ascii="仿宋_GB2312" w:eastAsia="仿宋_GB2312"/>
                <w:b/>
                <w:color w:val="171717"/>
                <w:sz w:val="18"/>
                <w:szCs w:val="18"/>
              </w:rPr>
              <w:t xml:space="preserve">  </w:t>
            </w:r>
            <w:r w:rsidRPr="001A13D2">
              <w:rPr>
                <w:rFonts w:ascii="仿宋_GB2312" w:eastAsia="仿宋_GB2312" w:hint="eastAsia"/>
                <w:b/>
                <w:color w:val="171717"/>
                <w:sz w:val="18"/>
                <w:szCs w:val="18"/>
              </w:rPr>
              <w:t>计</w:t>
            </w: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490CC9" w:rsidRPr="001A13D2" w:rsidRDefault="00490CC9" w:rsidP="000A5A80">
            <w:pPr>
              <w:jc w:val="center"/>
              <w:rPr>
                <w:rFonts w:ascii="仿宋_GB2312" w:eastAsia="仿宋_GB2312" w:hAnsi="宋体" w:cs="宋体"/>
                <w:b/>
                <w:color w:val="171717"/>
                <w:sz w:val="18"/>
                <w:szCs w:val="18"/>
              </w:rPr>
            </w:pPr>
            <w:r w:rsidRPr="001A13D2">
              <w:rPr>
                <w:rFonts w:ascii="仿宋_GB2312" w:eastAsia="仿宋_GB2312" w:hint="eastAsia"/>
                <w:b/>
                <w:color w:val="171717"/>
                <w:sz w:val="18"/>
                <w:szCs w:val="18"/>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490CC9" w:rsidRPr="001A13D2" w:rsidRDefault="00490CC9" w:rsidP="000A5A80">
            <w:pPr>
              <w:jc w:val="center"/>
              <w:rPr>
                <w:rFonts w:ascii="仿宋_GB2312" w:eastAsia="仿宋_GB2312" w:hAnsi="宋体" w:cs="宋体"/>
                <w:b/>
                <w:color w:val="171717"/>
                <w:sz w:val="18"/>
                <w:szCs w:val="18"/>
              </w:rPr>
            </w:pPr>
            <w:r w:rsidRPr="001A13D2">
              <w:rPr>
                <w:rFonts w:ascii="仿宋_GB2312" w:eastAsia="仿宋_GB2312" w:hint="eastAsia"/>
                <w:b/>
                <w:color w:val="171717"/>
                <w:sz w:val="18"/>
                <w:szCs w:val="18"/>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490CC9" w:rsidRPr="001A13D2" w:rsidRDefault="00490CC9" w:rsidP="000A5A80">
            <w:pPr>
              <w:spacing w:line="360" w:lineRule="exact"/>
              <w:jc w:val="center"/>
              <w:rPr>
                <w:rFonts w:ascii="仿宋_GB2312" w:eastAsia="仿宋_GB2312" w:hAnsi="宋体" w:cs="宋体"/>
                <w:b/>
                <w:color w:val="171717"/>
                <w:sz w:val="18"/>
                <w:szCs w:val="18"/>
              </w:rPr>
            </w:pPr>
            <w:r w:rsidRPr="001A13D2">
              <w:rPr>
                <w:rFonts w:ascii="仿宋_GB2312" w:eastAsia="仿宋_GB2312" w:hint="eastAsia"/>
                <w:b/>
                <w:color w:val="171717"/>
                <w:sz w:val="18"/>
                <w:szCs w:val="18"/>
              </w:rPr>
              <w:t>非税收入拨款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490CC9" w:rsidRPr="001A13D2" w:rsidRDefault="00490CC9" w:rsidP="000A5A80">
            <w:pPr>
              <w:spacing w:line="360" w:lineRule="exact"/>
              <w:jc w:val="center"/>
              <w:rPr>
                <w:rFonts w:ascii="仿宋_GB2312" w:eastAsia="仿宋_GB2312" w:hAnsi="宋体" w:cs="宋体"/>
                <w:b/>
                <w:color w:val="171717"/>
                <w:sz w:val="18"/>
                <w:szCs w:val="18"/>
              </w:rPr>
            </w:pPr>
            <w:r w:rsidRPr="001A13D2">
              <w:rPr>
                <w:rFonts w:ascii="仿宋_GB2312" w:eastAsia="仿宋_GB2312" w:hint="eastAsia"/>
                <w:b/>
                <w:color w:val="171717"/>
                <w:sz w:val="18"/>
                <w:szCs w:val="18"/>
              </w:rPr>
              <w:t>其他资金</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490CC9" w:rsidRPr="001A13D2" w:rsidRDefault="00490CC9" w:rsidP="000A5A80">
            <w:pPr>
              <w:jc w:val="center"/>
              <w:rPr>
                <w:rFonts w:ascii="仿宋_GB2312" w:eastAsia="仿宋_GB2312" w:hAnsi="宋体" w:cs="宋体"/>
                <w:b/>
                <w:color w:val="171717"/>
                <w:sz w:val="18"/>
                <w:szCs w:val="18"/>
              </w:rPr>
            </w:pPr>
            <w:r w:rsidRPr="001A13D2">
              <w:rPr>
                <w:rFonts w:ascii="仿宋_GB2312" w:eastAsia="仿宋_GB2312" w:hint="eastAsia"/>
                <w:b/>
                <w:color w:val="171717"/>
                <w:sz w:val="18"/>
                <w:szCs w:val="18"/>
              </w:rPr>
              <w:t>事业单位经营收入</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490CC9" w:rsidRPr="001A13D2" w:rsidRDefault="00490CC9" w:rsidP="000A5A80">
            <w:pPr>
              <w:jc w:val="center"/>
              <w:rPr>
                <w:rFonts w:ascii="仿宋_GB2312" w:eastAsia="仿宋_GB2312" w:hAnsi="宋体" w:cs="宋体"/>
                <w:b/>
                <w:color w:val="171717"/>
                <w:sz w:val="18"/>
                <w:szCs w:val="18"/>
              </w:rPr>
            </w:pPr>
            <w:r w:rsidRPr="001A13D2">
              <w:rPr>
                <w:rFonts w:ascii="仿宋_GB2312" w:eastAsia="仿宋_GB2312" w:hAnsi="宋体" w:cs="宋体" w:hint="eastAsia"/>
                <w:b/>
                <w:color w:val="171717"/>
                <w:kern w:val="0"/>
                <w:sz w:val="18"/>
                <w:szCs w:val="18"/>
              </w:rPr>
              <w:t>财政预算拨款结余结转</w:t>
            </w:r>
          </w:p>
        </w:tc>
      </w:tr>
      <w:tr w:rsidR="00490CC9" w:rsidRPr="001A13D2" w:rsidTr="00E60A97">
        <w:trPr>
          <w:trHeight w:val="1320"/>
          <w:jc w:val="center"/>
        </w:trPr>
        <w:tc>
          <w:tcPr>
            <w:tcW w:w="716" w:type="dxa"/>
            <w:tcBorders>
              <w:top w:val="nil"/>
              <w:left w:val="single" w:sz="4" w:space="0" w:color="auto"/>
              <w:bottom w:val="single" w:sz="4" w:space="0" w:color="auto"/>
              <w:right w:val="single" w:sz="4" w:space="0" w:color="auto"/>
            </w:tcBorders>
            <w:vAlign w:val="center"/>
          </w:tcPr>
          <w:p w:rsidR="00490CC9" w:rsidRPr="001A13D2" w:rsidRDefault="00490CC9" w:rsidP="000A5A80">
            <w:pPr>
              <w:jc w:val="right"/>
              <w:rPr>
                <w:rFonts w:ascii="仿宋_GB2312" w:eastAsia="仿宋_GB2312" w:hAnsi="宋体" w:cs="宋体"/>
                <w:b/>
                <w:color w:val="171717"/>
                <w:sz w:val="18"/>
                <w:szCs w:val="18"/>
              </w:rPr>
            </w:pPr>
            <w:r w:rsidRPr="001A13D2">
              <w:rPr>
                <w:rFonts w:ascii="仿宋_GB2312" w:eastAsia="仿宋_GB2312" w:hint="eastAsia"/>
                <w:b/>
                <w:color w:val="171717"/>
                <w:sz w:val="18"/>
                <w:szCs w:val="18"/>
              </w:rPr>
              <w:t>类</w:t>
            </w:r>
          </w:p>
        </w:tc>
        <w:tc>
          <w:tcPr>
            <w:tcW w:w="432" w:type="dxa"/>
            <w:tcBorders>
              <w:top w:val="nil"/>
              <w:left w:val="nil"/>
              <w:bottom w:val="single" w:sz="4" w:space="0" w:color="auto"/>
              <w:right w:val="single" w:sz="4" w:space="0" w:color="auto"/>
            </w:tcBorders>
            <w:vAlign w:val="center"/>
          </w:tcPr>
          <w:p w:rsidR="00490CC9" w:rsidRPr="001A13D2" w:rsidRDefault="00490CC9" w:rsidP="000A5A80">
            <w:pPr>
              <w:jc w:val="right"/>
              <w:rPr>
                <w:rFonts w:ascii="仿宋_GB2312" w:eastAsia="仿宋_GB2312" w:hAnsi="宋体" w:cs="宋体"/>
                <w:b/>
                <w:color w:val="171717"/>
                <w:sz w:val="18"/>
                <w:szCs w:val="18"/>
              </w:rPr>
            </w:pPr>
            <w:r w:rsidRPr="001A13D2">
              <w:rPr>
                <w:rFonts w:ascii="仿宋_GB2312" w:eastAsia="仿宋_GB2312" w:hint="eastAsia"/>
                <w:b/>
                <w:color w:val="171717"/>
                <w:sz w:val="18"/>
                <w:szCs w:val="18"/>
              </w:rPr>
              <w:t>款</w:t>
            </w:r>
          </w:p>
        </w:tc>
        <w:tc>
          <w:tcPr>
            <w:tcW w:w="432" w:type="dxa"/>
            <w:tcBorders>
              <w:top w:val="nil"/>
              <w:left w:val="nil"/>
              <w:bottom w:val="single" w:sz="4" w:space="0" w:color="auto"/>
              <w:right w:val="single" w:sz="4" w:space="0" w:color="auto"/>
            </w:tcBorders>
            <w:vAlign w:val="center"/>
          </w:tcPr>
          <w:p w:rsidR="00490CC9" w:rsidRPr="001A13D2" w:rsidRDefault="00490CC9" w:rsidP="000A5A80">
            <w:pPr>
              <w:jc w:val="right"/>
              <w:rPr>
                <w:rFonts w:ascii="仿宋_GB2312" w:eastAsia="仿宋_GB2312" w:hAnsi="宋体" w:cs="宋体"/>
                <w:b/>
                <w:color w:val="171717"/>
                <w:sz w:val="18"/>
                <w:szCs w:val="18"/>
              </w:rPr>
            </w:pPr>
            <w:r w:rsidRPr="001A13D2">
              <w:rPr>
                <w:rFonts w:ascii="仿宋_GB2312" w:eastAsia="仿宋_GB2312" w:hint="eastAsia"/>
                <w:b/>
                <w:color w:val="171717"/>
                <w:sz w:val="18"/>
                <w:szCs w:val="18"/>
              </w:rPr>
              <w:t>项</w:t>
            </w:r>
          </w:p>
        </w:tc>
        <w:tc>
          <w:tcPr>
            <w:tcW w:w="1679" w:type="dxa"/>
            <w:vMerge/>
            <w:tcBorders>
              <w:top w:val="single" w:sz="4" w:space="0" w:color="auto"/>
              <w:left w:val="single" w:sz="4" w:space="0" w:color="auto"/>
              <w:bottom w:val="single" w:sz="4" w:space="0" w:color="000000"/>
              <w:right w:val="single" w:sz="4" w:space="0" w:color="auto"/>
            </w:tcBorders>
            <w:vAlign w:val="center"/>
          </w:tcPr>
          <w:p w:rsidR="00490CC9" w:rsidRPr="001A13D2" w:rsidRDefault="00490CC9" w:rsidP="000A5A80">
            <w:pPr>
              <w:rPr>
                <w:rFonts w:ascii="仿宋_GB2312" w:eastAsia="仿宋_GB2312" w:hAnsi="宋体" w:cs="宋体"/>
                <w:color w:val="171717"/>
                <w:sz w:val="18"/>
                <w:szCs w:val="18"/>
              </w:rPr>
            </w:pPr>
          </w:p>
        </w:tc>
        <w:tc>
          <w:tcPr>
            <w:tcW w:w="821" w:type="dxa"/>
            <w:vMerge/>
            <w:tcBorders>
              <w:top w:val="single" w:sz="4" w:space="0" w:color="auto"/>
              <w:left w:val="single" w:sz="4" w:space="0" w:color="auto"/>
              <w:bottom w:val="single" w:sz="4" w:space="0" w:color="000000"/>
              <w:right w:val="single" w:sz="4" w:space="0" w:color="auto"/>
            </w:tcBorders>
            <w:vAlign w:val="center"/>
          </w:tcPr>
          <w:p w:rsidR="00490CC9" w:rsidRPr="001A13D2" w:rsidRDefault="00490CC9" w:rsidP="000A5A80">
            <w:pPr>
              <w:rPr>
                <w:rFonts w:ascii="仿宋_GB2312" w:eastAsia="仿宋_GB2312" w:hAnsi="宋体" w:cs="宋体"/>
                <w:color w:val="171717"/>
                <w:sz w:val="18"/>
                <w:szCs w:val="18"/>
              </w:rPr>
            </w:pPr>
          </w:p>
        </w:tc>
        <w:tc>
          <w:tcPr>
            <w:tcW w:w="816" w:type="dxa"/>
            <w:vMerge/>
            <w:tcBorders>
              <w:top w:val="single" w:sz="4" w:space="0" w:color="auto"/>
              <w:left w:val="single" w:sz="4" w:space="0" w:color="auto"/>
              <w:bottom w:val="single" w:sz="4" w:space="0" w:color="000000"/>
              <w:right w:val="single" w:sz="4" w:space="0" w:color="auto"/>
            </w:tcBorders>
            <w:vAlign w:val="center"/>
          </w:tcPr>
          <w:p w:rsidR="00490CC9" w:rsidRPr="001A13D2" w:rsidRDefault="00490CC9" w:rsidP="000A5A80">
            <w:pPr>
              <w:rPr>
                <w:rFonts w:ascii="仿宋_GB2312" w:eastAsia="仿宋_GB2312" w:hAnsi="宋体" w:cs="宋体"/>
                <w:color w:val="171717"/>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490CC9" w:rsidRPr="001A13D2" w:rsidRDefault="00490CC9" w:rsidP="000A5A80">
            <w:pPr>
              <w:rPr>
                <w:rFonts w:ascii="仿宋_GB2312" w:eastAsia="仿宋_GB2312" w:hAnsi="宋体" w:cs="宋体"/>
                <w:color w:val="171717"/>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490CC9" w:rsidRPr="001A13D2" w:rsidRDefault="00490CC9" w:rsidP="000A5A80">
            <w:pPr>
              <w:rPr>
                <w:rFonts w:ascii="仿宋_GB2312" w:eastAsia="仿宋_GB2312" w:hAnsi="宋体" w:cs="宋体"/>
                <w:color w:val="171717"/>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490CC9" w:rsidRPr="001A13D2" w:rsidRDefault="00490CC9" w:rsidP="000A5A80">
            <w:pPr>
              <w:rPr>
                <w:rFonts w:ascii="仿宋_GB2312" w:eastAsia="仿宋_GB2312" w:hAnsi="宋体" w:cs="宋体"/>
                <w:color w:val="171717"/>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490CC9" w:rsidRPr="001A13D2" w:rsidRDefault="00490CC9" w:rsidP="000A5A80">
            <w:pPr>
              <w:rPr>
                <w:rFonts w:ascii="仿宋_GB2312" w:eastAsia="仿宋_GB2312" w:hAnsi="宋体" w:cs="宋体"/>
                <w:color w:val="171717"/>
                <w:sz w:val="18"/>
                <w:szCs w:val="18"/>
              </w:rPr>
            </w:pPr>
          </w:p>
        </w:tc>
        <w:tc>
          <w:tcPr>
            <w:tcW w:w="680" w:type="dxa"/>
            <w:tcBorders>
              <w:top w:val="single" w:sz="4" w:space="0" w:color="auto"/>
              <w:left w:val="single" w:sz="4" w:space="0" w:color="auto"/>
              <w:bottom w:val="single" w:sz="4" w:space="0" w:color="000000"/>
              <w:right w:val="single" w:sz="4" w:space="0" w:color="auto"/>
            </w:tcBorders>
            <w:vAlign w:val="center"/>
          </w:tcPr>
          <w:p w:rsidR="00490CC9" w:rsidRPr="001A13D2" w:rsidRDefault="00490CC9" w:rsidP="000A5A80">
            <w:pPr>
              <w:rPr>
                <w:rFonts w:ascii="仿宋_GB2312" w:eastAsia="仿宋_GB2312" w:hAnsi="宋体" w:cs="宋体"/>
                <w:b/>
                <w:color w:val="171717"/>
                <w:sz w:val="18"/>
                <w:szCs w:val="18"/>
              </w:rPr>
            </w:pPr>
            <w:r w:rsidRPr="001A13D2">
              <w:rPr>
                <w:rFonts w:ascii="仿宋_GB2312" w:eastAsia="仿宋_GB2312" w:hAnsi="宋体" w:cs="宋体" w:hint="eastAsia"/>
                <w:b/>
                <w:color w:val="171717"/>
                <w:sz w:val="18"/>
                <w:szCs w:val="18"/>
              </w:rPr>
              <w:t>结转</w:t>
            </w:r>
          </w:p>
        </w:tc>
        <w:tc>
          <w:tcPr>
            <w:tcW w:w="680" w:type="dxa"/>
            <w:tcBorders>
              <w:top w:val="single" w:sz="4" w:space="0" w:color="auto"/>
              <w:left w:val="single" w:sz="4" w:space="0" w:color="auto"/>
              <w:bottom w:val="single" w:sz="4" w:space="0" w:color="000000"/>
              <w:right w:val="single" w:sz="4" w:space="0" w:color="auto"/>
            </w:tcBorders>
            <w:vAlign w:val="center"/>
          </w:tcPr>
          <w:p w:rsidR="00490CC9" w:rsidRPr="001A13D2" w:rsidRDefault="00490CC9" w:rsidP="000A5A80">
            <w:pPr>
              <w:rPr>
                <w:rFonts w:ascii="仿宋_GB2312" w:eastAsia="仿宋_GB2312" w:hAnsi="宋体" w:cs="宋体"/>
                <w:b/>
                <w:color w:val="171717"/>
                <w:sz w:val="18"/>
                <w:szCs w:val="18"/>
              </w:rPr>
            </w:pPr>
            <w:r w:rsidRPr="001A13D2">
              <w:rPr>
                <w:rFonts w:ascii="仿宋_GB2312" w:eastAsia="仿宋_GB2312" w:hAnsi="宋体" w:cs="宋体" w:hint="eastAsia"/>
                <w:b/>
                <w:color w:val="171717"/>
                <w:sz w:val="18"/>
                <w:szCs w:val="18"/>
              </w:rPr>
              <w:t>结余</w:t>
            </w:r>
          </w:p>
        </w:tc>
      </w:tr>
      <w:tr w:rsidR="00490CC9" w:rsidRPr="001A13D2" w:rsidTr="00E60A97">
        <w:trPr>
          <w:trHeight w:val="465"/>
          <w:jc w:val="center"/>
        </w:trPr>
        <w:tc>
          <w:tcPr>
            <w:tcW w:w="716" w:type="dxa"/>
            <w:tcBorders>
              <w:top w:val="nil"/>
              <w:left w:val="single" w:sz="4" w:space="0" w:color="auto"/>
              <w:bottom w:val="single" w:sz="4" w:space="0" w:color="auto"/>
              <w:right w:val="single" w:sz="4" w:space="0" w:color="auto"/>
            </w:tcBorders>
            <w:vAlign w:val="center"/>
          </w:tcPr>
          <w:p w:rsidR="00490CC9" w:rsidRPr="001A13D2" w:rsidRDefault="00490CC9" w:rsidP="00B31444">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210</w:t>
            </w:r>
          </w:p>
        </w:tc>
        <w:tc>
          <w:tcPr>
            <w:tcW w:w="432"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10</w:t>
            </w:r>
          </w:p>
        </w:tc>
        <w:tc>
          <w:tcPr>
            <w:tcW w:w="432"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01</w:t>
            </w:r>
          </w:p>
        </w:tc>
        <w:tc>
          <w:tcPr>
            <w:tcW w:w="1679" w:type="dxa"/>
            <w:tcBorders>
              <w:top w:val="nil"/>
              <w:left w:val="nil"/>
              <w:bottom w:val="single" w:sz="4" w:space="0" w:color="auto"/>
              <w:right w:val="single" w:sz="4" w:space="0" w:color="auto"/>
            </w:tcBorders>
            <w:vAlign w:val="center"/>
          </w:tcPr>
          <w:p w:rsidR="00490CC9" w:rsidRPr="001A13D2" w:rsidRDefault="00490CC9" w:rsidP="00512490">
            <w:pPr>
              <w:rPr>
                <w:rFonts w:ascii="仿宋_GB2312" w:eastAsia="仿宋_GB2312" w:hAnsi="宋体" w:cs="宋体"/>
                <w:color w:val="171717"/>
                <w:sz w:val="18"/>
                <w:szCs w:val="18"/>
              </w:rPr>
            </w:pPr>
            <w:r w:rsidRPr="001A13D2">
              <w:rPr>
                <w:rFonts w:ascii="仿宋_GB2312" w:eastAsia="仿宋_GB2312" w:hAnsi="宋体" w:cs="宋体" w:hint="eastAsia"/>
                <w:color w:val="171717"/>
                <w:sz w:val="18"/>
                <w:szCs w:val="18"/>
              </w:rPr>
              <w:t>行政运行（食品和药品监督管理事务）</w:t>
            </w:r>
          </w:p>
        </w:tc>
        <w:tc>
          <w:tcPr>
            <w:tcW w:w="821" w:type="dxa"/>
            <w:tcBorders>
              <w:top w:val="nil"/>
              <w:left w:val="nil"/>
              <w:bottom w:val="single" w:sz="4" w:space="0" w:color="auto"/>
              <w:right w:val="single" w:sz="4" w:space="0" w:color="auto"/>
            </w:tcBorders>
            <w:vAlign w:val="center"/>
          </w:tcPr>
          <w:p w:rsidR="00490CC9" w:rsidRPr="001A13D2" w:rsidRDefault="00490CC9" w:rsidP="00A06F0F">
            <w:pPr>
              <w:jc w:val="right"/>
              <w:rPr>
                <w:rFonts w:ascii="仿宋_GB2312" w:eastAsia="仿宋_GB2312" w:hAnsi="宋体" w:cs="宋体"/>
                <w:color w:val="171717"/>
                <w:sz w:val="18"/>
                <w:szCs w:val="18"/>
              </w:rPr>
            </w:pPr>
            <w:r>
              <w:rPr>
                <w:rFonts w:ascii="仿宋_GB2312" w:eastAsia="仿宋_GB2312" w:hAnsi="宋体" w:cs="宋体"/>
                <w:color w:val="171717"/>
                <w:sz w:val="18"/>
                <w:szCs w:val="18"/>
              </w:rPr>
              <w:t>146.18</w:t>
            </w:r>
          </w:p>
        </w:tc>
        <w:tc>
          <w:tcPr>
            <w:tcW w:w="816" w:type="dxa"/>
            <w:tcBorders>
              <w:top w:val="nil"/>
              <w:left w:val="nil"/>
              <w:bottom w:val="single" w:sz="4" w:space="0" w:color="auto"/>
              <w:right w:val="single" w:sz="4" w:space="0" w:color="auto"/>
            </w:tcBorders>
            <w:vAlign w:val="center"/>
          </w:tcPr>
          <w:p w:rsidR="00490CC9" w:rsidRPr="001A13D2" w:rsidRDefault="00490CC9" w:rsidP="00A06F0F">
            <w:pPr>
              <w:jc w:val="right"/>
              <w:rPr>
                <w:rFonts w:ascii="仿宋_GB2312" w:eastAsia="仿宋_GB2312" w:hAnsi="宋体" w:cs="宋体"/>
                <w:color w:val="171717"/>
                <w:sz w:val="18"/>
                <w:szCs w:val="18"/>
              </w:rPr>
            </w:pPr>
            <w:r>
              <w:rPr>
                <w:rFonts w:ascii="仿宋_GB2312" w:eastAsia="仿宋_GB2312" w:hAnsi="宋体" w:cs="宋体"/>
                <w:color w:val="171717"/>
                <w:sz w:val="18"/>
                <w:szCs w:val="18"/>
              </w:rPr>
              <w:t>146.18</w:t>
            </w:r>
          </w:p>
        </w:tc>
        <w:tc>
          <w:tcPr>
            <w:tcW w:w="680" w:type="dxa"/>
            <w:tcBorders>
              <w:top w:val="nil"/>
              <w:left w:val="nil"/>
              <w:bottom w:val="single" w:sz="4" w:space="0" w:color="auto"/>
              <w:right w:val="single" w:sz="4" w:space="0" w:color="auto"/>
            </w:tcBorders>
            <w:vAlign w:val="center"/>
          </w:tcPr>
          <w:p w:rsidR="00490CC9" w:rsidRPr="001A13D2" w:rsidRDefault="00490CC9" w:rsidP="00A06F0F">
            <w:pPr>
              <w:jc w:val="right"/>
              <w:rPr>
                <w:rFonts w:ascii="仿宋_GB2312" w:eastAsia="仿宋_GB2312" w:hAnsi="宋体" w:cs="宋体"/>
                <w:color w:val="171717"/>
                <w:sz w:val="18"/>
                <w:szCs w:val="18"/>
              </w:rPr>
            </w:pPr>
          </w:p>
        </w:tc>
        <w:tc>
          <w:tcPr>
            <w:tcW w:w="680" w:type="dxa"/>
            <w:tcBorders>
              <w:top w:val="nil"/>
              <w:left w:val="nil"/>
              <w:bottom w:val="single" w:sz="4" w:space="0" w:color="auto"/>
              <w:right w:val="single" w:sz="4" w:space="0" w:color="auto"/>
            </w:tcBorders>
            <w:vAlign w:val="center"/>
          </w:tcPr>
          <w:p w:rsidR="00490CC9" w:rsidRPr="001A13D2" w:rsidRDefault="00490CC9" w:rsidP="00A06F0F">
            <w:pPr>
              <w:jc w:val="right"/>
              <w:rPr>
                <w:rFonts w:ascii="仿宋_GB2312" w:eastAsia="仿宋_GB2312" w:hAnsi="宋体" w:cs="宋体"/>
                <w:color w:val="171717"/>
                <w:sz w:val="18"/>
                <w:szCs w:val="18"/>
              </w:rPr>
            </w:pPr>
          </w:p>
        </w:tc>
        <w:tc>
          <w:tcPr>
            <w:tcW w:w="680" w:type="dxa"/>
            <w:tcBorders>
              <w:top w:val="nil"/>
              <w:left w:val="nil"/>
              <w:bottom w:val="single" w:sz="4" w:space="0" w:color="auto"/>
              <w:right w:val="single" w:sz="4" w:space="0" w:color="auto"/>
            </w:tcBorders>
            <w:vAlign w:val="center"/>
          </w:tcPr>
          <w:p w:rsidR="00490CC9" w:rsidRPr="001A13D2" w:rsidRDefault="00490CC9" w:rsidP="00A06F0F">
            <w:pPr>
              <w:jc w:val="right"/>
              <w:rPr>
                <w:rFonts w:ascii="仿宋_GB2312" w:eastAsia="仿宋_GB2312" w:hAnsi="宋体" w:cs="宋体"/>
                <w:color w:val="171717"/>
                <w:sz w:val="18"/>
                <w:szCs w:val="18"/>
              </w:rPr>
            </w:pPr>
          </w:p>
        </w:tc>
        <w:tc>
          <w:tcPr>
            <w:tcW w:w="680" w:type="dxa"/>
            <w:tcBorders>
              <w:top w:val="nil"/>
              <w:left w:val="nil"/>
              <w:bottom w:val="single" w:sz="4" w:space="0" w:color="auto"/>
              <w:right w:val="single" w:sz="4" w:space="0" w:color="auto"/>
            </w:tcBorders>
            <w:vAlign w:val="center"/>
          </w:tcPr>
          <w:p w:rsidR="00490CC9" w:rsidRPr="001A13D2" w:rsidRDefault="00490CC9" w:rsidP="00A06F0F">
            <w:pPr>
              <w:jc w:val="right"/>
              <w:rPr>
                <w:rFonts w:ascii="仿宋_GB2312" w:eastAsia="仿宋_GB2312" w:hAnsi="宋体" w:cs="宋体"/>
                <w:color w:val="171717"/>
                <w:sz w:val="18"/>
                <w:szCs w:val="18"/>
              </w:rPr>
            </w:pPr>
          </w:p>
        </w:tc>
        <w:tc>
          <w:tcPr>
            <w:tcW w:w="680" w:type="dxa"/>
            <w:tcBorders>
              <w:top w:val="nil"/>
              <w:left w:val="nil"/>
              <w:bottom w:val="single" w:sz="4" w:space="0" w:color="auto"/>
              <w:right w:val="single" w:sz="4" w:space="0" w:color="auto"/>
            </w:tcBorders>
            <w:vAlign w:val="center"/>
          </w:tcPr>
          <w:p w:rsidR="00490CC9" w:rsidRPr="001A13D2" w:rsidRDefault="00490CC9" w:rsidP="00A06F0F">
            <w:pPr>
              <w:jc w:val="right"/>
              <w:rPr>
                <w:rFonts w:ascii="仿宋_GB2312" w:eastAsia="仿宋_GB2312" w:hAnsi="宋体" w:cs="宋体"/>
                <w:color w:val="171717"/>
                <w:sz w:val="18"/>
                <w:szCs w:val="18"/>
              </w:rPr>
            </w:pPr>
          </w:p>
        </w:tc>
        <w:tc>
          <w:tcPr>
            <w:tcW w:w="680" w:type="dxa"/>
            <w:tcBorders>
              <w:top w:val="nil"/>
              <w:left w:val="nil"/>
              <w:bottom w:val="single" w:sz="4" w:space="0" w:color="auto"/>
              <w:right w:val="single" w:sz="4" w:space="0" w:color="auto"/>
            </w:tcBorders>
            <w:vAlign w:val="center"/>
          </w:tcPr>
          <w:p w:rsidR="00490CC9" w:rsidRPr="001A13D2" w:rsidRDefault="00490CC9" w:rsidP="00A06F0F">
            <w:pPr>
              <w:jc w:val="right"/>
              <w:rPr>
                <w:rFonts w:ascii="仿宋_GB2312" w:eastAsia="仿宋_GB2312" w:hAnsi="宋体" w:cs="宋体"/>
                <w:color w:val="171717"/>
                <w:sz w:val="18"/>
                <w:szCs w:val="18"/>
              </w:rPr>
            </w:pPr>
          </w:p>
        </w:tc>
      </w:tr>
      <w:tr w:rsidR="00490CC9" w:rsidRPr="001A13D2" w:rsidTr="00E60A97">
        <w:trPr>
          <w:trHeight w:val="465"/>
          <w:jc w:val="center"/>
        </w:trPr>
        <w:tc>
          <w:tcPr>
            <w:tcW w:w="716" w:type="dxa"/>
            <w:tcBorders>
              <w:top w:val="nil"/>
              <w:left w:val="single" w:sz="4" w:space="0" w:color="auto"/>
              <w:bottom w:val="single" w:sz="4" w:space="0" w:color="auto"/>
              <w:right w:val="single" w:sz="4" w:space="0" w:color="auto"/>
            </w:tcBorders>
            <w:vAlign w:val="center"/>
          </w:tcPr>
          <w:p w:rsidR="00490CC9" w:rsidRPr="001A13D2" w:rsidRDefault="00490CC9" w:rsidP="00B31444">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210</w:t>
            </w:r>
          </w:p>
        </w:tc>
        <w:tc>
          <w:tcPr>
            <w:tcW w:w="432"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10</w:t>
            </w:r>
          </w:p>
        </w:tc>
        <w:tc>
          <w:tcPr>
            <w:tcW w:w="432"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09</w:t>
            </w:r>
          </w:p>
        </w:tc>
        <w:tc>
          <w:tcPr>
            <w:tcW w:w="1679" w:type="dxa"/>
            <w:tcBorders>
              <w:top w:val="nil"/>
              <w:left w:val="nil"/>
              <w:bottom w:val="single" w:sz="4" w:space="0" w:color="auto"/>
              <w:right w:val="single" w:sz="4" w:space="0" w:color="auto"/>
            </w:tcBorders>
            <w:vAlign w:val="center"/>
          </w:tcPr>
          <w:p w:rsidR="00490CC9" w:rsidRPr="001A13D2" w:rsidRDefault="00490CC9" w:rsidP="00512490">
            <w:pPr>
              <w:rPr>
                <w:rFonts w:ascii="仿宋_GB2312" w:eastAsia="仿宋_GB2312" w:hAnsi="宋体" w:cs="宋体"/>
                <w:color w:val="171717"/>
                <w:sz w:val="18"/>
                <w:szCs w:val="18"/>
              </w:rPr>
            </w:pPr>
            <w:r w:rsidRPr="001A13D2">
              <w:rPr>
                <w:rFonts w:ascii="仿宋_GB2312" w:eastAsia="仿宋_GB2312" w:hAnsi="宋体" w:cs="宋体" w:hint="eastAsia"/>
                <w:color w:val="171717"/>
                <w:sz w:val="18"/>
                <w:szCs w:val="18"/>
              </w:rPr>
              <w:t>其他食品和药品监督管理事务支出</w:t>
            </w:r>
          </w:p>
        </w:tc>
        <w:tc>
          <w:tcPr>
            <w:tcW w:w="821" w:type="dxa"/>
            <w:tcBorders>
              <w:top w:val="nil"/>
              <w:left w:val="nil"/>
              <w:bottom w:val="single" w:sz="4" w:space="0" w:color="auto"/>
              <w:right w:val="single" w:sz="4" w:space="0" w:color="auto"/>
            </w:tcBorders>
            <w:vAlign w:val="center"/>
          </w:tcPr>
          <w:p w:rsidR="00490CC9" w:rsidRPr="001A13D2" w:rsidRDefault="00490CC9" w:rsidP="009E2F7D">
            <w:pPr>
              <w:jc w:val="right"/>
              <w:rPr>
                <w:rFonts w:ascii="仿宋_GB2312" w:eastAsia="仿宋_GB2312" w:hAnsi="宋体" w:cs="宋体"/>
                <w:color w:val="171717"/>
                <w:sz w:val="18"/>
                <w:szCs w:val="18"/>
              </w:rPr>
            </w:pPr>
            <w:r>
              <w:rPr>
                <w:rFonts w:ascii="仿宋_GB2312" w:eastAsia="仿宋_GB2312" w:hAnsi="宋体" w:cs="宋体"/>
                <w:color w:val="171717"/>
                <w:sz w:val="18"/>
                <w:szCs w:val="18"/>
              </w:rPr>
              <w:t>14.2</w:t>
            </w:r>
          </w:p>
        </w:tc>
        <w:tc>
          <w:tcPr>
            <w:tcW w:w="816" w:type="dxa"/>
            <w:tcBorders>
              <w:top w:val="nil"/>
              <w:left w:val="nil"/>
              <w:bottom w:val="single" w:sz="4" w:space="0" w:color="auto"/>
              <w:right w:val="single" w:sz="4" w:space="0" w:color="auto"/>
            </w:tcBorders>
            <w:vAlign w:val="center"/>
          </w:tcPr>
          <w:p w:rsidR="00490CC9" w:rsidRPr="001A13D2" w:rsidRDefault="00490CC9" w:rsidP="009E2F7D">
            <w:pPr>
              <w:jc w:val="right"/>
              <w:rPr>
                <w:rFonts w:ascii="仿宋_GB2312" w:eastAsia="仿宋_GB2312" w:hAnsi="宋体" w:cs="宋体"/>
                <w:color w:val="171717"/>
                <w:sz w:val="18"/>
                <w:szCs w:val="18"/>
              </w:rPr>
            </w:pPr>
            <w:r>
              <w:rPr>
                <w:rFonts w:ascii="仿宋_GB2312" w:eastAsia="仿宋_GB2312" w:hAnsi="宋体" w:cs="宋体"/>
                <w:color w:val="171717"/>
                <w:sz w:val="18"/>
                <w:szCs w:val="18"/>
              </w:rPr>
              <w:t>14.2</w:t>
            </w:r>
          </w:p>
        </w:tc>
        <w:tc>
          <w:tcPr>
            <w:tcW w:w="680" w:type="dxa"/>
            <w:tcBorders>
              <w:top w:val="nil"/>
              <w:left w:val="nil"/>
              <w:bottom w:val="single" w:sz="4" w:space="0" w:color="auto"/>
              <w:right w:val="single" w:sz="4" w:space="0" w:color="auto"/>
            </w:tcBorders>
            <w:vAlign w:val="center"/>
          </w:tcPr>
          <w:p w:rsidR="00490CC9" w:rsidRPr="001A13D2" w:rsidRDefault="00490CC9" w:rsidP="009E2F7D">
            <w:pPr>
              <w:jc w:val="right"/>
              <w:rPr>
                <w:rFonts w:ascii="仿宋_GB2312" w:eastAsia="仿宋_GB2312" w:hAnsi="宋体" w:cs="宋体"/>
                <w:color w:val="171717"/>
                <w:sz w:val="18"/>
                <w:szCs w:val="18"/>
              </w:rPr>
            </w:pPr>
          </w:p>
        </w:tc>
        <w:tc>
          <w:tcPr>
            <w:tcW w:w="680" w:type="dxa"/>
            <w:tcBorders>
              <w:top w:val="nil"/>
              <w:left w:val="nil"/>
              <w:bottom w:val="single" w:sz="4" w:space="0" w:color="auto"/>
              <w:right w:val="single" w:sz="4" w:space="0" w:color="auto"/>
            </w:tcBorders>
            <w:vAlign w:val="center"/>
          </w:tcPr>
          <w:p w:rsidR="00490CC9" w:rsidRPr="001A13D2" w:rsidRDefault="00490CC9" w:rsidP="009E2F7D">
            <w:pPr>
              <w:jc w:val="right"/>
              <w:rPr>
                <w:rFonts w:ascii="仿宋_GB2312" w:eastAsia="仿宋_GB2312" w:hAnsi="宋体" w:cs="宋体"/>
                <w:color w:val="171717"/>
                <w:sz w:val="18"/>
                <w:szCs w:val="18"/>
              </w:rPr>
            </w:pPr>
          </w:p>
        </w:tc>
        <w:tc>
          <w:tcPr>
            <w:tcW w:w="680" w:type="dxa"/>
            <w:tcBorders>
              <w:top w:val="nil"/>
              <w:left w:val="nil"/>
              <w:bottom w:val="single" w:sz="4" w:space="0" w:color="auto"/>
              <w:right w:val="single" w:sz="4" w:space="0" w:color="auto"/>
            </w:tcBorders>
            <w:vAlign w:val="center"/>
          </w:tcPr>
          <w:p w:rsidR="00490CC9" w:rsidRPr="001A13D2" w:rsidRDefault="00490CC9" w:rsidP="009E2F7D">
            <w:pPr>
              <w:jc w:val="right"/>
              <w:rPr>
                <w:rFonts w:ascii="仿宋_GB2312" w:eastAsia="仿宋_GB2312" w:hAnsi="宋体" w:cs="宋体"/>
                <w:color w:val="171717"/>
                <w:sz w:val="18"/>
                <w:szCs w:val="18"/>
              </w:rPr>
            </w:pPr>
          </w:p>
        </w:tc>
        <w:tc>
          <w:tcPr>
            <w:tcW w:w="680" w:type="dxa"/>
            <w:tcBorders>
              <w:top w:val="nil"/>
              <w:left w:val="nil"/>
              <w:bottom w:val="single" w:sz="4" w:space="0" w:color="auto"/>
              <w:right w:val="single" w:sz="4" w:space="0" w:color="auto"/>
            </w:tcBorders>
            <w:vAlign w:val="center"/>
          </w:tcPr>
          <w:p w:rsidR="00490CC9" w:rsidRPr="001A13D2" w:rsidRDefault="00490CC9" w:rsidP="009E2F7D">
            <w:pPr>
              <w:jc w:val="right"/>
              <w:rPr>
                <w:rFonts w:ascii="仿宋_GB2312" w:eastAsia="仿宋_GB2312" w:hAnsi="宋体" w:cs="宋体"/>
                <w:color w:val="171717"/>
                <w:sz w:val="18"/>
                <w:szCs w:val="18"/>
              </w:rPr>
            </w:pPr>
          </w:p>
        </w:tc>
        <w:tc>
          <w:tcPr>
            <w:tcW w:w="680" w:type="dxa"/>
            <w:tcBorders>
              <w:top w:val="nil"/>
              <w:left w:val="nil"/>
              <w:bottom w:val="single" w:sz="4" w:space="0" w:color="auto"/>
              <w:right w:val="single" w:sz="4" w:space="0" w:color="auto"/>
            </w:tcBorders>
            <w:vAlign w:val="center"/>
          </w:tcPr>
          <w:p w:rsidR="00490CC9" w:rsidRPr="001A13D2" w:rsidRDefault="00490CC9" w:rsidP="009E2F7D">
            <w:pPr>
              <w:jc w:val="right"/>
              <w:rPr>
                <w:rFonts w:ascii="仿宋_GB2312" w:eastAsia="仿宋_GB2312" w:hAnsi="宋体" w:cs="宋体"/>
                <w:color w:val="171717"/>
                <w:sz w:val="18"/>
                <w:szCs w:val="18"/>
              </w:rPr>
            </w:pPr>
          </w:p>
        </w:tc>
        <w:tc>
          <w:tcPr>
            <w:tcW w:w="680" w:type="dxa"/>
            <w:tcBorders>
              <w:top w:val="nil"/>
              <w:left w:val="nil"/>
              <w:bottom w:val="single" w:sz="4" w:space="0" w:color="auto"/>
              <w:right w:val="single" w:sz="4" w:space="0" w:color="auto"/>
            </w:tcBorders>
            <w:vAlign w:val="center"/>
          </w:tcPr>
          <w:p w:rsidR="00490CC9" w:rsidRPr="001A13D2" w:rsidRDefault="00490CC9" w:rsidP="009E2F7D">
            <w:pPr>
              <w:jc w:val="right"/>
              <w:rPr>
                <w:rFonts w:ascii="仿宋_GB2312" w:eastAsia="仿宋_GB2312" w:hAnsi="宋体" w:cs="宋体"/>
                <w:color w:val="171717"/>
                <w:sz w:val="18"/>
                <w:szCs w:val="18"/>
              </w:rPr>
            </w:pPr>
          </w:p>
        </w:tc>
      </w:tr>
      <w:tr w:rsidR="00490CC9" w:rsidRPr="001A13D2" w:rsidTr="00E60A97">
        <w:trPr>
          <w:trHeight w:val="465"/>
          <w:jc w:val="center"/>
        </w:trPr>
        <w:tc>
          <w:tcPr>
            <w:tcW w:w="716" w:type="dxa"/>
            <w:tcBorders>
              <w:top w:val="nil"/>
              <w:left w:val="single" w:sz="4" w:space="0" w:color="auto"/>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p>
        </w:tc>
        <w:tc>
          <w:tcPr>
            <w:tcW w:w="432"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p>
        </w:tc>
        <w:tc>
          <w:tcPr>
            <w:tcW w:w="432"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p>
        </w:tc>
        <w:tc>
          <w:tcPr>
            <w:tcW w:w="1679" w:type="dxa"/>
            <w:tcBorders>
              <w:top w:val="nil"/>
              <w:left w:val="nil"/>
              <w:bottom w:val="single" w:sz="4" w:space="0" w:color="auto"/>
              <w:right w:val="single" w:sz="4" w:space="0" w:color="auto"/>
            </w:tcBorders>
            <w:vAlign w:val="center"/>
          </w:tcPr>
          <w:p w:rsidR="00490CC9" w:rsidRPr="001A13D2" w:rsidRDefault="00490CC9" w:rsidP="00512490">
            <w:pPr>
              <w:rPr>
                <w:rFonts w:ascii="仿宋_GB2312" w:eastAsia="仿宋_GB2312" w:hAnsi="宋体" w:cs="宋体"/>
                <w:color w:val="171717"/>
                <w:sz w:val="18"/>
                <w:szCs w:val="18"/>
              </w:rPr>
            </w:pPr>
          </w:p>
        </w:tc>
        <w:tc>
          <w:tcPr>
            <w:tcW w:w="821" w:type="dxa"/>
            <w:tcBorders>
              <w:top w:val="nil"/>
              <w:left w:val="nil"/>
              <w:bottom w:val="single" w:sz="4" w:space="0" w:color="auto"/>
              <w:right w:val="single" w:sz="4" w:space="0" w:color="auto"/>
            </w:tcBorders>
            <w:vAlign w:val="center"/>
          </w:tcPr>
          <w:p w:rsidR="00490CC9" w:rsidRPr="001A13D2" w:rsidRDefault="00490CC9" w:rsidP="00552080">
            <w:pPr>
              <w:jc w:val="right"/>
              <w:rPr>
                <w:rFonts w:ascii="仿宋_GB2312" w:eastAsia="仿宋_GB2312" w:hAnsi="宋体" w:cs="宋体"/>
                <w:color w:val="171717"/>
                <w:sz w:val="18"/>
                <w:szCs w:val="18"/>
              </w:rPr>
            </w:pPr>
          </w:p>
        </w:tc>
        <w:tc>
          <w:tcPr>
            <w:tcW w:w="816" w:type="dxa"/>
            <w:tcBorders>
              <w:top w:val="nil"/>
              <w:left w:val="nil"/>
              <w:bottom w:val="single" w:sz="4" w:space="0" w:color="auto"/>
              <w:right w:val="single" w:sz="4" w:space="0" w:color="auto"/>
            </w:tcBorders>
            <w:vAlign w:val="center"/>
          </w:tcPr>
          <w:p w:rsidR="00490CC9" w:rsidRPr="001A13D2" w:rsidRDefault="00490CC9" w:rsidP="00552080">
            <w:pPr>
              <w:jc w:val="right"/>
              <w:rPr>
                <w:rFonts w:ascii="仿宋_GB2312" w:eastAsia="仿宋_GB2312" w:hAnsi="宋体" w:cs="宋体"/>
                <w:color w:val="171717"/>
                <w:sz w:val="18"/>
                <w:szCs w:val="18"/>
              </w:rPr>
            </w:pPr>
          </w:p>
        </w:tc>
        <w:tc>
          <w:tcPr>
            <w:tcW w:w="680" w:type="dxa"/>
            <w:tcBorders>
              <w:top w:val="nil"/>
              <w:left w:val="nil"/>
              <w:bottom w:val="single" w:sz="4" w:space="0" w:color="auto"/>
              <w:right w:val="single" w:sz="4" w:space="0" w:color="auto"/>
            </w:tcBorders>
            <w:vAlign w:val="center"/>
          </w:tcPr>
          <w:p w:rsidR="00490CC9" w:rsidRPr="001A13D2" w:rsidRDefault="00490CC9" w:rsidP="00552080">
            <w:pPr>
              <w:jc w:val="right"/>
              <w:rPr>
                <w:rFonts w:ascii="仿宋_GB2312" w:eastAsia="仿宋_GB2312" w:hAnsi="宋体" w:cs="宋体"/>
                <w:color w:val="171717"/>
                <w:sz w:val="18"/>
                <w:szCs w:val="18"/>
              </w:rPr>
            </w:pPr>
          </w:p>
        </w:tc>
        <w:tc>
          <w:tcPr>
            <w:tcW w:w="680" w:type="dxa"/>
            <w:tcBorders>
              <w:top w:val="nil"/>
              <w:left w:val="nil"/>
              <w:bottom w:val="single" w:sz="4" w:space="0" w:color="auto"/>
              <w:right w:val="single" w:sz="4" w:space="0" w:color="auto"/>
            </w:tcBorders>
            <w:vAlign w:val="center"/>
          </w:tcPr>
          <w:p w:rsidR="00490CC9" w:rsidRPr="001A13D2" w:rsidRDefault="00490CC9" w:rsidP="00552080">
            <w:pPr>
              <w:jc w:val="right"/>
              <w:rPr>
                <w:rFonts w:ascii="仿宋_GB2312" w:eastAsia="仿宋_GB2312" w:hAnsi="宋体" w:cs="宋体"/>
                <w:color w:val="171717"/>
                <w:sz w:val="18"/>
                <w:szCs w:val="18"/>
              </w:rPr>
            </w:pPr>
          </w:p>
        </w:tc>
        <w:tc>
          <w:tcPr>
            <w:tcW w:w="680" w:type="dxa"/>
            <w:tcBorders>
              <w:top w:val="nil"/>
              <w:left w:val="nil"/>
              <w:bottom w:val="single" w:sz="4" w:space="0" w:color="auto"/>
              <w:right w:val="single" w:sz="4" w:space="0" w:color="auto"/>
            </w:tcBorders>
            <w:vAlign w:val="center"/>
          </w:tcPr>
          <w:p w:rsidR="00490CC9" w:rsidRPr="001A13D2" w:rsidRDefault="00490CC9" w:rsidP="00552080">
            <w:pPr>
              <w:jc w:val="right"/>
              <w:rPr>
                <w:rFonts w:ascii="仿宋_GB2312" w:eastAsia="仿宋_GB2312" w:hAnsi="宋体" w:cs="宋体"/>
                <w:color w:val="171717"/>
                <w:sz w:val="18"/>
                <w:szCs w:val="18"/>
              </w:rPr>
            </w:pPr>
          </w:p>
        </w:tc>
        <w:tc>
          <w:tcPr>
            <w:tcW w:w="680" w:type="dxa"/>
            <w:tcBorders>
              <w:top w:val="nil"/>
              <w:left w:val="nil"/>
              <w:bottom w:val="single" w:sz="4" w:space="0" w:color="auto"/>
              <w:right w:val="single" w:sz="4" w:space="0" w:color="auto"/>
            </w:tcBorders>
            <w:vAlign w:val="center"/>
          </w:tcPr>
          <w:p w:rsidR="00490CC9" w:rsidRPr="001A13D2" w:rsidRDefault="00490CC9" w:rsidP="00552080">
            <w:pPr>
              <w:jc w:val="right"/>
              <w:rPr>
                <w:rFonts w:ascii="仿宋_GB2312" w:eastAsia="仿宋_GB2312" w:hAnsi="宋体" w:cs="宋体"/>
                <w:color w:val="171717"/>
                <w:sz w:val="18"/>
                <w:szCs w:val="18"/>
              </w:rPr>
            </w:pPr>
          </w:p>
        </w:tc>
        <w:tc>
          <w:tcPr>
            <w:tcW w:w="680" w:type="dxa"/>
            <w:tcBorders>
              <w:top w:val="nil"/>
              <w:left w:val="nil"/>
              <w:bottom w:val="single" w:sz="4" w:space="0" w:color="auto"/>
              <w:right w:val="single" w:sz="4" w:space="0" w:color="auto"/>
            </w:tcBorders>
            <w:vAlign w:val="center"/>
          </w:tcPr>
          <w:p w:rsidR="00490CC9" w:rsidRPr="001A13D2" w:rsidRDefault="00490CC9" w:rsidP="00552080">
            <w:pPr>
              <w:jc w:val="right"/>
              <w:rPr>
                <w:rFonts w:ascii="仿宋_GB2312" w:eastAsia="仿宋_GB2312" w:hAnsi="宋体" w:cs="宋体"/>
                <w:color w:val="171717"/>
                <w:sz w:val="18"/>
                <w:szCs w:val="18"/>
              </w:rPr>
            </w:pPr>
          </w:p>
        </w:tc>
        <w:tc>
          <w:tcPr>
            <w:tcW w:w="680" w:type="dxa"/>
            <w:tcBorders>
              <w:top w:val="nil"/>
              <w:left w:val="nil"/>
              <w:bottom w:val="single" w:sz="4" w:space="0" w:color="auto"/>
              <w:right w:val="single" w:sz="4" w:space="0" w:color="auto"/>
            </w:tcBorders>
            <w:vAlign w:val="center"/>
          </w:tcPr>
          <w:p w:rsidR="00490CC9" w:rsidRPr="001A13D2" w:rsidRDefault="00490CC9" w:rsidP="00552080">
            <w:pPr>
              <w:jc w:val="right"/>
              <w:rPr>
                <w:rFonts w:ascii="仿宋_GB2312" w:eastAsia="仿宋_GB2312" w:hAnsi="宋体" w:cs="宋体"/>
                <w:color w:val="171717"/>
                <w:sz w:val="18"/>
                <w:szCs w:val="18"/>
              </w:rPr>
            </w:pPr>
          </w:p>
        </w:tc>
      </w:tr>
      <w:tr w:rsidR="00490CC9" w:rsidRPr="001A13D2" w:rsidTr="00E60A97">
        <w:trPr>
          <w:trHeight w:val="465"/>
          <w:jc w:val="center"/>
        </w:trPr>
        <w:tc>
          <w:tcPr>
            <w:tcW w:w="716" w:type="dxa"/>
            <w:tcBorders>
              <w:top w:val="nil"/>
              <w:left w:val="single" w:sz="4" w:space="0" w:color="auto"/>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p>
        </w:tc>
        <w:tc>
          <w:tcPr>
            <w:tcW w:w="432"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p>
        </w:tc>
        <w:tc>
          <w:tcPr>
            <w:tcW w:w="432"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p>
        </w:tc>
        <w:tc>
          <w:tcPr>
            <w:tcW w:w="1679" w:type="dxa"/>
            <w:tcBorders>
              <w:top w:val="nil"/>
              <w:left w:val="nil"/>
              <w:bottom w:val="single" w:sz="4" w:space="0" w:color="auto"/>
              <w:right w:val="single" w:sz="4" w:space="0" w:color="auto"/>
            </w:tcBorders>
            <w:vAlign w:val="center"/>
          </w:tcPr>
          <w:p w:rsidR="00490CC9" w:rsidRPr="001A13D2" w:rsidRDefault="00490CC9" w:rsidP="00552080">
            <w:pPr>
              <w:jc w:val="center"/>
              <w:rPr>
                <w:rFonts w:ascii="仿宋_GB2312" w:eastAsia="仿宋_GB2312" w:hAnsi="宋体" w:cs="宋体"/>
                <w:color w:val="171717"/>
                <w:sz w:val="18"/>
                <w:szCs w:val="18"/>
              </w:rPr>
            </w:pPr>
            <w:r w:rsidRPr="001A13D2">
              <w:rPr>
                <w:rFonts w:ascii="仿宋_GB2312" w:eastAsia="仿宋_GB2312" w:hint="eastAsia"/>
                <w:color w:val="171717"/>
                <w:sz w:val="18"/>
                <w:szCs w:val="18"/>
              </w:rPr>
              <w:t>合计</w:t>
            </w:r>
          </w:p>
        </w:tc>
        <w:tc>
          <w:tcPr>
            <w:tcW w:w="821" w:type="dxa"/>
            <w:tcBorders>
              <w:top w:val="nil"/>
              <w:left w:val="nil"/>
              <w:bottom w:val="single" w:sz="4" w:space="0" w:color="auto"/>
              <w:right w:val="single" w:sz="4" w:space="0" w:color="auto"/>
            </w:tcBorders>
            <w:vAlign w:val="center"/>
          </w:tcPr>
          <w:p w:rsidR="00490CC9" w:rsidRPr="001A13D2" w:rsidRDefault="00490CC9" w:rsidP="00552080">
            <w:pPr>
              <w:jc w:val="right"/>
              <w:rPr>
                <w:rFonts w:ascii="仿宋_GB2312" w:eastAsia="仿宋_GB2312" w:hAnsi="宋体" w:cs="宋体"/>
                <w:color w:val="171717"/>
                <w:sz w:val="18"/>
                <w:szCs w:val="18"/>
              </w:rPr>
            </w:pPr>
            <w:r>
              <w:rPr>
                <w:rFonts w:ascii="仿宋_GB2312" w:eastAsia="仿宋_GB2312" w:hAnsi="宋体" w:cs="宋体"/>
                <w:color w:val="171717"/>
                <w:kern w:val="0"/>
                <w:sz w:val="18"/>
                <w:szCs w:val="18"/>
              </w:rPr>
              <w:t>160.38</w:t>
            </w:r>
          </w:p>
        </w:tc>
        <w:tc>
          <w:tcPr>
            <w:tcW w:w="816" w:type="dxa"/>
            <w:tcBorders>
              <w:top w:val="nil"/>
              <w:left w:val="nil"/>
              <w:bottom w:val="single" w:sz="4" w:space="0" w:color="auto"/>
              <w:right w:val="single" w:sz="4" w:space="0" w:color="auto"/>
            </w:tcBorders>
            <w:vAlign w:val="center"/>
          </w:tcPr>
          <w:p w:rsidR="00490CC9" w:rsidRPr="001A13D2" w:rsidRDefault="00490CC9" w:rsidP="00552080">
            <w:pPr>
              <w:jc w:val="right"/>
              <w:rPr>
                <w:rFonts w:ascii="仿宋_GB2312" w:eastAsia="仿宋_GB2312" w:hAnsi="宋体" w:cs="宋体"/>
                <w:color w:val="171717"/>
                <w:sz w:val="18"/>
                <w:szCs w:val="18"/>
              </w:rPr>
            </w:pPr>
            <w:r>
              <w:rPr>
                <w:rFonts w:ascii="仿宋_GB2312" w:eastAsia="仿宋_GB2312" w:hAnsi="宋体" w:cs="宋体"/>
                <w:color w:val="171717"/>
                <w:kern w:val="0"/>
                <w:sz w:val="18"/>
                <w:szCs w:val="18"/>
              </w:rPr>
              <w:t>160.38</w:t>
            </w:r>
          </w:p>
        </w:tc>
        <w:tc>
          <w:tcPr>
            <w:tcW w:w="680" w:type="dxa"/>
            <w:tcBorders>
              <w:top w:val="nil"/>
              <w:left w:val="nil"/>
              <w:bottom w:val="single" w:sz="4" w:space="0" w:color="auto"/>
              <w:right w:val="single" w:sz="4" w:space="0" w:color="auto"/>
            </w:tcBorders>
            <w:vAlign w:val="center"/>
          </w:tcPr>
          <w:p w:rsidR="00490CC9" w:rsidRPr="001A13D2" w:rsidRDefault="00490CC9" w:rsidP="00552080">
            <w:pPr>
              <w:jc w:val="right"/>
              <w:rPr>
                <w:rFonts w:ascii="仿宋_GB2312" w:eastAsia="仿宋_GB2312" w:hAnsi="宋体" w:cs="宋体"/>
                <w:color w:val="171717"/>
                <w:sz w:val="18"/>
                <w:szCs w:val="18"/>
              </w:rPr>
            </w:pPr>
          </w:p>
        </w:tc>
        <w:tc>
          <w:tcPr>
            <w:tcW w:w="680" w:type="dxa"/>
            <w:tcBorders>
              <w:top w:val="nil"/>
              <w:left w:val="nil"/>
              <w:bottom w:val="single" w:sz="4" w:space="0" w:color="auto"/>
              <w:right w:val="single" w:sz="4" w:space="0" w:color="auto"/>
            </w:tcBorders>
            <w:vAlign w:val="center"/>
          </w:tcPr>
          <w:p w:rsidR="00490CC9" w:rsidRPr="001A13D2" w:rsidRDefault="00490CC9" w:rsidP="00552080">
            <w:pPr>
              <w:jc w:val="right"/>
              <w:rPr>
                <w:rFonts w:ascii="仿宋_GB2312" w:eastAsia="仿宋_GB2312" w:hAnsi="宋体" w:cs="宋体"/>
                <w:color w:val="171717"/>
                <w:sz w:val="18"/>
                <w:szCs w:val="18"/>
              </w:rPr>
            </w:pPr>
          </w:p>
        </w:tc>
        <w:tc>
          <w:tcPr>
            <w:tcW w:w="680" w:type="dxa"/>
            <w:tcBorders>
              <w:top w:val="nil"/>
              <w:left w:val="nil"/>
              <w:bottom w:val="single" w:sz="4" w:space="0" w:color="auto"/>
              <w:right w:val="single" w:sz="4" w:space="0" w:color="auto"/>
            </w:tcBorders>
            <w:vAlign w:val="center"/>
          </w:tcPr>
          <w:p w:rsidR="00490CC9" w:rsidRPr="001A13D2" w:rsidRDefault="00490CC9" w:rsidP="00552080">
            <w:pPr>
              <w:jc w:val="right"/>
              <w:rPr>
                <w:rFonts w:ascii="仿宋_GB2312" w:eastAsia="仿宋_GB2312" w:hAnsi="宋体" w:cs="宋体"/>
                <w:color w:val="171717"/>
                <w:sz w:val="18"/>
                <w:szCs w:val="18"/>
              </w:rPr>
            </w:pPr>
          </w:p>
        </w:tc>
        <w:tc>
          <w:tcPr>
            <w:tcW w:w="680" w:type="dxa"/>
            <w:tcBorders>
              <w:top w:val="nil"/>
              <w:left w:val="nil"/>
              <w:bottom w:val="single" w:sz="4" w:space="0" w:color="auto"/>
              <w:right w:val="single" w:sz="4" w:space="0" w:color="auto"/>
            </w:tcBorders>
            <w:vAlign w:val="center"/>
          </w:tcPr>
          <w:p w:rsidR="00490CC9" w:rsidRPr="001A13D2" w:rsidRDefault="00490CC9" w:rsidP="00552080">
            <w:pPr>
              <w:jc w:val="right"/>
              <w:rPr>
                <w:rFonts w:ascii="仿宋_GB2312" w:eastAsia="仿宋_GB2312" w:hAnsi="宋体" w:cs="宋体"/>
                <w:color w:val="171717"/>
                <w:sz w:val="18"/>
                <w:szCs w:val="18"/>
              </w:rPr>
            </w:pPr>
          </w:p>
        </w:tc>
        <w:tc>
          <w:tcPr>
            <w:tcW w:w="680" w:type="dxa"/>
            <w:tcBorders>
              <w:top w:val="nil"/>
              <w:left w:val="nil"/>
              <w:bottom w:val="single" w:sz="4" w:space="0" w:color="auto"/>
              <w:right w:val="single" w:sz="4" w:space="0" w:color="auto"/>
            </w:tcBorders>
            <w:vAlign w:val="center"/>
          </w:tcPr>
          <w:p w:rsidR="00490CC9" w:rsidRPr="001A13D2" w:rsidRDefault="00490CC9" w:rsidP="00552080">
            <w:pPr>
              <w:jc w:val="right"/>
              <w:rPr>
                <w:rFonts w:ascii="仿宋_GB2312" w:eastAsia="仿宋_GB2312" w:hAnsi="宋体" w:cs="宋体"/>
                <w:color w:val="171717"/>
                <w:sz w:val="18"/>
                <w:szCs w:val="18"/>
              </w:rPr>
            </w:pPr>
          </w:p>
        </w:tc>
        <w:tc>
          <w:tcPr>
            <w:tcW w:w="680" w:type="dxa"/>
            <w:tcBorders>
              <w:top w:val="nil"/>
              <w:left w:val="nil"/>
              <w:bottom w:val="single" w:sz="4" w:space="0" w:color="auto"/>
              <w:right w:val="single" w:sz="4" w:space="0" w:color="auto"/>
            </w:tcBorders>
            <w:vAlign w:val="center"/>
          </w:tcPr>
          <w:p w:rsidR="00490CC9" w:rsidRPr="001A13D2" w:rsidRDefault="00490CC9" w:rsidP="00552080">
            <w:pPr>
              <w:jc w:val="right"/>
              <w:rPr>
                <w:rFonts w:ascii="仿宋_GB2312" w:eastAsia="仿宋_GB2312" w:hAnsi="宋体" w:cs="宋体"/>
                <w:color w:val="171717"/>
                <w:sz w:val="18"/>
                <w:szCs w:val="18"/>
              </w:rPr>
            </w:pPr>
          </w:p>
        </w:tc>
      </w:tr>
    </w:tbl>
    <w:p w:rsidR="00490CC9" w:rsidRDefault="00490CC9" w:rsidP="00BD5383">
      <w:pPr>
        <w:widowControl/>
        <w:outlineLvl w:val="1"/>
        <w:rPr>
          <w:rFonts w:ascii="仿宋_GB2312" w:eastAsia="仿宋_GB2312" w:hAnsi="宋体"/>
          <w:color w:val="171717"/>
          <w:kern w:val="0"/>
          <w:sz w:val="28"/>
          <w:szCs w:val="28"/>
        </w:rPr>
      </w:pPr>
    </w:p>
    <w:p w:rsidR="00490CC9" w:rsidRPr="001A13D2" w:rsidRDefault="00490CC9" w:rsidP="00BD5383">
      <w:pPr>
        <w:widowControl/>
        <w:outlineLvl w:val="1"/>
        <w:rPr>
          <w:rFonts w:ascii="仿宋_GB2312" w:eastAsia="仿宋_GB2312" w:hAnsi="宋体"/>
          <w:color w:val="171717"/>
          <w:kern w:val="0"/>
          <w:sz w:val="28"/>
          <w:szCs w:val="28"/>
        </w:rPr>
      </w:pPr>
    </w:p>
    <w:p w:rsidR="00490CC9" w:rsidRPr="001A13D2" w:rsidRDefault="00490CC9" w:rsidP="00BD5383">
      <w:pPr>
        <w:widowControl/>
        <w:outlineLvl w:val="1"/>
        <w:rPr>
          <w:rFonts w:ascii="仿宋_GB2312" w:eastAsia="仿宋_GB2312" w:hAnsi="宋体"/>
          <w:color w:val="171717"/>
          <w:kern w:val="0"/>
          <w:sz w:val="28"/>
          <w:szCs w:val="28"/>
        </w:rPr>
      </w:pPr>
      <w:r w:rsidRPr="001A13D2">
        <w:rPr>
          <w:rFonts w:ascii="仿宋_GB2312" w:eastAsia="仿宋_GB2312" w:hAnsi="宋体" w:hint="eastAsia"/>
          <w:b/>
          <w:color w:val="171717"/>
          <w:kern w:val="0"/>
          <w:sz w:val="32"/>
          <w:szCs w:val="32"/>
        </w:rPr>
        <w:t>表三</w:t>
      </w:r>
      <w:r w:rsidRPr="001A13D2">
        <w:rPr>
          <w:rFonts w:ascii="仿宋_GB2312" w:eastAsia="仿宋_GB2312" w:hAnsi="宋体" w:hint="eastAsia"/>
          <w:color w:val="171717"/>
          <w:kern w:val="0"/>
          <w:sz w:val="28"/>
          <w:szCs w:val="28"/>
        </w:rPr>
        <w:t>：</w:t>
      </w:r>
    </w:p>
    <w:p w:rsidR="00490CC9" w:rsidRPr="001A13D2" w:rsidRDefault="00490CC9" w:rsidP="00BD5383">
      <w:pPr>
        <w:widowControl/>
        <w:jc w:val="center"/>
        <w:outlineLvl w:val="1"/>
        <w:rPr>
          <w:rFonts w:ascii="仿宋_GB2312" w:eastAsia="仿宋_GB2312" w:hAnsi="宋体"/>
          <w:b/>
          <w:color w:val="171717"/>
          <w:kern w:val="0"/>
          <w:sz w:val="32"/>
          <w:szCs w:val="32"/>
        </w:rPr>
      </w:pPr>
      <w:r w:rsidRPr="001A13D2">
        <w:rPr>
          <w:rFonts w:ascii="仿宋_GB2312" w:eastAsia="仿宋_GB2312" w:hAnsi="宋体" w:hint="eastAsia"/>
          <w:b/>
          <w:color w:val="171717"/>
          <w:kern w:val="0"/>
          <w:sz w:val="32"/>
          <w:szCs w:val="32"/>
        </w:rPr>
        <w:t>乌鲁木齐市水磨沟区食品药品监督管理局支出总体情况表</w:t>
      </w:r>
    </w:p>
    <w:p w:rsidR="00490CC9" w:rsidRPr="001A13D2" w:rsidRDefault="00490CC9" w:rsidP="00BD5383">
      <w:pPr>
        <w:widowControl/>
        <w:jc w:val="left"/>
        <w:outlineLvl w:val="1"/>
        <w:rPr>
          <w:rFonts w:ascii="仿宋_GB2312" w:eastAsia="仿宋_GB2312" w:hAnsi="宋体"/>
          <w:color w:val="171717"/>
          <w:kern w:val="0"/>
          <w:sz w:val="24"/>
        </w:rPr>
      </w:pPr>
      <w:r w:rsidRPr="001A13D2">
        <w:rPr>
          <w:rFonts w:ascii="仿宋_GB2312" w:eastAsia="仿宋_GB2312" w:hAnsi="宋体" w:hint="eastAsia"/>
          <w:color w:val="171717"/>
          <w:kern w:val="0"/>
          <w:sz w:val="24"/>
        </w:rPr>
        <w:t>编制单位：</w:t>
      </w:r>
      <w:r w:rsidRPr="001A13D2">
        <w:rPr>
          <w:rFonts w:ascii="仿宋_GB2312" w:eastAsia="仿宋_GB2312" w:hAnsi="宋体"/>
          <w:color w:val="171717"/>
          <w:kern w:val="0"/>
          <w:sz w:val="24"/>
        </w:rPr>
        <w:t xml:space="preserve">                                                      </w:t>
      </w:r>
      <w:r w:rsidRPr="001A13D2">
        <w:rPr>
          <w:rFonts w:ascii="仿宋_GB2312" w:eastAsia="仿宋_GB2312" w:hAnsi="宋体" w:hint="eastAsia"/>
          <w:color w:val="171717"/>
          <w:kern w:val="0"/>
          <w:sz w:val="24"/>
        </w:rPr>
        <w:t>单位：万元</w:t>
      </w:r>
    </w:p>
    <w:tbl>
      <w:tblPr>
        <w:tblW w:w="9229" w:type="dxa"/>
        <w:jc w:val="center"/>
        <w:tblLook w:val="00A0" w:firstRow="1" w:lastRow="0" w:firstColumn="1" w:lastColumn="0" w:noHBand="0" w:noVBand="0"/>
      </w:tblPr>
      <w:tblGrid>
        <w:gridCol w:w="716"/>
        <w:gridCol w:w="616"/>
        <w:gridCol w:w="616"/>
        <w:gridCol w:w="2307"/>
        <w:gridCol w:w="1698"/>
        <w:gridCol w:w="1699"/>
        <w:gridCol w:w="1577"/>
      </w:tblGrid>
      <w:tr w:rsidR="00490CC9" w:rsidRPr="001A13D2" w:rsidTr="00E60A97">
        <w:trPr>
          <w:trHeight w:val="345"/>
          <w:jc w:val="center"/>
        </w:trPr>
        <w:tc>
          <w:tcPr>
            <w:tcW w:w="4255" w:type="dxa"/>
            <w:gridSpan w:val="4"/>
            <w:tcBorders>
              <w:top w:val="single" w:sz="4" w:space="0" w:color="auto"/>
              <w:left w:val="single" w:sz="4" w:space="0" w:color="auto"/>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项目</w:t>
            </w:r>
          </w:p>
        </w:tc>
        <w:tc>
          <w:tcPr>
            <w:tcW w:w="4974" w:type="dxa"/>
            <w:gridSpan w:val="3"/>
            <w:tcBorders>
              <w:top w:val="single" w:sz="4" w:space="0" w:color="auto"/>
              <w:left w:val="nil"/>
              <w:bottom w:val="single" w:sz="4" w:space="0" w:color="auto"/>
              <w:right w:val="single" w:sz="4" w:space="0" w:color="000000"/>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支出预算</w:t>
            </w:r>
          </w:p>
        </w:tc>
      </w:tr>
      <w:tr w:rsidR="00490CC9" w:rsidRPr="001A13D2" w:rsidTr="00E60A97">
        <w:trPr>
          <w:trHeight w:val="480"/>
          <w:jc w:val="center"/>
        </w:trPr>
        <w:tc>
          <w:tcPr>
            <w:tcW w:w="1948" w:type="dxa"/>
            <w:gridSpan w:val="3"/>
            <w:tcBorders>
              <w:top w:val="single" w:sz="4" w:space="0" w:color="auto"/>
              <w:left w:val="single" w:sz="4" w:space="0" w:color="auto"/>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功能分类科目编码</w:t>
            </w:r>
          </w:p>
        </w:tc>
        <w:tc>
          <w:tcPr>
            <w:tcW w:w="2307" w:type="dxa"/>
            <w:vMerge w:val="restart"/>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功能分类科目名称</w:t>
            </w:r>
          </w:p>
        </w:tc>
        <w:tc>
          <w:tcPr>
            <w:tcW w:w="1698" w:type="dxa"/>
            <w:vMerge w:val="restart"/>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合计</w:t>
            </w:r>
          </w:p>
        </w:tc>
        <w:tc>
          <w:tcPr>
            <w:tcW w:w="1699" w:type="dxa"/>
            <w:vMerge w:val="restart"/>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基本支出</w:t>
            </w:r>
          </w:p>
        </w:tc>
        <w:tc>
          <w:tcPr>
            <w:tcW w:w="1577" w:type="dxa"/>
            <w:vMerge w:val="restart"/>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项目支出</w:t>
            </w:r>
          </w:p>
        </w:tc>
      </w:tr>
      <w:tr w:rsidR="00490CC9" w:rsidRPr="001A13D2" w:rsidTr="00E60A97">
        <w:trPr>
          <w:trHeight w:val="270"/>
          <w:jc w:val="center"/>
        </w:trPr>
        <w:tc>
          <w:tcPr>
            <w:tcW w:w="716"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类</w:t>
            </w:r>
          </w:p>
        </w:tc>
        <w:tc>
          <w:tcPr>
            <w:tcW w:w="616" w:type="dxa"/>
            <w:tcBorders>
              <w:top w:val="nil"/>
              <w:left w:val="nil"/>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款</w:t>
            </w:r>
          </w:p>
        </w:tc>
        <w:tc>
          <w:tcPr>
            <w:tcW w:w="616" w:type="dxa"/>
            <w:tcBorders>
              <w:top w:val="nil"/>
              <w:left w:val="nil"/>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项</w:t>
            </w:r>
          </w:p>
        </w:tc>
        <w:tc>
          <w:tcPr>
            <w:tcW w:w="2307" w:type="dxa"/>
            <w:vMerge/>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left"/>
              <w:rPr>
                <w:rFonts w:ascii="仿宋_GB2312" w:eastAsia="仿宋_GB2312" w:hAnsi="宋体" w:cs="宋体"/>
                <w:b/>
                <w:bCs/>
                <w:color w:val="171717"/>
                <w:kern w:val="0"/>
                <w:sz w:val="18"/>
                <w:szCs w:val="18"/>
              </w:rPr>
            </w:pPr>
          </w:p>
        </w:tc>
        <w:tc>
          <w:tcPr>
            <w:tcW w:w="1698" w:type="dxa"/>
            <w:vMerge/>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left"/>
              <w:rPr>
                <w:rFonts w:ascii="仿宋_GB2312" w:eastAsia="仿宋_GB2312" w:hAnsi="宋体" w:cs="宋体"/>
                <w:b/>
                <w:bCs/>
                <w:color w:val="171717"/>
                <w:kern w:val="0"/>
                <w:sz w:val="18"/>
                <w:szCs w:val="18"/>
              </w:rPr>
            </w:pPr>
          </w:p>
        </w:tc>
        <w:tc>
          <w:tcPr>
            <w:tcW w:w="1699" w:type="dxa"/>
            <w:vMerge/>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left"/>
              <w:rPr>
                <w:rFonts w:ascii="仿宋_GB2312" w:eastAsia="仿宋_GB2312" w:hAnsi="宋体" w:cs="宋体"/>
                <w:b/>
                <w:bCs/>
                <w:color w:val="171717"/>
                <w:kern w:val="0"/>
                <w:sz w:val="18"/>
                <w:szCs w:val="18"/>
              </w:rPr>
            </w:pPr>
          </w:p>
        </w:tc>
        <w:tc>
          <w:tcPr>
            <w:tcW w:w="1577" w:type="dxa"/>
            <w:vMerge/>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left"/>
              <w:rPr>
                <w:rFonts w:ascii="仿宋_GB2312" w:eastAsia="仿宋_GB2312" w:hAnsi="宋体" w:cs="宋体"/>
                <w:b/>
                <w:bCs/>
                <w:color w:val="171717"/>
                <w:kern w:val="0"/>
                <w:sz w:val="18"/>
                <w:szCs w:val="18"/>
              </w:rPr>
            </w:pPr>
          </w:p>
        </w:tc>
      </w:tr>
      <w:tr w:rsidR="00490CC9" w:rsidRPr="001A13D2" w:rsidTr="00E60A97">
        <w:trPr>
          <w:trHeight w:val="405"/>
          <w:jc w:val="center"/>
        </w:trPr>
        <w:tc>
          <w:tcPr>
            <w:tcW w:w="716" w:type="dxa"/>
            <w:tcBorders>
              <w:top w:val="nil"/>
              <w:left w:val="single" w:sz="4" w:space="0" w:color="auto"/>
              <w:bottom w:val="single" w:sz="4" w:space="0" w:color="auto"/>
              <w:right w:val="single" w:sz="4" w:space="0" w:color="auto"/>
            </w:tcBorders>
            <w:vAlign w:val="center"/>
          </w:tcPr>
          <w:p w:rsidR="00490CC9" w:rsidRPr="001A13D2" w:rsidRDefault="00490CC9" w:rsidP="00657DDC">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210</w:t>
            </w:r>
          </w:p>
        </w:tc>
        <w:tc>
          <w:tcPr>
            <w:tcW w:w="616"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10</w:t>
            </w:r>
          </w:p>
        </w:tc>
        <w:tc>
          <w:tcPr>
            <w:tcW w:w="616"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01</w:t>
            </w:r>
          </w:p>
        </w:tc>
        <w:tc>
          <w:tcPr>
            <w:tcW w:w="2307" w:type="dxa"/>
            <w:tcBorders>
              <w:top w:val="nil"/>
              <w:left w:val="nil"/>
              <w:bottom w:val="single" w:sz="4" w:space="0" w:color="auto"/>
              <w:right w:val="single" w:sz="4" w:space="0" w:color="auto"/>
            </w:tcBorders>
            <w:vAlign w:val="center"/>
          </w:tcPr>
          <w:p w:rsidR="00490CC9" w:rsidRPr="001A13D2" w:rsidRDefault="00490CC9" w:rsidP="00657DDC">
            <w:pPr>
              <w:rPr>
                <w:rFonts w:ascii="仿宋_GB2312" w:eastAsia="仿宋_GB2312" w:hAnsi="宋体" w:cs="宋体"/>
                <w:color w:val="171717"/>
                <w:sz w:val="18"/>
                <w:szCs w:val="18"/>
              </w:rPr>
            </w:pPr>
            <w:r w:rsidRPr="001A13D2">
              <w:rPr>
                <w:rFonts w:ascii="仿宋_GB2312" w:eastAsia="仿宋_GB2312" w:hAnsi="宋体" w:cs="宋体" w:hint="eastAsia"/>
                <w:color w:val="171717"/>
                <w:sz w:val="18"/>
                <w:szCs w:val="18"/>
              </w:rPr>
              <w:t>行政运行（食品和药品监督管理事务）</w:t>
            </w:r>
          </w:p>
        </w:tc>
        <w:tc>
          <w:tcPr>
            <w:tcW w:w="1698" w:type="dxa"/>
            <w:tcBorders>
              <w:top w:val="nil"/>
              <w:left w:val="nil"/>
              <w:bottom w:val="single" w:sz="4" w:space="0" w:color="auto"/>
              <w:right w:val="single" w:sz="4" w:space="0" w:color="auto"/>
            </w:tcBorders>
            <w:vAlign w:val="center"/>
          </w:tcPr>
          <w:p w:rsidR="00490CC9" w:rsidRPr="001A13D2" w:rsidRDefault="00490CC9" w:rsidP="009E2F7D">
            <w:pPr>
              <w:jc w:val="right"/>
              <w:rPr>
                <w:rFonts w:ascii="仿宋_GB2312" w:eastAsia="仿宋_GB2312" w:hAnsi="宋体" w:cs="宋体"/>
                <w:color w:val="171717"/>
                <w:sz w:val="18"/>
                <w:szCs w:val="18"/>
              </w:rPr>
            </w:pPr>
            <w:r>
              <w:rPr>
                <w:rFonts w:ascii="仿宋_GB2312" w:eastAsia="仿宋_GB2312" w:hAnsi="宋体" w:cs="宋体"/>
                <w:color w:val="171717"/>
                <w:sz w:val="18"/>
                <w:szCs w:val="18"/>
              </w:rPr>
              <w:t>146.18</w:t>
            </w:r>
          </w:p>
        </w:tc>
        <w:tc>
          <w:tcPr>
            <w:tcW w:w="1699" w:type="dxa"/>
            <w:tcBorders>
              <w:top w:val="nil"/>
              <w:left w:val="nil"/>
              <w:bottom w:val="single" w:sz="4" w:space="0" w:color="auto"/>
              <w:right w:val="single" w:sz="4" w:space="0" w:color="auto"/>
            </w:tcBorders>
            <w:vAlign w:val="center"/>
          </w:tcPr>
          <w:p w:rsidR="00490CC9" w:rsidRPr="001A13D2" w:rsidRDefault="00490CC9" w:rsidP="009E2F7D">
            <w:pPr>
              <w:jc w:val="right"/>
              <w:rPr>
                <w:rFonts w:ascii="仿宋_GB2312" w:eastAsia="仿宋_GB2312" w:hAnsi="宋体" w:cs="宋体"/>
                <w:color w:val="171717"/>
                <w:sz w:val="18"/>
                <w:szCs w:val="18"/>
              </w:rPr>
            </w:pPr>
            <w:r>
              <w:rPr>
                <w:rFonts w:ascii="仿宋_GB2312" w:eastAsia="仿宋_GB2312" w:hAnsi="宋体" w:cs="宋体"/>
                <w:color w:val="171717"/>
                <w:sz w:val="18"/>
                <w:szCs w:val="18"/>
              </w:rPr>
              <w:t>146.18</w:t>
            </w:r>
          </w:p>
        </w:tc>
        <w:tc>
          <w:tcPr>
            <w:tcW w:w="1577" w:type="dxa"/>
            <w:tcBorders>
              <w:top w:val="nil"/>
              <w:left w:val="nil"/>
              <w:bottom w:val="single" w:sz="4" w:space="0" w:color="auto"/>
              <w:right w:val="single" w:sz="4" w:space="0" w:color="auto"/>
            </w:tcBorders>
            <w:vAlign w:val="center"/>
          </w:tcPr>
          <w:p w:rsidR="00490CC9" w:rsidRPr="001A13D2" w:rsidRDefault="00490CC9" w:rsidP="009E2F7D">
            <w:pPr>
              <w:widowControl/>
              <w:jc w:val="right"/>
              <w:rPr>
                <w:rFonts w:ascii="仿宋_GB2312" w:eastAsia="仿宋_GB2312" w:hAnsi="宋体" w:cs="宋体"/>
                <w:color w:val="171717"/>
                <w:kern w:val="0"/>
                <w:sz w:val="18"/>
                <w:szCs w:val="18"/>
              </w:rPr>
            </w:pPr>
          </w:p>
        </w:tc>
      </w:tr>
      <w:tr w:rsidR="00490CC9" w:rsidRPr="001A13D2" w:rsidTr="00E60A97">
        <w:trPr>
          <w:trHeight w:val="405"/>
          <w:jc w:val="center"/>
        </w:trPr>
        <w:tc>
          <w:tcPr>
            <w:tcW w:w="716" w:type="dxa"/>
            <w:tcBorders>
              <w:top w:val="nil"/>
              <w:left w:val="single" w:sz="4" w:space="0" w:color="auto"/>
              <w:bottom w:val="single" w:sz="4" w:space="0" w:color="auto"/>
              <w:right w:val="single" w:sz="4" w:space="0" w:color="auto"/>
            </w:tcBorders>
            <w:vAlign w:val="center"/>
          </w:tcPr>
          <w:p w:rsidR="00490CC9" w:rsidRPr="001A13D2" w:rsidRDefault="00490CC9" w:rsidP="00657DDC">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210</w:t>
            </w:r>
          </w:p>
        </w:tc>
        <w:tc>
          <w:tcPr>
            <w:tcW w:w="616"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10</w:t>
            </w:r>
          </w:p>
        </w:tc>
        <w:tc>
          <w:tcPr>
            <w:tcW w:w="616"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09</w:t>
            </w:r>
          </w:p>
        </w:tc>
        <w:tc>
          <w:tcPr>
            <w:tcW w:w="2307" w:type="dxa"/>
            <w:tcBorders>
              <w:top w:val="nil"/>
              <w:left w:val="nil"/>
              <w:bottom w:val="single" w:sz="4" w:space="0" w:color="auto"/>
              <w:right w:val="single" w:sz="4" w:space="0" w:color="auto"/>
            </w:tcBorders>
            <w:vAlign w:val="center"/>
          </w:tcPr>
          <w:p w:rsidR="00490CC9" w:rsidRPr="001A13D2" w:rsidRDefault="00490CC9" w:rsidP="00657DDC">
            <w:pPr>
              <w:rPr>
                <w:rFonts w:ascii="仿宋_GB2312" w:eastAsia="仿宋_GB2312" w:hAnsi="宋体" w:cs="宋体"/>
                <w:color w:val="171717"/>
                <w:sz w:val="18"/>
                <w:szCs w:val="18"/>
              </w:rPr>
            </w:pPr>
            <w:r w:rsidRPr="001A13D2">
              <w:rPr>
                <w:rFonts w:ascii="仿宋_GB2312" w:eastAsia="仿宋_GB2312" w:hAnsi="宋体" w:cs="宋体" w:hint="eastAsia"/>
                <w:color w:val="171717"/>
                <w:sz w:val="18"/>
                <w:szCs w:val="18"/>
              </w:rPr>
              <w:t>其他食品和药品监督管理事务支出</w:t>
            </w:r>
          </w:p>
        </w:tc>
        <w:tc>
          <w:tcPr>
            <w:tcW w:w="1698" w:type="dxa"/>
            <w:tcBorders>
              <w:top w:val="nil"/>
              <w:left w:val="nil"/>
              <w:bottom w:val="single" w:sz="4" w:space="0" w:color="auto"/>
              <w:right w:val="single" w:sz="4" w:space="0" w:color="auto"/>
            </w:tcBorders>
            <w:vAlign w:val="center"/>
          </w:tcPr>
          <w:p w:rsidR="00490CC9" w:rsidRPr="001A13D2" w:rsidRDefault="00490CC9" w:rsidP="009E2F7D">
            <w:pPr>
              <w:jc w:val="right"/>
              <w:rPr>
                <w:rFonts w:ascii="仿宋_GB2312" w:eastAsia="仿宋_GB2312" w:hAnsi="宋体" w:cs="宋体"/>
                <w:color w:val="171717"/>
                <w:sz w:val="18"/>
                <w:szCs w:val="18"/>
              </w:rPr>
            </w:pPr>
            <w:r>
              <w:rPr>
                <w:rFonts w:ascii="仿宋_GB2312" w:eastAsia="仿宋_GB2312" w:hAnsi="宋体" w:cs="宋体"/>
                <w:color w:val="171717"/>
                <w:sz w:val="18"/>
                <w:szCs w:val="18"/>
              </w:rPr>
              <w:t>14.2</w:t>
            </w:r>
          </w:p>
        </w:tc>
        <w:tc>
          <w:tcPr>
            <w:tcW w:w="1699" w:type="dxa"/>
            <w:tcBorders>
              <w:top w:val="nil"/>
              <w:left w:val="nil"/>
              <w:bottom w:val="single" w:sz="4" w:space="0" w:color="auto"/>
              <w:right w:val="single" w:sz="4" w:space="0" w:color="auto"/>
            </w:tcBorders>
            <w:vAlign w:val="center"/>
          </w:tcPr>
          <w:p w:rsidR="00490CC9" w:rsidRPr="001A13D2" w:rsidRDefault="00490CC9" w:rsidP="009E2F7D">
            <w:pPr>
              <w:widowControl/>
              <w:jc w:val="right"/>
              <w:rPr>
                <w:rFonts w:ascii="仿宋_GB2312" w:eastAsia="仿宋_GB2312" w:hAnsi="宋体" w:cs="宋体"/>
                <w:color w:val="171717"/>
                <w:kern w:val="0"/>
                <w:sz w:val="18"/>
                <w:szCs w:val="18"/>
              </w:rPr>
            </w:pPr>
          </w:p>
        </w:tc>
        <w:tc>
          <w:tcPr>
            <w:tcW w:w="1577" w:type="dxa"/>
            <w:tcBorders>
              <w:top w:val="nil"/>
              <w:left w:val="nil"/>
              <w:bottom w:val="single" w:sz="4" w:space="0" w:color="auto"/>
              <w:right w:val="single" w:sz="4" w:space="0" w:color="auto"/>
            </w:tcBorders>
            <w:vAlign w:val="center"/>
          </w:tcPr>
          <w:p w:rsidR="00490CC9" w:rsidRPr="001A13D2" w:rsidRDefault="00490CC9" w:rsidP="009E2F7D">
            <w:pPr>
              <w:widowControl/>
              <w:jc w:val="right"/>
              <w:rPr>
                <w:rFonts w:ascii="仿宋_GB2312" w:eastAsia="仿宋_GB2312" w:hAnsi="宋体" w:cs="宋体"/>
                <w:color w:val="171717"/>
                <w:kern w:val="0"/>
                <w:sz w:val="18"/>
                <w:szCs w:val="18"/>
              </w:rPr>
            </w:pPr>
            <w:r>
              <w:rPr>
                <w:rFonts w:ascii="仿宋_GB2312" w:eastAsia="仿宋_GB2312" w:hAnsi="宋体" w:cs="宋体"/>
                <w:color w:val="171717"/>
                <w:sz w:val="18"/>
                <w:szCs w:val="18"/>
              </w:rPr>
              <w:t>14.2</w:t>
            </w:r>
          </w:p>
        </w:tc>
      </w:tr>
      <w:tr w:rsidR="00490CC9" w:rsidRPr="001A13D2" w:rsidTr="00E60A97">
        <w:trPr>
          <w:trHeight w:val="405"/>
          <w:jc w:val="center"/>
        </w:trPr>
        <w:tc>
          <w:tcPr>
            <w:tcW w:w="716"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616"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616"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307" w:type="dxa"/>
            <w:tcBorders>
              <w:top w:val="nil"/>
              <w:left w:val="nil"/>
              <w:bottom w:val="single" w:sz="4" w:space="0" w:color="auto"/>
              <w:right w:val="single" w:sz="4" w:space="0" w:color="auto"/>
            </w:tcBorders>
            <w:vAlign w:val="center"/>
          </w:tcPr>
          <w:p w:rsidR="00490CC9" w:rsidRPr="001A13D2" w:rsidRDefault="00490CC9" w:rsidP="008262A3">
            <w:pPr>
              <w:widowControl/>
              <w:jc w:val="center"/>
              <w:rPr>
                <w:rFonts w:ascii="仿宋_GB2312" w:eastAsia="仿宋_GB2312" w:hAnsi="宋体" w:cs="宋体"/>
                <w:color w:val="171717"/>
                <w:kern w:val="0"/>
                <w:sz w:val="18"/>
                <w:szCs w:val="18"/>
              </w:rPr>
            </w:pPr>
            <w:r w:rsidRPr="001A13D2">
              <w:rPr>
                <w:rFonts w:ascii="仿宋_GB2312" w:eastAsia="仿宋_GB2312" w:hAnsi="宋体" w:cs="宋体" w:hint="eastAsia"/>
                <w:color w:val="171717"/>
                <w:kern w:val="0"/>
                <w:sz w:val="18"/>
                <w:szCs w:val="18"/>
              </w:rPr>
              <w:t>合计</w:t>
            </w:r>
          </w:p>
        </w:tc>
        <w:tc>
          <w:tcPr>
            <w:tcW w:w="1698" w:type="dxa"/>
            <w:tcBorders>
              <w:top w:val="nil"/>
              <w:left w:val="nil"/>
              <w:bottom w:val="single" w:sz="4" w:space="0" w:color="auto"/>
              <w:right w:val="single" w:sz="4" w:space="0" w:color="auto"/>
            </w:tcBorders>
            <w:vAlign w:val="center"/>
          </w:tcPr>
          <w:p w:rsidR="00490CC9" w:rsidRPr="001A13D2" w:rsidRDefault="00490CC9" w:rsidP="00551343">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160.38</w:t>
            </w:r>
          </w:p>
        </w:tc>
        <w:tc>
          <w:tcPr>
            <w:tcW w:w="1699" w:type="dxa"/>
            <w:tcBorders>
              <w:top w:val="nil"/>
              <w:left w:val="nil"/>
              <w:bottom w:val="single" w:sz="4" w:space="0" w:color="auto"/>
              <w:right w:val="single" w:sz="4" w:space="0" w:color="auto"/>
            </w:tcBorders>
            <w:vAlign w:val="center"/>
          </w:tcPr>
          <w:p w:rsidR="00490CC9" w:rsidRPr="001A13D2" w:rsidRDefault="00490CC9" w:rsidP="00551343">
            <w:pPr>
              <w:widowControl/>
              <w:jc w:val="right"/>
              <w:rPr>
                <w:rFonts w:ascii="仿宋_GB2312" w:eastAsia="仿宋_GB2312" w:hAnsi="宋体" w:cs="宋体"/>
                <w:color w:val="171717"/>
                <w:kern w:val="0"/>
                <w:sz w:val="18"/>
                <w:szCs w:val="18"/>
              </w:rPr>
            </w:pPr>
            <w:r>
              <w:rPr>
                <w:rFonts w:ascii="仿宋_GB2312" w:eastAsia="仿宋_GB2312" w:hAnsi="宋体" w:cs="宋体"/>
                <w:color w:val="171717"/>
                <w:sz w:val="18"/>
                <w:szCs w:val="18"/>
              </w:rPr>
              <w:t>146.18</w:t>
            </w:r>
          </w:p>
        </w:tc>
        <w:tc>
          <w:tcPr>
            <w:tcW w:w="1577" w:type="dxa"/>
            <w:tcBorders>
              <w:top w:val="nil"/>
              <w:left w:val="nil"/>
              <w:bottom w:val="single" w:sz="4" w:space="0" w:color="auto"/>
              <w:right w:val="single" w:sz="4" w:space="0" w:color="auto"/>
            </w:tcBorders>
            <w:vAlign w:val="center"/>
          </w:tcPr>
          <w:p w:rsidR="00490CC9" w:rsidRPr="001A13D2" w:rsidRDefault="00490CC9" w:rsidP="00551343">
            <w:pPr>
              <w:widowControl/>
              <w:jc w:val="right"/>
              <w:rPr>
                <w:rFonts w:ascii="仿宋_GB2312" w:eastAsia="仿宋_GB2312" w:hAnsi="宋体" w:cs="宋体"/>
                <w:color w:val="171717"/>
                <w:kern w:val="0"/>
                <w:sz w:val="18"/>
                <w:szCs w:val="18"/>
              </w:rPr>
            </w:pPr>
            <w:r>
              <w:rPr>
                <w:rFonts w:ascii="仿宋_GB2312" w:eastAsia="仿宋_GB2312" w:hAnsi="宋体" w:cs="宋体"/>
                <w:color w:val="171717"/>
                <w:sz w:val="18"/>
                <w:szCs w:val="18"/>
              </w:rPr>
              <w:t>14.2</w:t>
            </w:r>
          </w:p>
        </w:tc>
      </w:tr>
    </w:tbl>
    <w:p w:rsidR="00490CC9" w:rsidRPr="001A13D2" w:rsidRDefault="00490CC9" w:rsidP="00684B0F">
      <w:pPr>
        <w:widowControl/>
        <w:spacing w:beforeLines="50" w:before="120"/>
        <w:outlineLvl w:val="1"/>
        <w:rPr>
          <w:rFonts w:ascii="仿宋_GB2312" w:eastAsia="仿宋_GB2312" w:hAnsi="宋体"/>
          <w:b/>
          <w:color w:val="171717"/>
          <w:kern w:val="0"/>
          <w:sz w:val="32"/>
          <w:szCs w:val="32"/>
        </w:rPr>
      </w:pPr>
    </w:p>
    <w:p w:rsidR="00490CC9" w:rsidRPr="001A13D2" w:rsidRDefault="00490CC9" w:rsidP="00684B0F">
      <w:pPr>
        <w:widowControl/>
        <w:spacing w:beforeLines="50" w:before="120"/>
        <w:outlineLvl w:val="1"/>
        <w:rPr>
          <w:rFonts w:ascii="仿宋_GB2312" w:eastAsia="仿宋_GB2312" w:hAnsi="宋体"/>
          <w:b/>
          <w:color w:val="171717"/>
          <w:kern w:val="0"/>
          <w:sz w:val="32"/>
          <w:szCs w:val="32"/>
        </w:rPr>
      </w:pPr>
    </w:p>
    <w:p w:rsidR="00490CC9" w:rsidRDefault="00490CC9" w:rsidP="00684B0F">
      <w:pPr>
        <w:widowControl/>
        <w:spacing w:beforeLines="50" w:before="120"/>
        <w:outlineLvl w:val="1"/>
        <w:rPr>
          <w:rFonts w:ascii="仿宋_GB2312" w:eastAsia="仿宋_GB2312" w:hAnsi="宋体"/>
          <w:b/>
          <w:color w:val="171717"/>
          <w:kern w:val="0"/>
          <w:sz w:val="32"/>
          <w:szCs w:val="32"/>
        </w:rPr>
      </w:pPr>
    </w:p>
    <w:p w:rsidR="00490CC9" w:rsidRDefault="00490CC9" w:rsidP="00684B0F">
      <w:pPr>
        <w:widowControl/>
        <w:spacing w:beforeLines="50" w:before="120"/>
        <w:outlineLvl w:val="1"/>
        <w:rPr>
          <w:rFonts w:ascii="仿宋_GB2312" w:eastAsia="仿宋_GB2312" w:hAnsi="宋体"/>
          <w:b/>
          <w:color w:val="171717"/>
          <w:kern w:val="0"/>
          <w:sz w:val="32"/>
          <w:szCs w:val="32"/>
        </w:rPr>
      </w:pPr>
    </w:p>
    <w:p w:rsidR="00490CC9" w:rsidRDefault="00490CC9" w:rsidP="00684B0F">
      <w:pPr>
        <w:widowControl/>
        <w:spacing w:beforeLines="50" w:before="120"/>
        <w:outlineLvl w:val="1"/>
        <w:rPr>
          <w:rFonts w:ascii="仿宋_GB2312" w:eastAsia="仿宋_GB2312" w:hAnsi="宋体"/>
          <w:b/>
          <w:color w:val="171717"/>
          <w:kern w:val="0"/>
          <w:sz w:val="32"/>
          <w:szCs w:val="32"/>
        </w:rPr>
      </w:pPr>
    </w:p>
    <w:p w:rsidR="00490CC9" w:rsidRPr="001A13D2" w:rsidRDefault="00490CC9" w:rsidP="00684B0F">
      <w:pPr>
        <w:widowControl/>
        <w:spacing w:beforeLines="50" w:before="120"/>
        <w:outlineLvl w:val="1"/>
        <w:rPr>
          <w:rFonts w:ascii="仿宋_GB2312" w:eastAsia="仿宋_GB2312" w:hAnsi="宋体"/>
          <w:b/>
          <w:color w:val="171717"/>
          <w:kern w:val="0"/>
          <w:sz w:val="32"/>
          <w:szCs w:val="32"/>
        </w:rPr>
      </w:pPr>
    </w:p>
    <w:p w:rsidR="00490CC9" w:rsidRPr="001A13D2" w:rsidRDefault="00490CC9" w:rsidP="00684B0F">
      <w:pPr>
        <w:widowControl/>
        <w:spacing w:beforeLines="50" w:before="120"/>
        <w:outlineLvl w:val="1"/>
        <w:rPr>
          <w:rFonts w:ascii="仿宋_GB2312" w:eastAsia="仿宋_GB2312" w:hAnsi="宋体"/>
          <w:b/>
          <w:color w:val="171717"/>
          <w:kern w:val="0"/>
          <w:sz w:val="32"/>
          <w:szCs w:val="32"/>
        </w:rPr>
      </w:pPr>
      <w:r w:rsidRPr="001A13D2">
        <w:rPr>
          <w:rFonts w:ascii="仿宋_GB2312" w:eastAsia="仿宋_GB2312" w:hAnsi="宋体" w:hint="eastAsia"/>
          <w:b/>
          <w:color w:val="171717"/>
          <w:kern w:val="0"/>
          <w:sz w:val="32"/>
          <w:szCs w:val="32"/>
        </w:rPr>
        <w:lastRenderedPageBreak/>
        <w:t>表四：</w:t>
      </w:r>
    </w:p>
    <w:p w:rsidR="00490CC9" w:rsidRPr="001A13D2" w:rsidRDefault="00490CC9" w:rsidP="00684B0F">
      <w:pPr>
        <w:widowControl/>
        <w:spacing w:beforeLines="50" w:before="120"/>
        <w:jc w:val="center"/>
        <w:outlineLvl w:val="1"/>
        <w:rPr>
          <w:rFonts w:ascii="仿宋_GB2312" w:eastAsia="仿宋_GB2312" w:hAnsi="宋体"/>
          <w:b/>
          <w:color w:val="171717"/>
          <w:kern w:val="0"/>
          <w:sz w:val="32"/>
          <w:szCs w:val="32"/>
        </w:rPr>
      </w:pPr>
      <w:r w:rsidRPr="001A13D2">
        <w:rPr>
          <w:rFonts w:ascii="仿宋_GB2312" w:eastAsia="仿宋_GB2312" w:hAnsi="宋体" w:hint="eastAsia"/>
          <w:b/>
          <w:color w:val="171717"/>
          <w:kern w:val="0"/>
          <w:sz w:val="32"/>
          <w:szCs w:val="32"/>
        </w:rPr>
        <w:t>财政拨款收支预算总体情况表</w:t>
      </w:r>
    </w:p>
    <w:p w:rsidR="00490CC9" w:rsidRPr="001A13D2" w:rsidRDefault="00490CC9" w:rsidP="00684B0F">
      <w:pPr>
        <w:widowControl/>
        <w:spacing w:beforeLines="50" w:before="120"/>
        <w:outlineLvl w:val="1"/>
        <w:rPr>
          <w:rFonts w:ascii="仿宋_GB2312" w:eastAsia="仿宋_GB2312" w:hAnsi="宋体"/>
          <w:color w:val="171717"/>
          <w:kern w:val="0"/>
          <w:sz w:val="24"/>
        </w:rPr>
      </w:pPr>
      <w:r w:rsidRPr="001A13D2">
        <w:rPr>
          <w:rFonts w:ascii="仿宋_GB2312" w:eastAsia="仿宋_GB2312" w:hAnsi="宋体" w:hint="eastAsia"/>
          <w:color w:val="171717"/>
          <w:kern w:val="0"/>
          <w:sz w:val="24"/>
        </w:rPr>
        <w:t>编制单位：</w:t>
      </w:r>
      <w:r w:rsidRPr="001A13D2">
        <w:rPr>
          <w:rFonts w:ascii="仿宋_GB2312" w:eastAsia="仿宋_GB2312" w:hAnsi="宋体"/>
          <w:color w:val="171717"/>
          <w:kern w:val="0"/>
          <w:sz w:val="24"/>
        </w:rPr>
        <w:t xml:space="preserve">                                                       </w:t>
      </w:r>
      <w:r w:rsidRPr="001A13D2">
        <w:rPr>
          <w:rFonts w:ascii="仿宋_GB2312" w:eastAsia="仿宋_GB2312" w:hAnsi="宋体" w:hint="eastAsia"/>
          <w:color w:val="171717"/>
          <w:kern w:val="0"/>
          <w:sz w:val="24"/>
        </w:rPr>
        <w:t>单位：万元</w:t>
      </w:r>
    </w:p>
    <w:tbl>
      <w:tblPr>
        <w:tblW w:w="9229" w:type="dxa"/>
        <w:jc w:val="center"/>
        <w:tblInd w:w="93" w:type="dxa"/>
        <w:tblLook w:val="00A0" w:firstRow="1" w:lastRow="0" w:firstColumn="1" w:lastColumn="0" w:noHBand="0" w:noVBand="0"/>
      </w:tblPr>
      <w:tblGrid>
        <w:gridCol w:w="1620"/>
        <w:gridCol w:w="1230"/>
        <w:gridCol w:w="2250"/>
        <w:gridCol w:w="1294"/>
        <w:gridCol w:w="1418"/>
        <w:gridCol w:w="1417"/>
      </w:tblGrid>
      <w:tr w:rsidR="00490CC9" w:rsidRPr="001A13D2" w:rsidTr="00E60A97">
        <w:trPr>
          <w:trHeight w:val="285"/>
          <w:jc w:val="center"/>
        </w:trPr>
        <w:tc>
          <w:tcPr>
            <w:tcW w:w="2850" w:type="dxa"/>
            <w:gridSpan w:val="2"/>
            <w:tcBorders>
              <w:top w:val="single" w:sz="4" w:space="0" w:color="auto"/>
              <w:left w:val="single" w:sz="4" w:space="0" w:color="auto"/>
              <w:bottom w:val="single" w:sz="4" w:space="0" w:color="auto"/>
              <w:right w:val="single" w:sz="4" w:space="0" w:color="000000"/>
            </w:tcBorders>
            <w:noWrap/>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财政拨款收入</w:t>
            </w:r>
          </w:p>
        </w:tc>
        <w:tc>
          <w:tcPr>
            <w:tcW w:w="6379" w:type="dxa"/>
            <w:gridSpan w:val="4"/>
            <w:tcBorders>
              <w:top w:val="single" w:sz="4" w:space="0" w:color="auto"/>
              <w:left w:val="nil"/>
              <w:bottom w:val="single" w:sz="4" w:space="0" w:color="auto"/>
              <w:right w:val="single" w:sz="4" w:space="0" w:color="000000"/>
            </w:tcBorders>
            <w:noWrap/>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财政拨款支出</w:t>
            </w:r>
          </w:p>
        </w:tc>
      </w:tr>
      <w:tr w:rsidR="00490CC9" w:rsidRPr="001A13D2" w:rsidTr="00E60A97">
        <w:trPr>
          <w:trHeight w:val="465"/>
          <w:jc w:val="center"/>
        </w:trPr>
        <w:tc>
          <w:tcPr>
            <w:tcW w:w="1620"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color w:val="171717"/>
                <w:kern w:val="0"/>
                <w:sz w:val="18"/>
                <w:szCs w:val="18"/>
              </w:rPr>
            </w:pPr>
            <w:r w:rsidRPr="001A13D2">
              <w:rPr>
                <w:rFonts w:ascii="仿宋_GB2312" w:eastAsia="仿宋_GB2312" w:hAnsi="宋体" w:cs="宋体" w:hint="eastAsia"/>
                <w:b/>
                <w:color w:val="171717"/>
                <w:kern w:val="0"/>
                <w:sz w:val="18"/>
                <w:szCs w:val="18"/>
              </w:rPr>
              <w:t>项</w:t>
            </w:r>
            <w:r w:rsidRPr="001A13D2">
              <w:rPr>
                <w:rFonts w:ascii="仿宋_GB2312" w:eastAsia="仿宋_GB2312" w:hAnsi="宋体" w:cs="宋体"/>
                <w:b/>
                <w:color w:val="171717"/>
                <w:kern w:val="0"/>
                <w:sz w:val="18"/>
                <w:szCs w:val="18"/>
              </w:rPr>
              <w:t xml:space="preserve">    </w:t>
            </w:r>
            <w:r w:rsidRPr="001A13D2">
              <w:rPr>
                <w:rFonts w:ascii="仿宋_GB2312" w:eastAsia="仿宋_GB2312" w:hAnsi="宋体" w:cs="宋体" w:hint="eastAsia"/>
                <w:b/>
                <w:color w:val="171717"/>
                <w:kern w:val="0"/>
                <w:sz w:val="18"/>
                <w:szCs w:val="18"/>
              </w:rPr>
              <w:t>目</w:t>
            </w:r>
          </w:p>
        </w:tc>
        <w:tc>
          <w:tcPr>
            <w:tcW w:w="1230" w:type="dxa"/>
            <w:tcBorders>
              <w:top w:val="nil"/>
              <w:left w:val="nil"/>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color w:val="171717"/>
                <w:kern w:val="0"/>
                <w:sz w:val="18"/>
                <w:szCs w:val="18"/>
              </w:rPr>
            </w:pPr>
            <w:r w:rsidRPr="001A13D2">
              <w:rPr>
                <w:rFonts w:ascii="仿宋_GB2312" w:eastAsia="仿宋_GB2312" w:hAnsi="宋体" w:cs="宋体" w:hint="eastAsia"/>
                <w:b/>
                <w:color w:val="171717"/>
                <w:kern w:val="0"/>
                <w:sz w:val="18"/>
                <w:szCs w:val="18"/>
              </w:rPr>
              <w:t>合计</w:t>
            </w:r>
          </w:p>
        </w:tc>
        <w:tc>
          <w:tcPr>
            <w:tcW w:w="2250" w:type="dxa"/>
            <w:tcBorders>
              <w:top w:val="nil"/>
              <w:left w:val="nil"/>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color w:val="171717"/>
                <w:kern w:val="0"/>
                <w:sz w:val="18"/>
                <w:szCs w:val="18"/>
              </w:rPr>
            </w:pPr>
            <w:r w:rsidRPr="001A13D2">
              <w:rPr>
                <w:rFonts w:ascii="仿宋_GB2312" w:eastAsia="仿宋_GB2312" w:hAnsi="宋体" w:cs="宋体" w:hint="eastAsia"/>
                <w:b/>
                <w:color w:val="171717"/>
                <w:kern w:val="0"/>
                <w:sz w:val="18"/>
                <w:szCs w:val="18"/>
              </w:rPr>
              <w:t>功</w:t>
            </w:r>
            <w:r w:rsidRPr="001A13D2">
              <w:rPr>
                <w:rFonts w:ascii="仿宋_GB2312" w:eastAsia="仿宋_GB2312" w:hAnsi="宋体" w:cs="宋体"/>
                <w:b/>
                <w:color w:val="171717"/>
                <w:kern w:val="0"/>
                <w:sz w:val="18"/>
                <w:szCs w:val="18"/>
              </w:rPr>
              <w:t xml:space="preserve">  </w:t>
            </w:r>
            <w:r w:rsidRPr="001A13D2">
              <w:rPr>
                <w:rFonts w:ascii="仿宋_GB2312" w:eastAsia="仿宋_GB2312" w:hAnsi="宋体" w:cs="宋体" w:hint="eastAsia"/>
                <w:b/>
                <w:color w:val="171717"/>
                <w:kern w:val="0"/>
                <w:sz w:val="18"/>
                <w:szCs w:val="18"/>
              </w:rPr>
              <w:t>能</w:t>
            </w:r>
            <w:r w:rsidRPr="001A13D2">
              <w:rPr>
                <w:rFonts w:ascii="仿宋_GB2312" w:eastAsia="仿宋_GB2312" w:hAnsi="宋体" w:cs="宋体"/>
                <w:b/>
                <w:color w:val="171717"/>
                <w:kern w:val="0"/>
                <w:sz w:val="18"/>
                <w:szCs w:val="18"/>
              </w:rPr>
              <w:t xml:space="preserve">  </w:t>
            </w:r>
            <w:r w:rsidRPr="001A13D2">
              <w:rPr>
                <w:rFonts w:ascii="仿宋_GB2312" w:eastAsia="仿宋_GB2312" w:hAnsi="宋体" w:cs="宋体" w:hint="eastAsia"/>
                <w:b/>
                <w:color w:val="171717"/>
                <w:kern w:val="0"/>
                <w:sz w:val="18"/>
                <w:szCs w:val="18"/>
              </w:rPr>
              <w:t>分</w:t>
            </w:r>
            <w:r w:rsidRPr="001A13D2">
              <w:rPr>
                <w:rFonts w:ascii="仿宋_GB2312" w:eastAsia="仿宋_GB2312" w:hAnsi="宋体" w:cs="宋体"/>
                <w:b/>
                <w:color w:val="171717"/>
                <w:kern w:val="0"/>
                <w:sz w:val="18"/>
                <w:szCs w:val="18"/>
              </w:rPr>
              <w:t xml:space="preserve">  </w:t>
            </w:r>
            <w:r w:rsidRPr="001A13D2">
              <w:rPr>
                <w:rFonts w:ascii="仿宋_GB2312" w:eastAsia="仿宋_GB2312" w:hAnsi="宋体" w:cs="宋体" w:hint="eastAsia"/>
                <w:b/>
                <w:color w:val="171717"/>
                <w:kern w:val="0"/>
                <w:sz w:val="18"/>
                <w:szCs w:val="18"/>
              </w:rPr>
              <w:t>类</w:t>
            </w:r>
          </w:p>
        </w:tc>
        <w:tc>
          <w:tcPr>
            <w:tcW w:w="1294" w:type="dxa"/>
            <w:tcBorders>
              <w:top w:val="nil"/>
              <w:left w:val="nil"/>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color w:val="171717"/>
                <w:kern w:val="0"/>
                <w:sz w:val="18"/>
                <w:szCs w:val="18"/>
              </w:rPr>
            </w:pPr>
            <w:r w:rsidRPr="001A13D2">
              <w:rPr>
                <w:rFonts w:ascii="仿宋_GB2312" w:eastAsia="仿宋_GB2312" w:hAnsi="宋体" w:cs="宋体" w:hint="eastAsia"/>
                <w:b/>
                <w:color w:val="171717"/>
                <w:kern w:val="0"/>
                <w:sz w:val="18"/>
                <w:szCs w:val="18"/>
              </w:rPr>
              <w:t>合计</w:t>
            </w:r>
          </w:p>
        </w:tc>
        <w:tc>
          <w:tcPr>
            <w:tcW w:w="1418" w:type="dxa"/>
            <w:tcBorders>
              <w:top w:val="nil"/>
              <w:left w:val="nil"/>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color w:val="171717"/>
                <w:kern w:val="0"/>
                <w:sz w:val="18"/>
                <w:szCs w:val="18"/>
              </w:rPr>
            </w:pPr>
            <w:r w:rsidRPr="001A13D2">
              <w:rPr>
                <w:rFonts w:ascii="仿宋_GB2312" w:eastAsia="仿宋_GB2312" w:hAnsi="宋体" w:cs="宋体" w:hint="eastAsia"/>
                <w:b/>
                <w:color w:val="171717"/>
                <w:kern w:val="0"/>
                <w:sz w:val="18"/>
                <w:szCs w:val="18"/>
              </w:rPr>
              <w:t>一般公共预算</w:t>
            </w:r>
          </w:p>
        </w:tc>
        <w:tc>
          <w:tcPr>
            <w:tcW w:w="1417" w:type="dxa"/>
            <w:tcBorders>
              <w:top w:val="nil"/>
              <w:left w:val="nil"/>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color w:val="171717"/>
                <w:kern w:val="0"/>
                <w:sz w:val="18"/>
                <w:szCs w:val="18"/>
              </w:rPr>
            </w:pPr>
            <w:r w:rsidRPr="001A13D2">
              <w:rPr>
                <w:rFonts w:ascii="仿宋_GB2312" w:eastAsia="仿宋_GB2312" w:hAnsi="宋体" w:cs="宋体" w:hint="eastAsia"/>
                <w:b/>
                <w:color w:val="171717"/>
                <w:kern w:val="0"/>
                <w:sz w:val="18"/>
                <w:szCs w:val="18"/>
              </w:rPr>
              <w:t>政府性基金预算</w:t>
            </w: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hint="eastAsia"/>
                <w:color w:val="171717"/>
                <w:kern w:val="0"/>
                <w:sz w:val="18"/>
                <w:szCs w:val="18"/>
              </w:rPr>
              <w:t>财政拨款（补助）</w:t>
            </w:r>
          </w:p>
        </w:tc>
        <w:tc>
          <w:tcPr>
            <w:tcW w:w="1230" w:type="dxa"/>
            <w:tcBorders>
              <w:top w:val="nil"/>
              <w:left w:val="nil"/>
              <w:bottom w:val="single" w:sz="4" w:space="0" w:color="auto"/>
              <w:right w:val="single" w:sz="4" w:space="0" w:color="auto"/>
            </w:tcBorders>
            <w:vAlign w:val="center"/>
          </w:tcPr>
          <w:p w:rsidR="00490CC9" w:rsidRPr="001A13D2" w:rsidRDefault="00490CC9" w:rsidP="00512490">
            <w:pPr>
              <w:widowControl/>
              <w:spacing w:line="300" w:lineRule="exact"/>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160.38</w:t>
            </w: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201 </w:t>
            </w:r>
            <w:r w:rsidRPr="001A13D2">
              <w:rPr>
                <w:rFonts w:ascii="仿宋_GB2312" w:eastAsia="仿宋_GB2312" w:hAnsi="宋体" w:cs="宋体" w:hint="eastAsia"/>
                <w:color w:val="171717"/>
                <w:kern w:val="0"/>
                <w:sz w:val="18"/>
                <w:szCs w:val="18"/>
              </w:rPr>
              <w:t>一般公共服务支出</w:t>
            </w:r>
          </w:p>
        </w:tc>
        <w:tc>
          <w:tcPr>
            <w:tcW w:w="1294" w:type="dxa"/>
            <w:tcBorders>
              <w:top w:val="nil"/>
              <w:left w:val="nil"/>
              <w:bottom w:val="single" w:sz="4" w:space="0" w:color="auto"/>
              <w:right w:val="single" w:sz="4" w:space="0" w:color="auto"/>
            </w:tcBorders>
            <w:vAlign w:val="center"/>
          </w:tcPr>
          <w:p w:rsidR="00490CC9" w:rsidRPr="001A13D2" w:rsidRDefault="00490CC9" w:rsidP="00551343">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551343">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551343">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hint="eastAsia"/>
                <w:color w:val="171717"/>
                <w:kern w:val="0"/>
                <w:sz w:val="18"/>
                <w:szCs w:val="18"/>
              </w:rPr>
              <w:t>一般公共预算</w:t>
            </w:r>
          </w:p>
        </w:tc>
        <w:tc>
          <w:tcPr>
            <w:tcW w:w="1230" w:type="dxa"/>
            <w:tcBorders>
              <w:top w:val="nil"/>
              <w:left w:val="nil"/>
              <w:bottom w:val="single" w:sz="4" w:space="0" w:color="auto"/>
              <w:right w:val="single" w:sz="4" w:space="0" w:color="auto"/>
            </w:tcBorders>
            <w:vAlign w:val="center"/>
          </w:tcPr>
          <w:p w:rsidR="00490CC9" w:rsidRPr="001A13D2" w:rsidRDefault="00490CC9" w:rsidP="00512490">
            <w:pPr>
              <w:widowControl/>
              <w:spacing w:line="300" w:lineRule="exact"/>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160.38</w:t>
            </w: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202 </w:t>
            </w:r>
            <w:r w:rsidRPr="001A13D2">
              <w:rPr>
                <w:rFonts w:ascii="仿宋_GB2312" w:eastAsia="仿宋_GB2312" w:hAnsi="宋体" w:cs="宋体" w:hint="eastAsia"/>
                <w:color w:val="171717"/>
                <w:kern w:val="0"/>
                <w:sz w:val="18"/>
                <w:szCs w:val="18"/>
              </w:rPr>
              <w:t>外交支出</w:t>
            </w:r>
          </w:p>
        </w:tc>
        <w:tc>
          <w:tcPr>
            <w:tcW w:w="1294" w:type="dxa"/>
            <w:tcBorders>
              <w:top w:val="nil"/>
              <w:left w:val="nil"/>
              <w:bottom w:val="single" w:sz="4" w:space="0" w:color="auto"/>
              <w:right w:val="single" w:sz="4" w:space="0" w:color="auto"/>
            </w:tcBorders>
            <w:vAlign w:val="center"/>
          </w:tcPr>
          <w:p w:rsidR="00490CC9" w:rsidRPr="001A13D2" w:rsidRDefault="00490CC9" w:rsidP="00551343">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551343">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551343">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hint="eastAsia"/>
                <w:color w:val="171717"/>
                <w:kern w:val="0"/>
                <w:sz w:val="18"/>
                <w:szCs w:val="18"/>
              </w:rPr>
              <w:t>政府性基金预算</w:t>
            </w:r>
          </w:p>
        </w:tc>
        <w:tc>
          <w:tcPr>
            <w:tcW w:w="1230"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203 </w:t>
            </w:r>
            <w:r w:rsidRPr="001A13D2">
              <w:rPr>
                <w:rFonts w:ascii="仿宋_GB2312" w:eastAsia="仿宋_GB2312" w:hAnsi="宋体" w:cs="宋体" w:hint="eastAsia"/>
                <w:color w:val="171717"/>
                <w:kern w:val="0"/>
                <w:sz w:val="18"/>
                <w:szCs w:val="18"/>
              </w:rPr>
              <w:t>国防支出</w:t>
            </w:r>
          </w:p>
        </w:tc>
        <w:tc>
          <w:tcPr>
            <w:tcW w:w="1294"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204 </w:t>
            </w:r>
            <w:r w:rsidRPr="001A13D2">
              <w:rPr>
                <w:rFonts w:ascii="仿宋_GB2312" w:eastAsia="仿宋_GB2312" w:hAnsi="宋体" w:cs="宋体" w:hint="eastAsia"/>
                <w:color w:val="171717"/>
                <w:kern w:val="0"/>
                <w:sz w:val="18"/>
                <w:szCs w:val="18"/>
              </w:rPr>
              <w:t>公共安全支出</w:t>
            </w:r>
          </w:p>
        </w:tc>
        <w:tc>
          <w:tcPr>
            <w:tcW w:w="1294"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205 </w:t>
            </w:r>
            <w:r w:rsidRPr="001A13D2">
              <w:rPr>
                <w:rFonts w:ascii="仿宋_GB2312" w:eastAsia="仿宋_GB2312" w:hAnsi="宋体" w:cs="宋体" w:hint="eastAsia"/>
                <w:color w:val="171717"/>
                <w:kern w:val="0"/>
                <w:sz w:val="18"/>
                <w:szCs w:val="18"/>
              </w:rPr>
              <w:t>教育支出</w:t>
            </w:r>
          </w:p>
        </w:tc>
        <w:tc>
          <w:tcPr>
            <w:tcW w:w="1294"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206 </w:t>
            </w:r>
            <w:r w:rsidRPr="001A13D2">
              <w:rPr>
                <w:rFonts w:ascii="仿宋_GB2312" w:eastAsia="仿宋_GB2312" w:hAnsi="宋体" w:cs="宋体" w:hint="eastAsia"/>
                <w:color w:val="171717"/>
                <w:kern w:val="0"/>
                <w:sz w:val="18"/>
                <w:szCs w:val="18"/>
              </w:rPr>
              <w:t>科学技术支出</w:t>
            </w:r>
          </w:p>
        </w:tc>
        <w:tc>
          <w:tcPr>
            <w:tcW w:w="1294"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207 </w:t>
            </w:r>
            <w:r w:rsidRPr="001A13D2">
              <w:rPr>
                <w:rFonts w:ascii="仿宋_GB2312" w:eastAsia="仿宋_GB2312" w:hAnsi="宋体" w:cs="宋体" w:hint="eastAsia"/>
                <w:color w:val="171717"/>
                <w:kern w:val="0"/>
                <w:sz w:val="18"/>
                <w:szCs w:val="18"/>
              </w:rPr>
              <w:t>文化体育与传媒支出</w:t>
            </w:r>
          </w:p>
        </w:tc>
        <w:tc>
          <w:tcPr>
            <w:tcW w:w="1294"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208 </w:t>
            </w:r>
            <w:r w:rsidRPr="001A13D2">
              <w:rPr>
                <w:rFonts w:ascii="仿宋_GB2312" w:eastAsia="仿宋_GB2312" w:hAnsi="宋体" w:cs="宋体" w:hint="eastAsia"/>
                <w:color w:val="171717"/>
                <w:kern w:val="0"/>
                <w:sz w:val="18"/>
                <w:szCs w:val="18"/>
              </w:rPr>
              <w:t>社会保障和就业支出</w:t>
            </w:r>
          </w:p>
        </w:tc>
        <w:tc>
          <w:tcPr>
            <w:tcW w:w="1294" w:type="dxa"/>
            <w:tcBorders>
              <w:top w:val="nil"/>
              <w:left w:val="nil"/>
              <w:bottom w:val="single" w:sz="4" w:space="0" w:color="auto"/>
              <w:right w:val="single" w:sz="4" w:space="0" w:color="auto"/>
            </w:tcBorders>
            <w:vAlign w:val="center"/>
          </w:tcPr>
          <w:p w:rsidR="00490CC9" w:rsidRPr="001A13D2" w:rsidRDefault="00490CC9" w:rsidP="00A5294A">
            <w:pPr>
              <w:widowControl/>
              <w:spacing w:line="300" w:lineRule="exact"/>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209 </w:t>
            </w:r>
            <w:r w:rsidRPr="001A13D2">
              <w:rPr>
                <w:rFonts w:ascii="仿宋_GB2312" w:eastAsia="仿宋_GB2312" w:hAnsi="宋体" w:cs="宋体" w:hint="eastAsia"/>
                <w:color w:val="171717"/>
                <w:kern w:val="0"/>
                <w:sz w:val="18"/>
                <w:szCs w:val="18"/>
              </w:rPr>
              <w:t>社会保险基金支出</w:t>
            </w:r>
          </w:p>
        </w:tc>
        <w:tc>
          <w:tcPr>
            <w:tcW w:w="1294" w:type="dxa"/>
            <w:tcBorders>
              <w:top w:val="nil"/>
              <w:left w:val="nil"/>
              <w:bottom w:val="single" w:sz="4" w:space="0" w:color="auto"/>
              <w:right w:val="single" w:sz="4" w:space="0" w:color="auto"/>
            </w:tcBorders>
            <w:vAlign w:val="center"/>
          </w:tcPr>
          <w:p w:rsidR="00490CC9" w:rsidRPr="001A13D2" w:rsidRDefault="00490CC9" w:rsidP="00A5294A">
            <w:pPr>
              <w:widowControl/>
              <w:spacing w:line="300" w:lineRule="exact"/>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r>
      <w:tr w:rsidR="00490CC9" w:rsidRPr="001A13D2" w:rsidTr="001D261B">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210 </w:t>
            </w:r>
            <w:r w:rsidRPr="001A13D2">
              <w:rPr>
                <w:rFonts w:ascii="仿宋_GB2312" w:eastAsia="仿宋_GB2312" w:hAnsi="宋体" w:cs="宋体" w:hint="eastAsia"/>
                <w:color w:val="171717"/>
                <w:kern w:val="0"/>
                <w:sz w:val="18"/>
                <w:szCs w:val="18"/>
              </w:rPr>
              <w:t>医疗卫生与计划生育支出</w:t>
            </w:r>
          </w:p>
        </w:tc>
        <w:tc>
          <w:tcPr>
            <w:tcW w:w="1294" w:type="dxa"/>
            <w:tcBorders>
              <w:top w:val="nil"/>
              <w:left w:val="nil"/>
              <w:bottom w:val="single" w:sz="4" w:space="0" w:color="auto"/>
              <w:right w:val="single" w:sz="4" w:space="0" w:color="auto"/>
            </w:tcBorders>
          </w:tcPr>
          <w:p w:rsidR="00490CC9" w:rsidRDefault="00490CC9">
            <w:r w:rsidRPr="00B974CA">
              <w:rPr>
                <w:rFonts w:ascii="仿宋_GB2312" w:eastAsia="仿宋_GB2312" w:hAnsi="宋体" w:cs="宋体"/>
                <w:color w:val="171717"/>
                <w:kern w:val="0"/>
                <w:sz w:val="18"/>
                <w:szCs w:val="18"/>
              </w:rPr>
              <w:t>160.38</w:t>
            </w:r>
          </w:p>
        </w:tc>
        <w:tc>
          <w:tcPr>
            <w:tcW w:w="1418" w:type="dxa"/>
            <w:tcBorders>
              <w:top w:val="nil"/>
              <w:left w:val="nil"/>
              <w:bottom w:val="single" w:sz="4" w:space="0" w:color="auto"/>
              <w:right w:val="single" w:sz="4" w:space="0" w:color="auto"/>
            </w:tcBorders>
          </w:tcPr>
          <w:p w:rsidR="00490CC9" w:rsidRDefault="00490CC9">
            <w:r w:rsidRPr="00B974CA">
              <w:rPr>
                <w:rFonts w:ascii="仿宋_GB2312" w:eastAsia="仿宋_GB2312" w:hAnsi="宋体" w:cs="宋体"/>
                <w:color w:val="171717"/>
                <w:kern w:val="0"/>
                <w:sz w:val="18"/>
                <w:szCs w:val="18"/>
              </w:rPr>
              <w:t>160.38</w:t>
            </w:r>
          </w:p>
        </w:tc>
        <w:tc>
          <w:tcPr>
            <w:tcW w:w="1417"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211 </w:t>
            </w:r>
            <w:r w:rsidRPr="001A13D2">
              <w:rPr>
                <w:rFonts w:ascii="仿宋_GB2312" w:eastAsia="仿宋_GB2312" w:hAnsi="宋体" w:cs="宋体" w:hint="eastAsia"/>
                <w:color w:val="171717"/>
                <w:kern w:val="0"/>
                <w:sz w:val="18"/>
                <w:szCs w:val="18"/>
              </w:rPr>
              <w:t>节能环保支出</w:t>
            </w:r>
          </w:p>
        </w:tc>
        <w:tc>
          <w:tcPr>
            <w:tcW w:w="1294" w:type="dxa"/>
            <w:tcBorders>
              <w:top w:val="nil"/>
              <w:left w:val="nil"/>
              <w:bottom w:val="single" w:sz="4" w:space="0" w:color="auto"/>
              <w:right w:val="single" w:sz="4" w:space="0" w:color="auto"/>
            </w:tcBorders>
            <w:vAlign w:val="center"/>
          </w:tcPr>
          <w:p w:rsidR="00490CC9" w:rsidRPr="001A13D2" w:rsidRDefault="00490CC9" w:rsidP="00A5294A">
            <w:pPr>
              <w:widowControl/>
              <w:spacing w:line="300" w:lineRule="exact"/>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212 </w:t>
            </w:r>
            <w:r w:rsidRPr="001A13D2">
              <w:rPr>
                <w:rFonts w:ascii="仿宋_GB2312" w:eastAsia="仿宋_GB2312" w:hAnsi="宋体" w:cs="宋体" w:hint="eastAsia"/>
                <w:color w:val="171717"/>
                <w:kern w:val="0"/>
                <w:sz w:val="18"/>
                <w:szCs w:val="18"/>
              </w:rPr>
              <w:t>城乡社区支出</w:t>
            </w:r>
          </w:p>
        </w:tc>
        <w:tc>
          <w:tcPr>
            <w:tcW w:w="1294" w:type="dxa"/>
            <w:tcBorders>
              <w:top w:val="nil"/>
              <w:left w:val="nil"/>
              <w:bottom w:val="single" w:sz="4" w:space="0" w:color="auto"/>
              <w:right w:val="single" w:sz="4" w:space="0" w:color="auto"/>
            </w:tcBorders>
            <w:vAlign w:val="center"/>
          </w:tcPr>
          <w:p w:rsidR="00490CC9" w:rsidRPr="001A13D2" w:rsidRDefault="00490CC9" w:rsidP="00A5294A">
            <w:pPr>
              <w:widowControl/>
              <w:spacing w:line="300" w:lineRule="exact"/>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213 </w:t>
            </w:r>
            <w:r w:rsidRPr="001A13D2">
              <w:rPr>
                <w:rFonts w:ascii="仿宋_GB2312" w:eastAsia="仿宋_GB2312" w:hAnsi="宋体" w:cs="宋体" w:hint="eastAsia"/>
                <w:color w:val="171717"/>
                <w:kern w:val="0"/>
                <w:sz w:val="18"/>
                <w:szCs w:val="18"/>
              </w:rPr>
              <w:t>农林水支出</w:t>
            </w:r>
          </w:p>
        </w:tc>
        <w:tc>
          <w:tcPr>
            <w:tcW w:w="1294" w:type="dxa"/>
            <w:tcBorders>
              <w:top w:val="nil"/>
              <w:left w:val="nil"/>
              <w:bottom w:val="single" w:sz="4" w:space="0" w:color="auto"/>
              <w:right w:val="single" w:sz="4" w:space="0" w:color="auto"/>
            </w:tcBorders>
            <w:vAlign w:val="center"/>
          </w:tcPr>
          <w:p w:rsidR="00490CC9" w:rsidRPr="001A13D2" w:rsidRDefault="00490CC9" w:rsidP="00A5294A">
            <w:pPr>
              <w:widowControl/>
              <w:spacing w:line="300" w:lineRule="exact"/>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214 </w:t>
            </w:r>
            <w:r w:rsidRPr="001A13D2">
              <w:rPr>
                <w:rFonts w:ascii="仿宋_GB2312" w:eastAsia="仿宋_GB2312" w:hAnsi="宋体" w:cs="宋体" w:hint="eastAsia"/>
                <w:color w:val="171717"/>
                <w:kern w:val="0"/>
                <w:sz w:val="18"/>
                <w:szCs w:val="18"/>
              </w:rPr>
              <w:t>交通运输支出</w:t>
            </w:r>
          </w:p>
        </w:tc>
        <w:tc>
          <w:tcPr>
            <w:tcW w:w="1294" w:type="dxa"/>
            <w:tcBorders>
              <w:top w:val="nil"/>
              <w:left w:val="nil"/>
              <w:bottom w:val="single" w:sz="4" w:space="0" w:color="auto"/>
              <w:right w:val="single" w:sz="4" w:space="0" w:color="auto"/>
            </w:tcBorders>
            <w:vAlign w:val="center"/>
          </w:tcPr>
          <w:p w:rsidR="00490CC9" w:rsidRPr="001A13D2" w:rsidRDefault="00490CC9" w:rsidP="00A5294A">
            <w:pPr>
              <w:widowControl/>
              <w:spacing w:line="300" w:lineRule="exact"/>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215 </w:t>
            </w:r>
            <w:r w:rsidRPr="001A13D2">
              <w:rPr>
                <w:rFonts w:ascii="仿宋_GB2312" w:eastAsia="仿宋_GB2312" w:hAnsi="宋体" w:cs="宋体" w:hint="eastAsia"/>
                <w:color w:val="171717"/>
                <w:kern w:val="0"/>
                <w:sz w:val="18"/>
                <w:szCs w:val="18"/>
              </w:rPr>
              <w:t>资源勘探信息等支出</w:t>
            </w:r>
          </w:p>
        </w:tc>
        <w:tc>
          <w:tcPr>
            <w:tcW w:w="1294" w:type="dxa"/>
            <w:tcBorders>
              <w:top w:val="nil"/>
              <w:left w:val="nil"/>
              <w:bottom w:val="single" w:sz="4" w:space="0" w:color="auto"/>
              <w:right w:val="single" w:sz="4" w:space="0" w:color="auto"/>
            </w:tcBorders>
            <w:vAlign w:val="center"/>
          </w:tcPr>
          <w:p w:rsidR="00490CC9" w:rsidRPr="001A13D2" w:rsidRDefault="00490CC9" w:rsidP="00A5294A">
            <w:pPr>
              <w:widowControl/>
              <w:spacing w:line="300" w:lineRule="exact"/>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216 </w:t>
            </w:r>
            <w:r w:rsidRPr="001A13D2">
              <w:rPr>
                <w:rFonts w:ascii="仿宋_GB2312" w:eastAsia="仿宋_GB2312" w:hAnsi="宋体" w:cs="宋体" w:hint="eastAsia"/>
                <w:color w:val="171717"/>
                <w:kern w:val="0"/>
                <w:sz w:val="18"/>
                <w:szCs w:val="18"/>
              </w:rPr>
              <w:t>商业服务业等支出</w:t>
            </w:r>
          </w:p>
        </w:tc>
        <w:tc>
          <w:tcPr>
            <w:tcW w:w="1294"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217 </w:t>
            </w:r>
            <w:r w:rsidRPr="001A13D2">
              <w:rPr>
                <w:rFonts w:ascii="仿宋_GB2312" w:eastAsia="仿宋_GB2312" w:hAnsi="宋体" w:cs="宋体" w:hint="eastAsia"/>
                <w:color w:val="171717"/>
                <w:kern w:val="0"/>
                <w:sz w:val="18"/>
                <w:szCs w:val="18"/>
              </w:rPr>
              <w:t>金融支出</w:t>
            </w:r>
          </w:p>
        </w:tc>
        <w:tc>
          <w:tcPr>
            <w:tcW w:w="1294"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219 </w:t>
            </w:r>
            <w:r w:rsidRPr="001A13D2">
              <w:rPr>
                <w:rFonts w:ascii="仿宋_GB2312" w:eastAsia="仿宋_GB2312" w:hAnsi="宋体" w:cs="宋体" w:hint="eastAsia"/>
                <w:color w:val="171717"/>
                <w:kern w:val="0"/>
                <w:sz w:val="18"/>
                <w:szCs w:val="18"/>
              </w:rPr>
              <w:t>援助其他地区支出</w:t>
            </w:r>
          </w:p>
        </w:tc>
        <w:tc>
          <w:tcPr>
            <w:tcW w:w="1294"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220 </w:t>
            </w:r>
            <w:r w:rsidRPr="001A13D2">
              <w:rPr>
                <w:rFonts w:ascii="仿宋_GB2312" w:eastAsia="仿宋_GB2312" w:hAnsi="宋体" w:cs="宋体" w:hint="eastAsia"/>
                <w:color w:val="171717"/>
                <w:kern w:val="0"/>
                <w:sz w:val="18"/>
                <w:szCs w:val="18"/>
              </w:rPr>
              <w:t>国土资源气象等支出</w:t>
            </w:r>
          </w:p>
        </w:tc>
        <w:tc>
          <w:tcPr>
            <w:tcW w:w="1294"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221 </w:t>
            </w:r>
            <w:r w:rsidRPr="001A13D2">
              <w:rPr>
                <w:rFonts w:ascii="仿宋_GB2312" w:eastAsia="仿宋_GB2312" w:hAnsi="宋体" w:cs="宋体" w:hint="eastAsia"/>
                <w:color w:val="171717"/>
                <w:kern w:val="0"/>
                <w:sz w:val="18"/>
                <w:szCs w:val="18"/>
              </w:rPr>
              <w:t>住房保障支出</w:t>
            </w:r>
          </w:p>
        </w:tc>
        <w:tc>
          <w:tcPr>
            <w:tcW w:w="1294"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222 </w:t>
            </w:r>
            <w:r w:rsidRPr="001A13D2">
              <w:rPr>
                <w:rFonts w:ascii="仿宋_GB2312" w:eastAsia="仿宋_GB2312" w:hAnsi="宋体" w:cs="宋体" w:hint="eastAsia"/>
                <w:color w:val="171717"/>
                <w:kern w:val="0"/>
                <w:sz w:val="18"/>
                <w:szCs w:val="18"/>
              </w:rPr>
              <w:t>粮油物资管理支出</w:t>
            </w:r>
          </w:p>
        </w:tc>
        <w:tc>
          <w:tcPr>
            <w:tcW w:w="1294"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223 </w:t>
            </w:r>
            <w:r w:rsidRPr="001A13D2">
              <w:rPr>
                <w:rFonts w:ascii="仿宋_GB2312" w:eastAsia="仿宋_GB2312" w:hAnsi="宋体" w:cs="宋体" w:hint="eastAsia"/>
                <w:color w:val="171717"/>
                <w:kern w:val="0"/>
                <w:sz w:val="18"/>
                <w:szCs w:val="18"/>
              </w:rPr>
              <w:t>国有资本经营预算支出</w:t>
            </w:r>
          </w:p>
        </w:tc>
        <w:tc>
          <w:tcPr>
            <w:tcW w:w="1294"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227 </w:t>
            </w:r>
            <w:r w:rsidRPr="001A13D2">
              <w:rPr>
                <w:rFonts w:ascii="仿宋_GB2312" w:eastAsia="仿宋_GB2312" w:hAnsi="宋体" w:cs="宋体" w:hint="eastAsia"/>
                <w:color w:val="171717"/>
                <w:kern w:val="0"/>
                <w:sz w:val="18"/>
                <w:szCs w:val="18"/>
              </w:rPr>
              <w:t>预备费</w:t>
            </w:r>
          </w:p>
        </w:tc>
        <w:tc>
          <w:tcPr>
            <w:tcW w:w="1294"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229 </w:t>
            </w:r>
            <w:r w:rsidRPr="001A13D2">
              <w:rPr>
                <w:rFonts w:ascii="仿宋_GB2312" w:eastAsia="仿宋_GB2312" w:hAnsi="宋体" w:cs="宋体" w:hint="eastAsia"/>
                <w:color w:val="171717"/>
                <w:kern w:val="0"/>
                <w:sz w:val="18"/>
                <w:szCs w:val="18"/>
              </w:rPr>
              <w:t>其他支出</w:t>
            </w:r>
          </w:p>
        </w:tc>
        <w:tc>
          <w:tcPr>
            <w:tcW w:w="1294"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231 </w:t>
            </w:r>
            <w:r w:rsidRPr="001A13D2">
              <w:rPr>
                <w:rFonts w:ascii="仿宋_GB2312" w:eastAsia="仿宋_GB2312" w:hAnsi="宋体" w:cs="宋体" w:hint="eastAsia"/>
                <w:color w:val="171717"/>
                <w:kern w:val="0"/>
                <w:sz w:val="18"/>
                <w:szCs w:val="18"/>
              </w:rPr>
              <w:t>债务还本支出</w:t>
            </w:r>
          </w:p>
        </w:tc>
        <w:tc>
          <w:tcPr>
            <w:tcW w:w="1294"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232 </w:t>
            </w:r>
            <w:r w:rsidRPr="001A13D2">
              <w:rPr>
                <w:rFonts w:ascii="仿宋_GB2312" w:eastAsia="仿宋_GB2312" w:hAnsi="宋体" w:cs="宋体" w:hint="eastAsia"/>
                <w:color w:val="171717"/>
                <w:kern w:val="0"/>
                <w:sz w:val="18"/>
                <w:szCs w:val="18"/>
              </w:rPr>
              <w:t>债务付息支出</w:t>
            </w:r>
          </w:p>
        </w:tc>
        <w:tc>
          <w:tcPr>
            <w:tcW w:w="1294"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233 </w:t>
            </w:r>
            <w:r w:rsidRPr="001A13D2">
              <w:rPr>
                <w:rFonts w:ascii="仿宋_GB2312" w:eastAsia="仿宋_GB2312" w:hAnsi="宋体" w:cs="宋体" w:hint="eastAsia"/>
                <w:color w:val="171717"/>
                <w:kern w:val="0"/>
                <w:sz w:val="18"/>
                <w:szCs w:val="18"/>
              </w:rPr>
              <w:t>债务发行费支出</w:t>
            </w:r>
          </w:p>
        </w:tc>
        <w:tc>
          <w:tcPr>
            <w:tcW w:w="1294"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A5294A">
            <w:pPr>
              <w:widowControl/>
              <w:jc w:val="left"/>
              <w:rPr>
                <w:rFonts w:ascii="仿宋_GB2312" w:eastAsia="仿宋_GB2312" w:hAnsi="宋体" w:cs="宋体"/>
                <w:color w:val="171717"/>
                <w:kern w:val="0"/>
                <w:sz w:val="18"/>
                <w:szCs w:val="18"/>
              </w:rPr>
            </w:pPr>
            <w:r w:rsidRPr="001A13D2">
              <w:rPr>
                <w:rFonts w:ascii="仿宋_GB2312" w:eastAsia="仿宋_GB2312" w:hAnsi="宋体" w:cs="宋体" w:hint="eastAsia"/>
                <w:color w:val="171717"/>
                <w:kern w:val="0"/>
                <w:sz w:val="18"/>
                <w:szCs w:val="18"/>
              </w:rPr>
              <w:t>小</w:t>
            </w:r>
            <w:r w:rsidRPr="001A13D2">
              <w:rPr>
                <w:rFonts w:ascii="仿宋_GB2312" w:eastAsia="仿宋_GB2312" w:hAnsi="宋体" w:cs="宋体"/>
                <w:color w:val="171717"/>
                <w:kern w:val="0"/>
                <w:sz w:val="18"/>
                <w:szCs w:val="18"/>
              </w:rPr>
              <w:t xml:space="preserve">       </w:t>
            </w:r>
            <w:r w:rsidRPr="001A13D2">
              <w:rPr>
                <w:rFonts w:ascii="仿宋_GB2312" w:eastAsia="仿宋_GB2312" w:hAnsi="宋体" w:cs="宋体" w:hint="eastAsia"/>
                <w:color w:val="171717"/>
                <w:kern w:val="0"/>
                <w:sz w:val="18"/>
                <w:szCs w:val="18"/>
              </w:rPr>
              <w:t>计</w:t>
            </w: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160.38</w:t>
            </w: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hint="eastAsia"/>
                <w:color w:val="171717"/>
                <w:kern w:val="0"/>
                <w:sz w:val="18"/>
                <w:szCs w:val="18"/>
              </w:rPr>
              <w:t>小</w:t>
            </w:r>
            <w:r w:rsidRPr="001A13D2">
              <w:rPr>
                <w:rFonts w:ascii="仿宋_GB2312" w:eastAsia="仿宋_GB2312" w:hAnsi="宋体" w:cs="宋体"/>
                <w:color w:val="171717"/>
                <w:kern w:val="0"/>
                <w:sz w:val="18"/>
                <w:szCs w:val="18"/>
              </w:rPr>
              <w:t xml:space="preserve">           </w:t>
            </w:r>
            <w:r w:rsidRPr="001A13D2">
              <w:rPr>
                <w:rFonts w:ascii="仿宋_GB2312" w:eastAsia="仿宋_GB2312" w:hAnsi="宋体" w:cs="宋体" w:hint="eastAsia"/>
                <w:color w:val="171717"/>
                <w:kern w:val="0"/>
                <w:sz w:val="18"/>
                <w:szCs w:val="18"/>
              </w:rPr>
              <w:t>计</w:t>
            </w:r>
          </w:p>
        </w:tc>
        <w:tc>
          <w:tcPr>
            <w:tcW w:w="1294"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160.38</w:t>
            </w:r>
          </w:p>
        </w:tc>
        <w:tc>
          <w:tcPr>
            <w:tcW w:w="1418" w:type="dxa"/>
            <w:tcBorders>
              <w:top w:val="nil"/>
              <w:left w:val="nil"/>
              <w:bottom w:val="single" w:sz="4" w:space="0" w:color="auto"/>
              <w:right w:val="single" w:sz="4" w:space="0" w:color="auto"/>
            </w:tcBorders>
            <w:noWrap/>
            <w:vAlign w:val="center"/>
          </w:tcPr>
          <w:p w:rsidR="00490CC9" w:rsidRPr="001A13D2" w:rsidRDefault="00490CC9" w:rsidP="00A5294A">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160.38</w:t>
            </w:r>
          </w:p>
        </w:tc>
        <w:tc>
          <w:tcPr>
            <w:tcW w:w="1417"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r>
      <w:tr w:rsidR="00490CC9" w:rsidRPr="001A13D2" w:rsidTr="00E60A97">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A5294A">
            <w:pPr>
              <w:widowControl/>
              <w:rPr>
                <w:rFonts w:ascii="仿宋_GB2312" w:eastAsia="仿宋_GB2312" w:hAnsi="宋体" w:cs="宋体"/>
                <w:color w:val="171717"/>
                <w:kern w:val="0"/>
                <w:sz w:val="18"/>
                <w:szCs w:val="18"/>
              </w:rPr>
            </w:pPr>
          </w:p>
        </w:tc>
        <w:tc>
          <w:tcPr>
            <w:tcW w:w="1230"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 xml:space="preserve">230 </w:t>
            </w:r>
            <w:r w:rsidRPr="001A13D2">
              <w:rPr>
                <w:rFonts w:ascii="仿宋_GB2312" w:eastAsia="仿宋_GB2312" w:hAnsi="宋体" w:cs="宋体" w:hint="eastAsia"/>
                <w:color w:val="171717"/>
                <w:kern w:val="0"/>
                <w:sz w:val="18"/>
                <w:szCs w:val="18"/>
              </w:rPr>
              <w:t>转移性支出</w:t>
            </w:r>
          </w:p>
        </w:tc>
        <w:tc>
          <w:tcPr>
            <w:tcW w:w="1294"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r>
      <w:tr w:rsidR="00490CC9" w:rsidRPr="001A13D2" w:rsidTr="001D261B">
        <w:trPr>
          <w:trHeight w:hRule="exact" w:val="312"/>
          <w:jc w:val="center"/>
        </w:trPr>
        <w:tc>
          <w:tcPr>
            <w:tcW w:w="1620" w:type="dxa"/>
            <w:tcBorders>
              <w:top w:val="nil"/>
              <w:left w:val="single" w:sz="4" w:space="0" w:color="auto"/>
              <w:bottom w:val="single" w:sz="4" w:space="0" w:color="auto"/>
              <w:right w:val="single" w:sz="4" w:space="0" w:color="auto"/>
            </w:tcBorders>
            <w:noWrap/>
            <w:vAlign w:val="center"/>
          </w:tcPr>
          <w:p w:rsidR="00490CC9" w:rsidRPr="001A13D2" w:rsidRDefault="00490CC9" w:rsidP="00A5294A">
            <w:pPr>
              <w:widowControl/>
              <w:jc w:val="left"/>
              <w:rPr>
                <w:rFonts w:ascii="仿宋_GB2312" w:eastAsia="仿宋_GB2312" w:hAnsi="宋体" w:cs="宋体"/>
                <w:color w:val="171717"/>
                <w:kern w:val="0"/>
                <w:sz w:val="18"/>
                <w:szCs w:val="18"/>
              </w:rPr>
            </w:pPr>
            <w:r w:rsidRPr="001A13D2">
              <w:rPr>
                <w:rFonts w:ascii="仿宋_GB2312" w:eastAsia="仿宋_GB2312" w:hAnsi="宋体" w:cs="宋体" w:hint="eastAsia"/>
                <w:color w:val="171717"/>
                <w:kern w:val="0"/>
                <w:sz w:val="18"/>
                <w:szCs w:val="18"/>
              </w:rPr>
              <w:t>收</w:t>
            </w:r>
            <w:r w:rsidRPr="001A13D2">
              <w:rPr>
                <w:rFonts w:ascii="仿宋_GB2312" w:eastAsia="仿宋_GB2312" w:hAnsi="宋体" w:cs="宋体"/>
                <w:color w:val="171717"/>
                <w:kern w:val="0"/>
                <w:sz w:val="18"/>
                <w:szCs w:val="18"/>
              </w:rPr>
              <w:t xml:space="preserve">  </w:t>
            </w:r>
            <w:r w:rsidRPr="001A13D2">
              <w:rPr>
                <w:rFonts w:ascii="仿宋_GB2312" w:eastAsia="仿宋_GB2312" w:hAnsi="宋体" w:cs="宋体" w:hint="eastAsia"/>
                <w:color w:val="171717"/>
                <w:kern w:val="0"/>
                <w:sz w:val="18"/>
                <w:szCs w:val="18"/>
              </w:rPr>
              <w:t>入</w:t>
            </w:r>
            <w:r w:rsidRPr="001A13D2">
              <w:rPr>
                <w:rFonts w:ascii="仿宋_GB2312" w:eastAsia="仿宋_GB2312" w:hAnsi="宋体" w:cs="宋体"/>
                <w:color w:val="171717"/>
                <w:kern w:val="0"/>
                <w:sz w:val="18"/>
                <w:szCs w:val="18"/>
              </w:rPr>
              <w:t xml:space="preserve">  </w:t>
            </w:r>
            <w:r w:rsidRPr="001A13D2">
              <w:rPr>
                <w:rFonts w:ascii="仿宋_GB2312" w:eastAsia="仿宋_GB2312" w:hAnsi="宋体" w:cs="宋体" w:hint="eastAsia"/>
                <w:color w:val="171717"/>
                <w:kern w:val="0"/>
                <w:sz w:val="18"/>
                <w:szCs w:val="18"/>
              </w:rPr>
              <w:t>总</w:t>
            </w:r>
            <w:r w:rsidRPr="001A13D2">
              <w:rPr>
                <w:rFonts w:ascii="仿宋_GB2312" w:eastAsia="仿宋_GB2312" w:hAnsi="宋体" w:cs="宋体"/>
                <w:color w:val="171717"/>
                <w:kern w:val="0"/>
                <w:sz w:val="18"/>
                <w:szCs w:val="18"/>
              </w:rPr>
              <w:t xml:space="preserve">  </w:t>
            </w:r>
            <w:r w:rsidRPr="001A13D2">
              <w:rPr>
                <w:rFonts w:ascii="仿宋_GB2312" w:eastAsia="仿宋_GB2312" w:hAnsi="宋体" w:cs="宋体" w:hint="eastAsia"/>
                <w:color w:val="171717"/>
                <w:kern w:val="0"/>
                <w:sz w:val="18"/>
                <w:szCs w:val="18"/>
              </w:rPr>
              <w:t>计</w:t>
            </w:r>
          </w:p>
        </w:tc>
        <w:tc>
          <w:tcPr>
            <w:tcW w:w="1230"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160.38</w:t>
            </w:r>
          </w:p>
        </w:tc>
        <w:tc>
          <w:tcPr>
            <w:tcW w:w="2250" w:type="dxa"/>
            <w:tcBorders>
              <w:top w:val="nil"/>
              <w:left w:val="nil"/>
              <w:bottom w:val="single" w:sz="4" w:space="0" w:color="auto"/>
              <w:right w:val="single" w:sz="4" w:space="0" w:color="auto"/>
            </w:tcBorders>
            <w:noWrap/>
            <w:vAlign w:val="center"/>
          </w:tcPr>
          <w:p w:rsidR="00490CC9" w:rsidRPr="001A13D2" w:rsidRDefault="00490CC9" w:rsidP="00512490">
            <w:pPr>
              <w:widowControl/>
              <w:rPr>
                <w:rFonts w:ascii="仿宋_GB2312" w:eastAsia="仿宋_GB2312" w:hAnsi="宋体" w:cs="宋体"/>
                <w:color w:val="171717"/>
                <w:kern w:val="0"/>
                <w:sz w:val="18"/>
                <w:szCs w:val="18"/>
              </w:rPr>
            </w:pPr>
            <w:r w:rsidRPr="001A13D2">
              <w:rPr>
                <w:rFonts w:ascii="仿宋_GB2312" w:eastAsia="仿宋_GB2312" w:hAnsi="宋体" w:cs="宋体" w:hint="eastAsia"/>
                <w:color w:val="171717"/>
                <w:kern w:val="0"/>
                <w:sz w:val="18"/>
                <w:szCs w:val="18"/>
              </w:rPr>
              <w:t>支</w:t>
            </w:r>
            <w:r w:rsidRPr="001A13D2">
              <w:rPr>
                <w:rFonts w:ascii="仿宋_GB2312" w:eastAsia="仿宋_GB2312" w:hAnsi="宋体" w:cs="宋体"/>
                <w:color w:val="171717"/>
                <w:kern w:val="0"/>
                <w:sz w:val="18"/>
                <w:szCs w:val="18"/>
              </w:rPr>
              <w:t xml:space="preserve">  </w:t>
            </w:r>
            <w:r w:rsidRPr="001A13D2">
              <w:rPr>
                <w:rFonts w:ascii="仿宋_GB2312" w:eastAsia="仿宋_GB2312" w:hAnsi="宋体" w:cs="宋体" w:hint="eastAsia"/>
                <w:color w:val="171717"/>
                <w:kern w:val="0"/>
                <w:sz w:val="18"/>
                <w:szCs w:val="18"/>
              </w:rPr>
              <w:t>出</w:t>
            </w:r>
            <w:r w:rsidRPr="001A13D2">
              <w:rPr>
                <w:rFonts w:ascii="仿宋_GB2312" w:eastAsia="仿宋_GB2312" w:hAnsi="宋体" w:cs="宋体"/>
                <w:color w:val="171717"/>
                <w:kern w:val="0"/>
                <w:sz w:val="18"/>
                <w:szCs w:val="18"/>
              </w:rPr>
              <w:t xml:space="preserve">  </w:t>
            </w:r>
            <w:r w:rsidRPr="001A13D2">
              <w:rPr>
                <w:rFonts w:ascii="仿宋_GB2312" w:eastAsia="仿宋_GB2312" w:hAnsi="宋体" w:cs="宋体" w:hint="eastAsia"/>
                <w:color w:val="171717"/>
                <w:kern w:val="0"/>
                <w:sz w:val="18"/>
                <w:szCs w:val="18"/>
              </w:rPr>
              <w:t>总</w:t>
            </w:r>
            <w:r w:rsidRPr="001A13D2">
              <w:rPr>
                <w:rFonts w:ascii="仿宋_GB2312" w:eastAsia="仿宋_GB2312" w:hAnsi="宋体" w:cs="宋体"/>
                <w:color w:val="171717"/>
                <w:kern w:val="0"/>
                <w:sz w:val="18"/>
                <w:szCs w:val="18"/>
              </w:rPr>
              <w:t xml:space="preserve">  </w:t>
            </w:r>
            <w:r w:rsidRPr="001A13D2">
              <w:rPr>
                <w:rFonts w:ascii="仿宋_GB2312" w:eastAsia="仿宋_GB2312" w:hAnsi="宋体" w:cs="宋体" w:hint="eastAsia"/>
                <w:color w:val="171717"/>
                <w:kern w:val="0"/>
                <w:sz w:val="18"/>
                <w:szCs w:val="18"/>
              </w:rPr>
              <w:t>计</w:t>
            </w:r>
          </w:p>
        </w:tc>
        <w:tc>
          <w:tcPr>
            <w:tcW w:w="1294" w:type="dxa"/>
            <w:tcBorders>
              <w:top w:val="nil"/>
              <w:left w:val="nil"/>
              <w:bottom w:val="single" w:sz="4" w:space="0" w:color="auto"/>
              <w:right w:val="single" w:sz="4" w:space="0" w:color="auto"/>
            </w:tcBorders>
          </w:tcPr>
          <w:p w:rsidR="00490CC9" w:rsidRDefault="00490CC9">
            <w:r w:rsidRPr="009A5416">
              <w:rPr>
                <w:rFonts w:ascii="仿宋_GB2312" w:eastAsia="仿宋_GB2312" w:hAnsi="宋体" w:cs="宋体"/>
                <w:color w:val="171717"/>
                <w:kern w:val="0"/>
                <w:sz w:val="18"/>
                <w:szCs w:val="18"/>
              </w:rPr>
              <w:t>160.38</w:t>
            </w:r>
          </w:p>
        </w:tc>
        <w:tc>
          <w:tcPr>
            <w:tcW w:w="1418" w:type="dxa"/>
            <w:tcBorders>
              <w:top w:val="nil"/>
              <w:left w:val="nil"/>
              <w:bottom w:val="single" w:sz="4" w:space="0" w:color="auto"/>
              <w:right w:val="single" w:sz="4" w:space="0" w:color="auto"/>
            </w:tcBorders>
          </w:tcPr>
          <w:p w:rsidR="00490CC9" w:rsidRDefault="00490CC9">
            <w:r w:rsidRPr="009A5416">
              <w:rPr>
                <w:rFonts w:ascii="仿宋_GB2312" w:eastAsia="仿宋_GB2312" w:hAnsi="宋体" w:cs="宋体"/>
                <w:color w:val="171717"/>
                <w:kern w:val="0"/>
                <w:sz w:val="18"/>
                <w:szCs w:val="18"/>
              </w:rPr>
              <w:t>160.38</w:t>
            </w:r>
          </w:p>
        </w:tc>
        <w:tc>
          <w:tcPr>
            <w:tcW w:w="1417" w:type="dxa"/>
            <w:tcBorders>
              <w:top w:val="nil"/>
              <w:left w:val="nil"/>
              <w:bottom w:val="single" w:sz="4" w:space="0" w:color="auto"/>
              <w:right w:val="single" w:sz="4" w:space="0" w:color="auto"/>
            </w:tcBorders>
            <w:vAlign w:val="center"/>
          </w:tcPr>
          <w:p w:rsidR="00490CC9" w:rsidRPr="001A13D2" w:rsidRDefault="00490CC9" w:rsidP="00A5294A">
            <w:pPr>
              <w:widowControl/>
              <w:jc w:val="right"/>
              <w:rPr>
                <w:rFonts w:ascii="仿宋_GB2312" w:eastAsia="仿宋_GB2312" w:hAnsi="宋体" w:cs="宋体"/>
                <w:color w:val="171717"/>
                <w:kern w:val="0"/>
                <w:sz w:val="18"/>
                <w:szCs w:val="18"/>
              </w:rPr>
            </w:pPr>
          </w:p>
        </w:tc>
      </w:tr>
    </w:tbl>
    <w:p w:rsidR="00490CC9" w:rsidRPr="001A13D2" w:rsidRDefault="00490CC9" w:rsidP="00BD5383">
      <w:pPr>
        <w:widowControl/>
        <w:jc w:val="left"/>
        <w:outlineLvl w:val="1"/>
        <w:rPr>
          <w:rFonts w:ascii="仿宋_GB2312" w:eastAsia="仿宋_GB2312" w:hAnsi="宋体"/>
          <w:color w:val="171717"/>
          <w:kern w:val="0"/>
          <w:sz w:val="32"/>
          <w:szCs w:val="32"/>
        </w:rPr>
      </w:pPr>
    </w:p>
    <w:p w:rsidR="00490CC9" w:rsidRPr="001A13D2" w:rsidRDefault="00490CC9" w:rsidP="00BD5383">
      <w:pPr>
        <w:widowControl/>
        <w:jc w:val="left"/>
        <w:outlineLvl w:val="1"/>
        <w:rPr>
          <w:rFonts w:ascii="仿宋_GB2312" w:eastAsia="仿宋_GB2312" w:hAnsi="宋体"/>
          <w:color w:val="171717"/>
          <w:kern w:val="0"/>
          <w:sz w:val="32"/>
          <w:szCs w:val="32"/>
        </w:rPr>
      </w:pPr>
    </w:p>
    <w:p w:rsidR="00490CC9" w:rsidRPr="001A13D2" w:rsidRDefault="00490CC9" w:rsidP="00BD5383">
      <w:pPr>
        <w:widowControl/>
        <w:jc w:val="left"/>
        <w:outlineLvl w:val="1"/>
        <w:rPr>
          <w:rFonts w:ascii="仿宋_GB2312" w:eastAsia="仿宋_GB2312" w:hAnsi="宋体"/>
          <w:color w:val="171717"/>
          <w:kern w:val="0"/>
          <w:sz w:val="32"/>
          <w:szCs w:val="32"/>
        </w:rPr>
      </w:pPr>
    </w:p>
    <w:p w:rsidR="00490CC9" w:rsidRPr="001A13D2" w:rsidRDefault="00490CC9" w:rsidP="00BD5383">
      <w:pPr>
        <w:widowControl/>
        <w:jc w:val="left"/>
        <w:outlineLvl w:val="1"/>
        <w:rPr>
          <w:rFonts w:ascii="仿宋_GB2312" w:eastAsia="仿宋_GB2312" w:hAnsi="宋体"/>
          <w:b/>
          <w:color w:val="171717"/>
          <w:kern w:val="0"/>
          <w:sz w:val="32"/>
          <w:szCs w:val="32"/>
        </w:rPr>
      </w:pPr>
      <w:r w:rsidRPr="001A13D2">
        <w:rPr>
          <w:rFonts w:ascii="仿宋_GB2312" w:eastAsia="仿宋_GB2312" w:hAnsi="宋体" w:hint="eastAsia"/>
          <w:b/>
          <w:color w:val="171717"/>
          <w:kern w:val="0"/>
          <w:sz w:val="32"/>
          <w:szCs w:val="32"/>
        </w:rPr>
        <w:lastRenderedPageBreak/>
        <w:t>表五：</w:t>
      </w:r>
    </w:p>
    <w:tbl>
      <w:tblPr>
        <w:tblW w:w="9685" w:type="dxa"/>
        <w:jc w:val="center"/>
        <w:tblInd w:w="183" w:type="dxa"/>
        <w:tblLook w:val="00A0" w:firstRow="1" w:lastRow="0" w:firstColumn="1" w:lastColumn="0" w:noHBand="0" w:noVBand="0"/>
      </w:tblPr>
      <w:tblGrid>
        <w:gridCol w:w="716"/>
        <w:gridCol w:w="616"/>
        <w:gridCol w:w="616"/>
        <w:gridCol w:w="2510"/>
        <w:gridCol w:w="1684"/>
        <w:gridCol w:w="1842"/>
        <w:gridCol w:w="1701"/>
      </w:tblGrid>
      <w:tr w:rsidR="00490CC9" w:rsidRPr="001A13D2" w:rsidTr="00E60A97">
        <w:trPr>
          <w:trHeight w:val="450"/>
          <w:jc w:val="center"/>
        </w:trPr>
        <w:tc>
          <w:tcPr>
            <w:tcW w:w="9685" w:type="dxa"/>
            <w:gridSpan w:val="7"/>
            <w:tcBorders>
              <w:top w:val="nil"/>
              <w:left w:val="nil"/>
              <w:bottom w:val="nil"/>
              <w:right w:val="nil"/>
            </w:tcBorders>
            <w:noWrap/>
            <w:vAlign w:val="center"/>
          </w:tcPr>
          <w:p w:rsidR="00490CC9" w:rsidRPr="001A13D2" w:rsidRDefault="00490CC9" w:rsidP="000A5A80">
            <w:pPr>
              <w:widowControl/>
              <w:jc w:val="center"/>
              <w:rPr>
                <w:rFonts w:ascii="仿宋_GB2312" w:eastAsia="仿宋_GB2312" w:hAnsi="宋体" w:cs="宋体"/>
                <w:b/>
                <w:bCs/>
                <w:color w:val="171717"/>
                <w:kern w:val="0"/>
                <w:sz w:val="32"/>
                <w:szCs w:val="32"/>
              </w:rPr>
            </w:pPr>
            <w:r w:rsidRPr="001A13D2">
              <w:rPr>
                <w:rFonts w:ascii="仿宋_GB2312" w:eastAsia="仿宋_GB2312" w:hAnsi="宋体" w:cs="宋体" w:hint="eastAsia"/>
                <w:b/>
                <w:bCs/>
                <w:color w:val="171717"/>
                <w:kern w:val="0"/>
                <w:sz w:val="32"/>
                <w:szCs w:val="32"/>
              </w:rPr>
              <w:t>一般公共预算支出情况表</w:t>
            </w:r>
          </w:p>
          <w:p w:rsidR="00490CC9" w:rsidRPr="001A13D2" w:rsidRDefault="00490CC9" w:rsidP="00684B0F">
            <w:pPr>
              <w:widowControl/>
              <w:spacing w:beforeLines="50" w:before="120"/>
              <w:outlineLvl w:val="1"/>
              <w:rPr>
                <w:rFonts w:ascii="仿宋_GB2312" w:eastAsia="仿宋_GB2312" w:hAnsi="宋体"/>
                <w:color w:val="171717"/>
                <w:kern w:val="0"/>
                <w:sz w:val="24"/>
              </w:rPr>
            </w:pPr>
            <w:r w:rsidRPr="001A13D2">
              <w:rPr>
                <w:rFonts w:ascii="仿宋_GB2312" w:eastAsia="仿宋_GB2312" w:hAnsi="宋体" w:hint="eastAsia"/>
                <w:color w:val="171717"/>
                <w:kern w:val="0"/>
                <w:sz w:val="24"/>
              </w:rPr>
              <w:t>编制单位：</w:t>
            </w:r>
            <w:r w:rsidRPr="001A13D2">
              <w:rPr>
                <w:rFonts w:ascii="仿宋_GB2312" w:eastAsia="仿宋_GB2312" w:hAnsi="宋体"/>
                <w:color w:val="171717"/>
                <w:kern w:val="0"/>
                <w:sz w:val="24"/>
              </w:rPr>
              <w:t xml:space="preserve">                                                         </w:t>
            </w:r>
            <w:r w:rsidRPr="001A13D2">
              <w:rPr>
                <w:rFonts w:ascii="仿宋_GB2312" w:eastAsia="仿宋_GB2312" w:hAnsi="宋体" w:hint="eastAsia"/>
                <w:color w:val="171717"/>
                <w:kern w:val="0"/>
                <w:sz w:val="24"/>
              </w:rPr>
              <w:t>单位：万元</w:t>
            </w:r>
          </w:p>
        </w:tc>
      </w:tr>
      <w:tr w:rsidR="00490CC9" w:rsidRPr="001A13D2" w:rsidTr="00E60A97">
        <w:trPr>
          <w:trHeight w:val="405"/>
          <w:jc w:val="center"/>
        </w:trPr>
        <w:tc>
          <w:tcPr>
            <w:tcW w:w="4458" w:type="dxa"/>
            <w:gridSpan w:val="4"/>
            <w:tcBorders>
              <w:top w:val="single" w:sz="4" w:space="0" w:color="auto"/>
              <w:left w:val="single" w:sz="4" w:space="0" w:color="auto"/>
              <w:bottom w:val="single" w:sz="4" w:space="0" w:color="auto"/>
              <w:right w:val="single" w:sz="4" w:space="0" w:color="000000"/>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项目</w:t>
            </w:r>
          </w:p>
        </w:tc>
        <w:tc>
          <w:tcPr>
            <w:tcW w:w="5227" w:type="dxa"/>
            <w:gridSpan w:val="3"/>
            <w:tcBorders>
              <w:top w:val="single" w:sz="4" w:space="0" w:color="auto"/>
              <w:left w:val="nil"/>
              <w:bottom w:val="single" w:sz="4" w:space="0" w:color="auto"/>
              <w:right w:val="single" w:sz="4" w:space="0" w:color="000000"/>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一般公共预算支出</w:t>
            </w:r>
          </w:p>
        </w:tc>
      </w:tr>
      <w:tr w:rsidR="00490CC9" w:rsidRPr="001A13D2" w:rsidTr="00E60A97">
        <w:trPr>
          <w:trHeight w:val="465"/>
          <w:jc w:val="center"/>
        </w:trPr>
        <w:tc>
          <w:tcPr>
            <w:tcW w:w="1948" w:type="dxa"/>
            <w:gridSpan w:val="3"/>
            <w:tcBorders>
              <w:top w:val="single" w:sz="4" w:space="0" w:color="auto"/>
              <w:left w:val="single" w:sz="4" w:space="0" w:color="auto"/>
              <w:bottom w:val="single" w:sz="4" w:space="0" w:color="auto"/>
              <w:right w:val="single" w:sz="4" w:space="0" w:color="000000"/>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功能分类科目编码</w:t>
            </w:r>
          </w:p>
        </w:tc>
        <w:tc>
          <w:tcPr>
            <w:tcW w:w="2510" w:type="dxa"/>
            <w:vMerge w:val="restart"/>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功能分类科目名称</w:t>
            </w:r>
          </w:p>
        </w:tc>
        <w:tc>
          <w:tcPr>
            <w:tcW w:w="1684" w:type="dxa"/>
            <w:vMerge w:val="restart"/>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小计</w:t>
            </w:r>
          </w:p>
        </w:tc>
        <w:tc>
          <w:tcPr>
            <w:tcW w:w="1842" w:type="dxa"/>
            <w:vMerge w:val="restart"/>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基本支出</w:t>
            </w:r>
          </w:p>
        </w:tc>
        <w:tc>
          <w:tcPr>
            <w:tcW w:w="1701" w:type="dxa"/>
            <w:vMerge w:val="restart"/>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项目支出</w:t>
            </w:r>
          </w:p>
        </w:tc>
      </w:tr>
      <w:tr w:rsidR="00490CC9" w:rsidRPr="001A13D2" w:rsidTr="00E60A97">
        <w:trPr>
          <w:trHeight w:val="300"/>
          <w:jc w:val="center"/>
        </w:trPr>
        <w:tc>
          <w:tcPr>
            <w:tcW w:w="716"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jc w:val="left"/>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类</w:t>
            </w:r>
          </w:p>
        </w:tc>
        <w:tc>
          <w:tcPr>
            <w:tcW w:w="616" w:type="dxa"/>
            <w:tcBorders>
              <w:top w:val="nil"/>
              <w:left w:val="nil"/>
              <w:bottom w:val="single" w:sz="4" w:space="0" w:color="auto"/>
              <w:right w:val="single" w:sz="4" w:space="0" w:color="auto"/>
            </w:tcBorders>
            <w:vAlign w:val="center"/>
          </w:tcPr>
          <w:p w:rsidR="00490CC9" w:rsidRPr="001A13D2" w:rsidRDefault="00490CC9" w:rsidP="000A5A80">
            <w:pPr>
              <w:widowControl/>
              <w:jc w:val="left"/>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款</w:t>
            </w:r>
          </w:p>
        </w:tc>
        <w:tc>
          <w:tcPr>
            <w:tcW w:w="616" w:type="dxa"/>
            <w:tcBorders>
              <w:top w:val="nil"/>
              <w:left w:val="nil"/>
              <w:bottom w:val="single" w:sz="4" w:space="0" w:color="auto"/>
              <w:right w:val="single" w:sz="4" w:space="0" w:color="auto"/>
            </w:tcBorders>
            <w:vAlign w:val="center"/>
          </w:tcPr>
          <w:p w:rsidR="00490CC9" w:rsidRPr="001A13D2" w:rsidRDefault="00490CC9" w:rsidP="000A5A80">
            <w:pPr>
              <w:widowControl/>
              <w:jc w:val="left"/>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项</w:t>
            </w:r>
          </w:p>
        </w:tc>
        <w:tc>
          <w:tcPr>
            <w:tcW w:w="2510" w:type="dxa"/>
            <w:vMerge/>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left"/>
              <w:rPr>
                <w:rFonts w:ascii="仿宋_GB2312" w:eastAsia="仿宋_GB2312" w:hAnsi="宋体" w:cs="宋体"/>
                <w:b/>
                <w:bCs/>
                <w:color w:val="171717"/>
                <w:kern w:val="0"/>
                <w:sz w:val="18"/>
                <w:szCs w:val="18"/>
              </w:rPr>
            </w:pPr>
          </w:p>
        </w:tc>
        <w:tc>
          <w:tcPr>
            <w:tcW w:w="1684" w:type="dxa"/>
            <w:vMerge/>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left"/>
              <w:rPr>
                <w:rFonts w:ascii="仿宋_GB2312" w:eastAsia="仿宋_GB2312" w:hAnsi="宋体" w:cs="宋体"/>
                <w:b/>
                <w:bCs/>
                <w:color w:val="171717"/>
                <w:kern w:val="0"/>
                <w:sz w:val="18"/>
                <w:szCs w:val="18"/>
              </w:rPr>
            </w:pPr>
          </w:p>
        </w:tc>
        <w:tc>
          <w:tcPr>
            <w:tcW w:w="1842" w:type="dxa"/>
            <w:vMerge/>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left"/>
              <w:rPr>
                <w:rFonts w:ascii="仿宋_GB2312" w:eastAsia="仿宋_GB2312" w:hAnsi="宋体" w:cs="宋体"/>
                <w:b/>
                <w:bCs/>
                <w:color w:val="171717"/>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left"/>
              <w:rPr>
                <w:rFonts w:ascii="仿宋_GB2312" w:eastAsia="仿宋_GB2312" w:hAnsi="宋体" w:cs="宋体"/>
                <w:b/>
                <w:bCs/>
                <w:color w:val="171717"/>
                <w:kern w:val="0"/>
                <w:sz w:val="18"/>
                <w:szCs w:val="18"/>
              </w:rPr>
            </w:pPr>
          </w:p>
        </w:tc>
      </w:tr>
      <w:tr w:rsidR="00490CC9" w:rsidRPr="001A13D2" w:rsidTr="00E60A97">
        <w:trPr>
          <w:trHeight w:val="450"/>
          <w:jc w:val="center"/>
        </w:trPr>
        <w:tc>
          <w:tcPr>
            <w:tcW w:w="716" w:type="dxa"/>
            <w:tcBorders>
              <w:top w:val="nil"/>
              <w:left w:val="single" w:sz="4" w:space="0" w:color="auto"/>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210</w:t>
            </w:r>
          </w:p>
        </w:tc>
        <w:tc>
          <w:tcPr>
            <w:tcW w:w="616"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10</w:t>
            </w:r>
          </w:p>
        </w:tc>
        <w:tc>
          <w:tcPr>
            <w:tcW w:w="616"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01</w:t>
            </w:r>
          </w:p>
        </w:tc>
        <w:tc>
          <w:tcPr>
            <w:tcW w:w="2510" w:type="dxa"/>
            <w:tcBorders>
              <w:top w:val="nil"/>
              <w:left w:val="nil"/>
              <w:bottom w:val="single" w:sz="4" w:space="0" w:color="auto"/>
              <w:right w:val="single" w:sz="4" w:space="0" w:color="auto"/>
            </w:tcBorders>
            <w:vAlign w:val="center"/>
          </w:tcPr>
          <w:p w:rsidR="00490CC9" w:rsidRPr="001A13D2" w:rsidRDefault="00490CC9" w:rsidP="00512490">
            <w:pPr>
              <w:rPr>
                <w:rFonts w:ascii="仿宋_GB2312" w:eastAsia="仿宋_GB2312" w:hAnsi="宋体" w:cs="宋体"/>
                <w:color w:val="171717"/>
                <w:sz w:val="18"/>
                <w:szCs w:val="18"/>
              </w:rPr>
            </w:pPr>
            <w:r w:rsidRPr="001A13D2">
              <w:rPr>
                <w:rFonts w:ascii="仿宋_GB2312" w:eastAsia="仿宋_GB2312" w:hAnsi="宋体" w:cs="宋体" w:hint="eastAsia"/>
                <w:color w:val="171717"/>
                <w:sz w:val="18"/>
                <w:szCs w:val="18"/>
              </w:rPr>
              <w:t>行政运行（食品和药品监督管理事务）</w:t>
            </w:r>
          </w:p>
        </w:tc>
        <w:tc>
          <w:tcPr>
            <w:tcW w:w="1684" w:type="dxa"/>
            <w:tcBorders>
              <w:top w:val="nil"/>
              <w:left w:val="nil"/>
              <w:bottom w:val="single" w:sz="4" w:space="0" w:color="auto"/>
              <w:right w:val="single" w:sz="4" w:space="0" w:color="auto"/>
            </w:tcBorders>
            <w:vAlign w:val="center"/>
          </w:tcPr>
          <w:p w:rsidR="00490CC9" w:rsidRPr="001A13D2" w:rsidRDefault="00490CC9" w:rsidP="001D261B">
            <w:pPr>
              <w:jc w:val="right"/>
              <w:rPr>
                <w:rFonts w:ascii="仿宋_GB2312" w:eastAsia="仿宋_GB2312" w:hAnsi="宋体" w:cs="宋体"/>
                <w:color w:val="171717"/>
                <w:sz w:val="18"/>
                <w:szCs w:val="18"/>
              </w:rPr>
            </w:pPr>
            <w:r>
              <w:rPr>
                <w:rFonts w:ascii="仿宋_GB2312" w:eastAsia="仿宋_GB2312" w:hAnsi="宋体" w:cs="宋体"/>
                <w:color w:val="171717"/>
                <w:sz w:val="18"/>
                <w:szCs w:val="18"/>
              </w:rPr>
              <w:t>146.18</w:t>
            </w:r>
          </w:p>
        </w:tc>
        <w:tc>
          <w:tcPr>
            <w:tcW w:w="1842" w:type="dxa"/>
            <w:tcBorders>
              <w:top w:val="nil"/>
              <w:left w:val="nil"/>
              <w:bottom w:val="single" w:sz="4" w:space="0" w:color="auto"/>
              <w:right w:val="single" w:sz="4" w:space="0" w:color="auto"/>
            </w:tcBorders>
            <w:vAlign w:val="center"/>
          </w:tcPr>
          <w:p w:rsidR="00490CC9" w:rsidRPr="001A13D2" w:rsidRDefault="00490CC9" w:rsidP="001D261B">
            <w:pPr>
              <w:jc w:val="right"/>
              <w:rPr>
                <w:rFonts w:ascii="仿宋_GB2312" w:eastAsia="仿宋_GB2312" w:hAnsi="宋体" w:cs="宋体"/>
                <w:color w:val="171717"/>
                <w:sz w:val="18"/>
                <w:szCs w:val="18"/>
              </w:rPr>
            </w:pPr>
            <w:r>
              <w:rPr>
                <w:rFonts w:ascii="仿宋_GB2312" w:eastAsia="仿宋_GB2312" w:hAnsi="宋体" w:cs="宋体"/>
                <w:color w:val="171717"/>
                <w:sz w:val="18"/>
                <w:szCs w:val="18"/>
              </w:rPr>
              <w:t>146.18</w:t>
            </w:r>
          </w:p>
        </w:tc>
        <w:tc>
          <w:tcPr>
            <w:tcW w:w="1701" w:type="dxa"/>
            <w:tcBorders>
              <w:top w:val="nil"/>
              <w:left w:val="nil"/>
              <w:bottom w:val="single" w:sz="4" w:space="0" w:color="auto"/>
              <w:right w:val="single" w:sz="4" w:space="0" w:color="auto"/>
            </w:tcBorders>
            <w:vAlign w:val="center"/>
          </w:tcPr>
          <w:p w:rsidR="00490CC9" w:rsidRPr="001A13D2" w:rsidRDefault="00490CC9" w:rsidP="001D261B">
            <w:pPr>
              <w:widowControl/>
              <w:jc w:val="right"/>
              <w:rPr>
                <w:rFonts w:ascii="仿宋_GB2312" w:eastAsia="仿宋_GB2312" w:hAnsi="宋体" w:cs="宋体"/>
                <w:color w:val="171717"/>
                <w:kern w:val="0"/>
                <w:sz w:val="18"/>
                <w:szCs w:val="18"/>
              </w:rPr>
            </w:pPr>
          </w:p>
        </w:tc>
      </w:tr>
      <w:tr w:rsidR="00490CC9" w:rsidRPr="001A13D2" w:rsidTr="00E60A97">
        <w:trPr>
          <w:trHeight w:val="450"/>
          <w:jc w:val="center"/>
        </w:trPr>
        <w:tc>
          <w:tcPr>
            <w:tcW w:w="716" w:type="dxa"/>
            <w:tcBorders>
              <w:top w:val="nil"/>
              <w:left w:val="single" w:sz="4" w:space="0" w:color="auto"/>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210</w:t>
            </w:r>
          </w:p>
        </w:tc>
        <w:tc>
          <w:tcPr>
            <w:tcW w:w="616"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10</w:t>
            </w:r>
          </w:p>
        </w:tc>
        <w:tc>
          <w:tcPr>
            <w:tcW w:w="616"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09</w:t>
            </w:r>
          </w:p>
        </w:tc>
        <w:tc>
          <w:tcPr>
            <w:tcW w:w="2510" w:type="dxa"/>
            <w:tcBorders>
              <w:top w:val="nil"/>
              <w:left w:val="nil"/>
              <w:bottom w:val="single" w:sz="4" w:space="0" w:color="auto"/>
              <w:right w:val="single" w:sz="4" w:space="0" w:color="auto"/>
            </w:tcBorders>
            <w:vAlign w:val="center"/>
          </w:tcPr>
          <w:p w:rsidR="00490CC9" w:rsidRPr="001A13D2" w:rsidRDefault="00490CC9" w:rsidP="00512490">
            <w:pPr>
              <w:rPr>
                <w:rFonts w:ascii="仿宋_GB2312" w:eastAsia="仿宋_GB2312" w:hAnsi="宋体" w:cs="宋体"/>
                <w:color w:val="171717"/>
                <w:sz w:val="18"/>
                <w:szCs w:val="18"/>
              </w:rPr>
            </w:pPr>
            <w:r w:rsidRPr="001A13D2">
              <w:rPr>
                <w:rFonts w:ascii="仿宋_GB2312" w:eastAsia="仿宋_GB2312" w:hAnsi="宋体" w:cs="宋体" w:hint="eastAsia"/>
                <w:color w:val="171717"/>
                <w:sz w:val="18"/>
                <w:szCs w:val="18"/>
              </w:rPr>
              <w:t>其他食品和药品监督管理事务支出</w:t>
            </w:r>
          </w:p>
        </w:tc>
        <w:tc>
          <w:tcPr>
            <w:tcW w:w="1684" w:type="dxa"/>
            <w:tcBorders>
              <w:top w:val="nil"/>
              <w:left w:val="nil"/>
              <w:bottom w:val="single" w:sz="4" w:space="0" w:color="auto"/>
              <w:right w:val="single" w:sz="4" w:space="0" w:color="auto"/>
            </w:tcBorders>
            <w:vAlign w:val="center"/>
          </w:tcPr>
          <w:p w:rsidR="00490CC9" w:rsidRPr="001A13D2" w:rsidRDefault="00490CC9" w:rsidP="001D261B">
            <w:pPr>
              <w:jc w:val="right"/>
              <w:rPr>
                <w:rFonts w:ascii="仿宋_GB2312" w:eastAsia="仿宋_GB2312" w:hAnsi="宋体" w:cs="宋体"/>
                <w:color w:val="171717"/>
                <w:sz w:val="18"/>
                <w:szCs w:val="18"/>
              </w:rPr>
            </w:pPr>
            <w:r>
              <w:rPr>
                <w:rFonts w:ascii="仿宋_GB2312" w:eastAsia="仿宋_GB2312" w:hAnsi="宋体" w:cs="宋体"/>
                <w:color w:val="171717"/>
                <w:sz w:val="18"/>
                <w:szCs w:val="18"/>
              </w:rPr>
              <w:t>14.2</w:t>
            </w:r>
          </w:p>
        </w:tc>
        <w:tc>
          <w:tcPr>
            <w:tcW w:w="1842" w:type="dxa"/>
            <w:tcBorders>
              <w:top w:val="nil"/>
              <w:left w:val="nil"/>
              <w:bottom w:val="single" w:sz="4" w:space="0" w:color="auto"/>
              <w:right w:val="single" w:sz="4" w:space="0" w:color="auto"/>
            </w:tcBorders>
            <w:vAlign w:val="center"/>
          </w:tcPr>
          <w:p w:rsidR="00490CC9" w:rsidRPr="001A13D2" w:rsidRDefault="00490CC9" w:rsidP="001D261B">
            <w:pPr>
              <w:widowControl/>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1D261B">
            <w:pPr>
              <w:widowControl/>
              <w:jc w:val="right"/>
              <w:rPr>
                <w:rFonts w:ascii="仿宋_GB2312" w:eastAsia="仿宋_GB2312" w:hAnsi="宋体" w:cs="宋体"/>
                <w:color w:val="171717"/>
                <w:kern w:val="0"/>
                <w:sz w:val="18"/>
                <w:szCs w:val="18"/>
              </w:rPr>
            </w:pPr>
            <w:r>
              <w:rPr>
                <w:rFonts w:ascii="仿宋_GB2312" w:eastAsia="仿宋_GB2312" w:hAnsi="宋体" w:cs="宋体"/>
                <w:color w:val="171717"/>
                <w:sz w:val="18"/>
                <w:szCs w:val="18"/>
              </w:rPr>
              <w:t>14.2</w:t>
            </w:r>
          </w:p>
        </w:tc>
      </w:tr>
      <w:tr w:rsidR="00490CC9" w:rsidRPr="001A13D2" w:rsidTr="00E60A97">
        <w:trPr>
          <w:trHeight w:val="450"/>
          <w:jc w:val="center"/>
        </w:trPr>
        <w:tc>
          <w:tcPr>
            <w:tcW w:w="716" w:type="dxa"/>
            <w:tcBorders>
              <w:top w:val="nil"/>
              <w:left w:val="single" w:sz="4" w:space="0" w:color="auto"/>
              <w:bottom w:val="single" w:sz="4" w:space="0" w:color="auto"/>
              <w:right w:val="single" w:sz="4" w:space="0" w:color="auto"/>
            </w:tcBorders>
            <w:vAlign w:val="center"/>
          </w:tcPr>
          <w:p w:rsidR="00490CC9" w:rsidRPr="001A13D2" w:rsidRDefault="00490CC9" w:rsidP="00E05A49">
            <w:pPr>
              <w:jc w:val="right"/>
              <w:rPr>
                <w:rFonts w:ascii="仿宋_GB2312" w:eastAsia="仿宋_GB2312" w:hAnsi="宋体" w:cs="宋体"/>
                <w:color w:val="171717"/>
                <w:sz w:val="18"/>
                <w:szCs w:val="18"/>
              </w:rPr>
            </w:pPr>
          </w:p>
        </w:tc>
        <w:tc>
          <w:tcPr>
            <w:tcW w:w="616"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p>
        </w:tc>
        <w:tc>
          <w:tcPr>
            <w:tcW w:w="616"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p>
        </w:tc>
        <w:tc>
          <w:tcPr>
            <w:tcW w:w="2510" w:type="dxa"/>
            <w:tcBorders>
              <w:top w:val="nil"/>
              <w:left w:val="nil"/>
              <w:bottom w:val="single" w:sz="4" w:space="0" w:color="auto"/>
              <w:right w:val="single" w:sz="4" w:space="0" w:color="auto"/>
            </w:tcBorders>
            <w:vAlign w:val="center"/>
          </w:tcPr>
          <w:p w:rsidR="00490CC9" w:rsidRPr="001A13D2" w:rsidRDefault="00490CC9" w:rsidP="00512490">
            <w:pPr>
              <w:rPr>
                <w:rFonts w:ascii="仿宋_GB2312" w:eastAsia="仿宋_GB2312" w:hAnsi="宋体" w:cs="宋体"/>
                <w:color w:val="171717"/>
                <w:sz w:val="18"/>
                <w:szCs w:val="18"/>
              </w:rPr>
            </w:pPr>
          </w:p>
        </w:tc>
        <w:tc>
          <w:tcPr>
            <w:tcW w:w="1684"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p>
        </w:tc>
        <w:tc>
          <w:tcPr>
            <w:tcW w:w="1842"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hAnsi="宋体" w:cs="宋体"/>
                <w:color w:val="171717"/>
                <w:sz w:val="18"/>
                <w:szCs w:val="18"/>
              </w:rPr>
            </w:pPr>
          </w:p>
        </w:tc>
      </w:tr>
      <w:tr w:rsidR="00490CC9" w:rsidRPr="001A13D2" w:rsidTr="00E60A97">
        <w:trPr>
          <w:trHeight w:val="450"/>
          <w:jc w:val="center"/>
        </w:trPr>
        <w:tc>
          <w:tcPr>
            <w:tcW w:w="716" w:type="dxa"/>
            <w:tcBorders>
              <w:top w:val="nil"/>
              <w:left w:val="single" w:sz="4" w:space="0" w:color="auto"/>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616"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616"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510" w:type="dxa"/>
            <w:tcBorders>
              <w:top w:val="nil"/>
              <w:left w:val="nil"/>
              <w:bottom w:val="single" w:sz="4" w:space="0" w:color="auto"/>
              <w:right w:val="single" w:sz="4" w:space="0" w:color="auto"/>
            </w:tcBorders>
            <w:vAlign w:val="center"/>
          </w:tcPr>
          <w:p w:rsidR="00490CC9" w:rsidRPr="001A13D2" w:rsidRDefault="00490CC9" w:rsidP="009E2F7D">
            <w:pPr>
              <w:widowControl/>
              <w:jc w:val="center"/>
              <w:rPr>
                <w:rFonts w:ascii="仿宋_GB2312" w:eastAsia="仿宋_GB2312" w:hAnsi="宋体" w:cs="宋体"/>
                <w:color w:val="171717"/>
                <w:kern w:val="0"/>
                <w:sz w:val="18"/>
                <w:szCs w:val="18"/>
              </w:rPr>
            </w:pPr>
            <w:r w:rsidRPr="001A13D2">
              <w:rPr>
                <w:rFonts w:ascii="仿宋_GB2312" w:eastAsia="仿宋_GB2312" w:hAnsi="宋体" w:cs="宋体" w:hint="eastAsia"/>
                <w:color w:val="171717"/>
                <w:kern w:val="0"/>
                <w:sz w:val="18"/>
                <w:szCs w:val="18"/>
              </w:rPr>
              <w:t>合计</w:t>
            </w:r>
          </w:p>
        </w:tc>
        <w:tc>
          <w:tcPr>
            <w:tcW w:w="1684" w:type="dxa"/>
            <w:tcBorders>
              <w:top w:val="nil"/>
              <w:left w:val="nil"/>
              <w:bottom w:val="single" w:sz="4" w:space="0" w:color="auto"/>
              <w:right w:val="single" w:sz="4" w:space="0" w:color="auto"/>
            </w:tcBorders>
            <w:vAlign w:val="center"/>
          </w:tcPr>
          <w:p w:rsidR="00490CC9" w:rsidRPr="001A13D2" w:rsidRDefault="00490CC9" w:rsidP="001D261B">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160.38</w:t>
            </w:r>
          </w:p>
        </w:tc>
        <w:tc>
          <w:tcPr>
            <w:tcW w:w="1842" w:type="dxa"/>
            <w:tcBorders>
              <w:top w:val="nil"/>
              <w:left w:val="nil"/>
              <w:bottom w:val="single" w:sz="4" w:space="0" w:color="auto"/>
              <w:right w:val="single" w:sz="4" w:space="0" w:color="auto"/>
            </w:tcBorders>
            <w:vAlign w:val="center"/>
          </w:tcPr>
          <w:p w:rsidR="00490CC9" w:rsidRPr="001A13D2" w:rsidRDefault="00490CC9" w:rsidP="001D261B">
            <w:pPr>
              <w:widowControl/>
              <w:jc w:val="right"/>
              <w:rPr>
                <w:rFonts w:ascii="仿宋_GB2312" w:eastAsia="仿宋_GB2312" w:hAnsi="宋体" w:cs="宋体"/>
                <w:color w:val="171717"/>
                <w:kern w:val="0"/>
                <w:sz w:val="18"/>
                <w:szCs w:val="18"/>
              </w:rPr>
            </w:pPr>
            <w:r>
              <w:rPr>
                <w:rFonts w:ascii="仿宋_GB2312" w:eastAsia="仿宋_GB2312" w:hAnsi="宋体" w:cs="宋体"/>
                <w:color w:val="171717"/>
                <w:sz w:val="18"/>
                <w:szCs w:val="18"/>
              </w:rPr>
              <w:t>146.18</w:t>
            </w:r>
          </w:p>
        </w:tc>
        <w:tc>
          <w:tcPr>
            <w:tcW w:w="1701" w:type="dxa"/>
            <w:tcBorders>
              <w:top w:val="nil"/>
              <w:left w:val="nil"/>
              <w:bottom w:val="single" w:sz="4" w:space="0" w:color="auto"/>
              <w:right w:val="single" w:sz="4" w:space="0" w:color="auto"/>
            </w:tcBorders>
            <w:vAlign w:val="center"/>
          </w:tcPr>
          <w:p w:rsidR="00490CC9" w:rsidRPr="001A13D2" w:rsidRDefault="00490CC9" w:rsidP="001D261B">
            <w:pPr>
              <w:widowControl/>
              <w:jc w:val="right"/>
              <w:rPr>
                <w:rFonts w:ascii="仿宋_GB2312" w:eastAsia="仿宋_GB2312" w:hAnsi="宋体" w:cs="宋体"/>
                <w:color w:val="171717"/>
                <w:kern w:val="0"/>
                <w:sz w:val="18"/>
                <w:szCs w:val="18"/>
              </w:rPr>
            </w:pPr>
            <w:r>
              <w:rPr>
                <w:rFonts w:ascii="仿宋_GB2312" w:eastAsia="仿宋_GB2312" w:hAnsi="宋体" w:cs="宋体"/>
                <w:color w:val="171717"/>
                <w:sz w:val="18"/>
                <w:szCs w:val="18"/>
              </w:rPr>
              <w:t>14.2</w:t>
            </w:r>
          </w:p>
        </w:tc>
      </w:tr>
    </w:tbl>
    <w:p w:rsidR="00490CC9" w:rsidRPr="001A13D2" w:rsidRDefault="00490CC9" w:rsidP="00BD5383">
      <w:pPr>
        <w:widowControl/>
        <w:jc w:val="left"/>
        <w:outlineLvl w:val="1"/>
        <w:rPr>
          <w:rFonts w:ascii="仿宋_GB2312" w:eastAsia="仿宋_GB2312" w:hAnsi="宋体"/>
          <w:b/>
          <w:color w:val="171717"/>
          <w:kern w:val="0"/>
          <w:sz w:val="32"/>
          <w:szCs w:val="32"/>
        </w:rPr>
      </w:pPr>
    </w:p>
    <w:p w:rsidR="00490CC9" w:rsidRPr="001A13D2" w:rsidRDefault="00490CC9" w:rsidP="00BD5383">
      <w:pPr>
        <w:widowControl/>
        <w:jc w:val="left"/>
        <w:outlineLvl w:val="1"/>
        <w:rPr>
          <w:rFonts w:ascii="仿宋_GB2312" w:eastAsia="仿宋_GB2312" w:hAnsi="宋体"/>
          <w:b/>
          <w:color w:val="171717"/>
          <w:kern w:val="0"/>
          <w:sz w:val="32"/>
          <w:szCs w:val="32"/>
        </w:rPr>
      </w:pPr>
    </w:p>
    <w:p w:rsidR="00490CC9" w:rsidRPr="001A13D2" w:rsidRDefault="00490CC9" w:rsidP="00BD5383">
      <w:pPr>
        <w:widowControl/>
        <w:jc w:val="left"/>
        <w:outlineLvl w:val="1"/>
        <w:rPr>
          <w:rFonts w:ascii="仿宋_GB2312" w:eastAsia="仿宋_GB2312" w:hAnsi="宋体"/>
          <w:b/>
          <w:color w:val="171717"/>
          <w:kern w:val="0"/>
          <w:sz w:val="32"/>
          <w:szCs w:val="32"/>
        </w:rPr>
      </w:pPr>
    </w:p>
    <w:p w:rsidR="00490CC9" w:rsidRPr="001A13D2" w:rsidRDefault="00490CC9" w:rsidP="00BD5383">
      <w:pPr>
        <w:widowControl/>
        <w:jc w:val="left"/>
        <w:outlineLvl w:val="1"/>
        <w:rPr>
          <w:rFonts w:ascii="仿宋_GB2312" w:eastAsia="仿宋_GB2312" w:hAnsi="宋体"/>
          <w:b/>
          <w:color w:val="171717"/>
          <w:kern w:val="0"/>
          <w:sz w:val="32"/>
          <w:szCs w:val="32"/>
        </w:rPr>
      </w:pPr>
    </w:p>
    <w:p w:rsidR="00490CC9" w:rsidRPr="001A13D2" w:rsidRDefault="00490CC9" w:rsidP="00BD5383">
      <w:pPr>
        <w:widowControl/>
        <w:jc w:val="left"/>
        <w:outlineLvl w:val="1"/>
        <w:rPr>
          <w:rFonts w:ascii="仿宋_GB2312" w:eastAsia="仿宋_GB2312" w:hAnsi="宋体"/>
          <w:b/>
          <w:color w:val="171717"/>
          <w:kern w:val="0"/>
          <w:sz w:val="32"/>
          <w:szCs w:val="32"/>
        </w:rPr>
      </w:pPr>
    </w:p>
    <w:p w:rsidR="00490CC9" w:rsidRPr="001A13D2" w:rsidRDefault="00490CC9" w:rsidP="00BD5383">
      <w:pPr>
        <w:widowControl/>
        <w:jc w:val="left"/>
        <w:outlineLvl w:val="1"/>
        <w:rPr>
          <w:rFonts w:ascii="仿宋_GB2312" w:eastAsia="仿宋_GB2312" w:hAnsi="宋体"/>
          <w:b/>
          <w:color w:val="171717"/>
          <w:kern w:val="0"/>
          <w:sz w:val="32"/>
          <w:szCs w:val="32"/>
        </w:rPr>
      </w:pPr>
    </w:p>
    <w:p w:rsidR="00490CC9" w:rsidRPr="001A13D2" w:rsidRDefault="00490CC9" w:rsidP="00BD5383">
      <w:pPr>
        <w:widowControl/>
        <w:jc w:val="left"/>
        <w:outlineLvl w:val="1"/>
        <w:rPr>
          <w:rFonts w:ascii="仿宋_GB2312" w:eastAsia="仿宋_GB2312" w:hAnsi="宋体"/>
          <w:b/>
          <w:color w:val="171717"/>
          <w:kern w:val="0"/>
          <w:sz w:val="32"/>
          <w:szCs w:val="32"/>
        </w:rPr>
      </w:pPr>
    </w:p>
    <w:p w:rsidR="00490CC9" w:rsidRPr="001A13D2" w:rsidRDefault="00490CC9" w:rsidP="00BD5383">
      <w:pPr>
        <w:widowControl/>
        <w:jc w:val="left"/>
        <w:outlineLvl w:val="1"/>
        <w:rPr>
          <w:rFonts w:ascii="仿宋_GB2312" w:eastAsia="仿宋_GB2312" w:hAnsi="宋体"/>
          <w:b/>
          <w:color w:val="171717"/>
          <w:kern w:val="0"/>
          <w:sz w:val="32"/>
          <w:szCs w:val="32"/>
        </w:rPr>
      </w:pPr>
    </w:p>
    <w:p w:rsidR="00490CC9" w:rsidRPr="001A13D2" w:rsidRDefault="00490CC9" w:rsidP="00BD5383">
      <w:pPr>
        <w:widowControl/>
        <w:jc w:val="left"/>
        <w:outlineLvl w:val="1"/>
        <w:rPr>
          <w:rFonts w:ascii="仿宋_GB2312" w:eastAsia="仿宋_GB2312" w:hAnsi="宋体"/>
          <w:b/>
          <w:color w:val="171717"/>
          <w:kern w:val="0"/>
          <w:sz w:val="32"/>
          <w:szCs w:val="32"/>
        </w:rPr>
      </w:pPr>
    </w:p>
    <w:p w:rsidR="00490CC9" w:rsidRPr="001A13D2" w:rsidRDefault="00490CC9" w:rsidP="00BD5383">
      <w:pPr>
        <w:widowControl/>
        <w:jc w:val="left"/>
        <w:outlineLvl w:val="1"/>
        <w:rPr>
          <w:rFonts w:ascii="仿宋_GB2312" w:eastAsia="仿宋_GB2312" w:hAnsi="宋体"/>
          <w:b/>
          <w:color w:val="171717"/>
          <w:kern w:val="0"/>
          <w:sz w:val="32"/>
          <w:szCs w:val="32"/>
        </w:rPr>
      </w:pPr>
    </w:p>
    <w:p w:rsidR="00490CC9" w:rsidRPr="001A13D2" w:rsidRDefault="00490CC9" w:rsidP="00BD5383">
      <w:pPr>
        <w:widowControl/>
        <w:jc w:val="left"/>
        <w:outlineLvl w:val="1"/>
        <w:rPr>
          <w:rFonts w:ascii="仿宋_GB2312" w:eastAsia="仿宋_GB2312" w:hAnsi="宋体"/>
          <w:b/>
          <w:color w:val="171717"/>
          <w:kern w:val="0"/>
          <w:sz w:val="32"/>
          <w:szCs w:val="32"/>
        </w:rPr>
      </w:pPr>
    </w:p>
    <w:p w:rsidR="00490CC9" w:rsidRPr="001A13D2" w:rsidRDefault="00490CC9" w:rsidP="00BD5383">
      <w:pPr>
        <w:widowControl/>
        <w:jc w:val="left"/>
        <w:outlineLvl w:val="1"/>
        <w:rPr>
          <w:rFonts w:ascii="仿宋_GB2312" w:eastAsia="仿宋_GB2312" w:hAnsi="宋体"/>
          <w:b/>
          <w:color w:val="171717"/>
          <w:kern w:val="0"/>
          <w:sz w:val="32"/>
          <w:szCs w:val="32"/>
        </w:rPr>
      </w:pPr>
    </w:p>
    <w:p w:rsidR="00490CC9" w:rsidRPr="001A13D2" w:rsidRDefault="00490CC9" w:rsidP="00BD5383">
      <w:pPr>
        <w:widowControl/>
        <w:jc w:val="left"/>
        <w:outlineLvl w:val="1"/>
        <w:rPr>
          <w:rFonts w:ascii="仿宋_GB2312" w:eastAsia="仿宋_GB2312" w:hAnsi="宋体"/>
          <w:b/>
          <w:color w:val="171717"/>
          <w:kern w:val="0"/>
          <w:sz w:val="32"/>
          <w:szCs w:val="32"/>
        </w:rPr>
      </w:pPr>
    </w:p>
    <w:p w:rsidR="00490CC9" w:rsidRPr="001A13D2" w:rsidRDefault="00490CC9" w:rsidP="00BD5383">
      <w:pPr>
        <w:widowControl/>
        <w:jc w:val="left"/>
        <w:outlineLvl w:val="1"/>
        <w:rPr>
          <w:rFonts w:ascii="仿宋_GB2312" w:eastAsia="仿宋_GB2312" w:hAnsi="宋体"/>
          <w:b/>
          <w:color w:val="171717"/>
          <w:kern w:val="0"/>
          <w:sz w:val="32"/>
          <w:szCs w:val="32"/>
        </w:rPr>
      </w:pPr>
    </w:p>
    <w:p w:rsidR="00490CC9" w:rsidRPr="001A13D2" w:rsidRDefault="00490CC9" w:rsidP="00BD5383">
      <w:pPr>
        <w:widowControl/>
        <w:jc w:val="left"/>
        <w:outlineLvl w:val="1"/>
        <w:rPr>
          <w:rFonts w:ascii="仿宋_GB2312" w:eastAsia="仿宋_GB2312" w:hAnsi="宋体"/>
          <w:b/>
          <w:color w:val="171717"/>
          <w:kern w:val="0"/>
          <w:sz w:val="32"/>
          <w:szCs w:val="32"/>
        </w:rPr>
      </w:pPr>
    </w:p>
    <w:p w:rsidR="00490CC9" w:rsidRPr="001A13D2" w:rsidRDefault="00490CC9" w:rsidP="00BD5383">
      <w:pPr>
        <w:widowControl/>
        <w:jc w:val="left"/>
        <w:outlineLvl w:val="1"/>
        <w:rPr>
          <w:rFonts w:ascii="仿宋_GB2312" w:eastAsia="仿宋_GB2312" w:hAnsi="宋体"/>
          <w:b/>
          <w:color w:val="171717"/>
          <w:kern w:val="0"/>
          <w:sz w:val="32"/>
          <w:szCs w:val="32"/>
        </w:rPr>
      </w:pPr>
    </w:p>
    <w:p w:rsidR="00490CC9" w:rsidRDefault="00490CC9" w:rsidP="00BD5383">
      <w:pPr>
        <w:widowControl/>
        <w:jc w:val="left"/>
        <w:outlineLvl w:val="1"/>
        <w:rPr>
          <w:rFonts w:ascii="仿宋_GB2312" w:eastAsia="仿宋_GB2312" w:hAnsi="宋体"/>
          <w:b/>
          <w:color w:val="171717"/>
          <w:kern w:val="0"/>
          <w:sz w:val="32"/>
          <w:szCs w:val="32"/>
        </w:rPr>
      </w:pPr>
    </w:p>
    <w:p w:rsidR="00490CC9" w:rsidRPr="001A13D2" w:rsidRDefault="00490CC9" w:rsidP="00BD5383">
      <w:pPr>
        <w:widowControl/>
        <w:jc w:val="left"/>
        <w:outlineLvl w:val="1"/>
        <w:rPr>
          <w:rFonts w:ascii="仿宋_GB2312" w:eastAsia="仿宋_GB2312" w:hAnsi="宋体"/>
          <w:b/>
          <w:color w:val="171717"/>
          <w:kern w:val="0"/>
          <w:sz w:val="32"/>
          <w:szCs w:val="32"/>
        </w:rPr>
      </w:pPr>
    </w:p>
    <w:p w:rsidR="00490CC9" w:rsidRPr="001A13D2" w:rsidRDefault="00490CC9" w:rsidP="00BD5383">
      <w:pPr>
        <w:widowControl/>
        <w:jc w:val="left"/>
        <w:outlineLvl w:val="1"/>
        <w:rPr>
          <w:rFonts w:ascii="仿宋_GB2312" w:eastAsia="仿宋_GB2312" w:hAnsi="宋体"/>
          <w:b/>
          <w:color w:val="171717"/>
          <w:kern w:val="0"/>
          <w:sz w:val="32"/>
          <w:szCs w:val="32"/>
        </w:rPr>
      </w:pPr>
    </w:p>
    <w:p w:rsidR="00490CC9" w:rsidRPr="001A13D2" w:rsidRDefault="00490CC9" w:rsidP="00BD5383">
      <w:pPr>
        <w:widowControl/>
        <w:jc w:val="left"/>
        <w:outlineLvl w:val="1"/>
        <w:rPr>
          <w:rFonts w:ascii="仿宋_GB2312" w:eastAsia="仿宋_GB2312" w:hAnsi="宋体"/>
          <w:b/>
          <w:color w:val="171717"/>
          <w:kern w:val="0"/>
          <w:sz w:val="32"/>
          <w:szCs w:val="32"/>
        </w:rPr>
      </w:pPr>
    </w:p>
    <w:p w:rsidR="00490CC9" w:rsidRPr="001A13D2" w:rsidRDefault="00490CC9" w:rsidP="00BD5383">
      <w:pPr>
        <w:widowControl/>
        <w:jc w:val="left"/>
        <w:outlineLvl w:val="1"/>
        <w:rPr>
          <w:rFonts w:ascii="仿宋_GB2312" w:eastAsia="仿宋_GB2312" w:hAnsi="宋体"/>
          <w:b/>
          <w:color w:val="171717"/>
          <w:kern w:val="0"/>
          <w:sz w:val="32"/>
          <w:szCs w:val="32"/>
        </w:rPr>
      </w:pPr>
      <w:r w:rsidRPr="001A13D2">
        <w:rPr>
          <w:rFonts w:ascii="仿宋_GB2312" w:eastAsia="仿宋_GB2312" w:hAnsi="宋体" w:hint="eastAsia"/>
          <w:b/>
          <w:color w:val="171717"/>
          <w:kern w:val="0"/>
          <w:sz w:val="32"/>
          <w:szCs w:val="32"/>
        </w:rPr>
        <w:lastRenderedPageBreak/>
        <w:t>表六：</w:t>
      </w:r>
    </w:p>
    <w:tbl>
      <w:tblPr>
        <w:tblW w:w="9337" w:type="dxa"/>
        <w:jc w:val="center"/>
        <w:tblLook w:val="00A0" w:firstRow="1" w:lastRow="0" w:firstColumn="1" w:lastColumn="0" w:noHBand="0" w:noVBand="0"/>
      </w:tblPr>
      <w:tblGrid>
        <w:gridCol w:w="766"/>
        <w:gridCol w:w="577"/>
        <w:gridCol w:w="2891"/>
        <w:gridCol w:w="1701"/>
        <w:gridCol w:w="1701"/>
        <w:gridCol w:w="1701"/>
      </w:tblGrid>
      <w:tr w:rsidR="00490CC9" w:rsidRPr="001A13D2" w:rsidTr="00E60A97">
        <w:trPr>
          <w:trHeight w:val="375"/>
          <w:jc w:val="center"/>
        </w:trPr>
        <w:tc>
          <w:tcPr>
            <w:tcW w:w="9337" w:type="dxa"/>
            <w:gridSpan w:val="6"/>
            <w:tcBorders>
              <w:top w:val="nil"/>
              <w:left w:val="nil"/>
              <w:bottom w:val="nil"/>
              <w:right w:val="nil"/>
            </w:tcBorders>
            <w:noWrap/>
            <w:vAlign w:val="center"/>
          </w:tcPr>
          <w:p w:rsidR="00490CC9" w:rsidRPr="001A13D2" w:rsidRDefault="00490CC9" w:rsidP="000A5A80">
            <w:pPr>
              <w:widowControl/>
              <w:jc w:val="center"/>
              <w:rPr>
                <w:rFonts w:ascii="仿宋_GB2312" w:eastAsia="仿宋_GB2312" w:hAnsi="宋体" w:cs="宋体"/>
                <w:b/>
                <w:bCs/>
                <w:color w:val="171717"/>
                <w:kern w:val="0"/>
                <w:sz w:val="32"/>
                <w:szCs w:val="32"/>
              </w:rPr>
            </w:pPr>
            <w:r w:rsidRPr="001A13D2">
              <w:rPr>
                <w:rFonts w:ascii="仿宋_GB2312" w:eastAsia="仿宋_GB2312" w:hAnsi="宋体" w:cs="宋体" w:hint="eastAsia"/>
                <w:b/>
                <w:bCs/>
                <w:color w:val="171717"/>
                <w:kern w:val="0"/>
                <w:sz w:val="32"/>
                <w:szCs w:val="32"/>
              </w:rPr>
              <w:t>一般公共预算基本支出情况表</w:t>
            </w:r>
          </w:p>
          <w:p w:rsidR="00490CC9" w:rsidRPr="001A13D2" w:rsidRDefault="00490CC9" w:rsidP="00684B0F">
            <w:pPr>
              <w:widowControl/>
              <w:spacing w:beforeLines="50" w:before="120"/>
              <w:outlineLvl w:val="1"/>
              <w:rPr>
                <w:rFonts w:ascii="仿宋_GB2312" w:eastAsia="仿宋_GB2312" w:hAnsi="宋体"/>
                <w:color w:val="171717"/>
                <w:kern w:val="0"/>
                <w:sz w:val="24"/>
              </w:rPr>
            </w:pPr>
            <w:r w:rsidRPr="001A13D2">
              <w:rPr>
                <w:rFonts w:ascii="仿宋_GB2312" w:eastAsia="仿宋_GB2312" w:hAnsi="宋体" w:hint="eastAsia"/>
                <w:color w:val="171717"/>
                <w:kern w:val="0"/>
                <w:sz w:val="24"/>
              </w:rPr>
              <w:t>编制单位：</w:t>
            </w:r>
            <w:r w:rsidRPr="001A13D2">
              <w:rPr>
                <w:rFonts w:ascii="仿宋_GB2312" w:eastAsia="仿宋_GB2312" w:hAnsi="宋体"/>
                <w:color w:val="171717"/>
                <w:kern w:val="0"/>
                <w:sz w:val="24"/>
              </w:rPr>
              <w:t xml:space="preserve">                                                       </w:t>
            </w:r>
            <w:r w:rsidRPr="001A13D2">
              <w:rPr>
                <w:rFonts w:ascii="仿宋_GB2312" w:eastAsia="仿宋_GB2312" w:hAnsi="宋体" w:hint="eastAsia"/>
                <w:color w:val="171717"/>
                <w:kern w:val="0"/>
                <w:sz w:val="24"/>
              </w:rPr>
              <w:t>单位：万元</w:t>
            </w:r>
          </w:p>
        </w:tc>
      </w:tr>
      <w:tr w:rsidR="00490CC9" w:rsidRPr="001A13D2" w:rsidTr="00E60A97">
        <w:trPr>
          <w:trHeight w:val="390"/>
          <w:jc w:val="center"/>
        </w:trPr>
        <w:tc>
          <w:tcPr>
            <w:tcW w:w="4234" w:type="dxa"/>
            <w:gridSpan w:val="3"/>
            <w:tcBorders>
              <w:top w:val="single" w:sz="4" w:space="0" w:color="auto"/>
              <w:left w:val="single" w:sz="4" w:space="0" w:color="auto"/>
              <w:bottom w:val="single" w:sz="4" w:space="0" w:color="auto"/>
              <w:right w:val="single" w:sz="4" w:space="0" w:color="000000"/>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项目</w:t>
            </w:r>
          </w:p>
        </w:tc>
        <w:tc>
          <w:tcPr>
            <w:tcW w:w="5103" w:type="dxa"/>
            <w:gridSpan w:val="3"/>
            <w:tcBorders>
              <w:top w:val="single" w:sz="4" w:space="0" w:color="auto"/>
              <w:left w:val="nil"/>
              <w:bottom w:val="single" w:sz="4" w:space="0" w:color="auto"/>
              <w:right w:val="single" w:sz="4" w:space="0" w:color="000000"/>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一般公共预算基本支出</w:t>
            </w:r>
          </w:p>
        </w:tc>
      </w:tr>
      <w:tr w:rsidR="00490CC9" w:rsidRPr="001A13D2" w:rsidTr="00E60A97">
        <w:trPr>
          <w:trHeight w:val="495"/>
          <w:jc w:val="center"/>
        </w:trPr>
        <w:tc>
          <w:tcPr>
            <w:tcW w:w="1343" w:type="dxa"/>
            <w:gridSpan w:val="2"/>
            <w:tcBorders>
              <w:top w:val="single" w:sz="4" w:space="0" w:color="auto"/>
              <w:left w:val="single" w:sz="4" w:space="0" w:color="auto"/>
              <w:bottom w:val="single" w:sz="4" w:space="0" w:color="auto"/>
              <w:right w:val="nil"/>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经济分类科目编码</w:t>
            </w:r>
          </w:p>
        </w:tc>
        <w:tc>
          <w:tcPr>
            <w:tcW w:w="2891" w:type="dxa"/>
            <w:vMerge w:val="restart"/>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经济分类科目名称</w:t>
            </w:r>
          </w:p>
        </w:tc>
        <w:tc>
          <w:tcPr>
            <w:tcW w:w="1701" w:type="dxa"/>
            <w:vMerge w:val="restart"/>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小计</w:t>
            </w:r>
          </w:p>
        </w:tc>
        <w:tc>
          <w:tcPr>
            <w:tcW w:w="1701" w:type="dxa"/>
            <w:vMerge w:val="restart"/>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人员经费</w:t>
            </w:r>
          </w:p>
        </w:tc>
        <w:tc>
          <w:tcPr>
            <w:tcW w:w="1701" w:type="dxa"/>
            <w:vMerge w:val="restart"/>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公用经费</w:t>
            </w:r>
          </w:p>
        </w:tc>
      </w:tr>
      <w:tr w:rsidR="00490CC9" w:rsidRPr="001A13D2" w:rsidTr="00E60A97">
        <w:trPr>
          <w:trHeight w:val="270"/>
          <w:jc w:val="center"/>
        </w:trPr>
        <w:tc>
          <w:tcPr>
            <w:tcW w:w="766" w:type="dxa"/>
            <w:tcBorders>
              <w:top w:val="nil"/>
              <w:left w:val="single" w:sz="4" w:space="0" w:color="auto"/>
              <w:bottom w:val="single" w:sz="4" w:space="0" w:color="auto"/>
              <w:right w:val="single" w:sz="4" w:space="0" w:color="auto"/>
            </w:tcBorders>
            <w:vAlign w:val="center"/>
          </w:tcPr>
          <w:p w:rsidR="00490CC9" w:rsidRPr="001A13D2" w:rsidRDefault="00490CC9" w:rsidP="000A5A80">
            <w:pPr>
              <w:widowControl/>
              <w:jc w:val="left"/>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类</w:t>
            </w:r>
          </w:p>
        </w:tc>
        <w:tc>
          <w:tcPr>
            <w:tcW w:w="577" w:type="dxa"/>
            <w:tcBorders>
              <w:top w:val="nil"/>
              <w:left w:val="nil"/>
              <w:bottom w:val="single" w:sz="4" w:space="0" w:color="auto"/>
              <w:right w:val="single" w:sz="4" w:space="0" w:color="auto"/>
            </w:tcBorders>
            <w:vAlign w:val="center"/>
          </w:tcPr>
          <w:p w:rsidR="00490CC9" w:rsidRPr="001A13D2" w:rsidRDefault="00490CC9" w:rsidP="000A5A80">
            <w:pPr>
              <w:widowControl/>
              <w:jc w:val="left"/>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款</w:t>
            </w:r>
          </w:p>
        </w:tc>
        <w:tc>
          <w:tcPr>
            <w:tcW w:w="2891" w:type="dxa"/>
            <w:vMerge/>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left"/>
              <w:rPr>
                <w:rFonts w:ascii="仿宋_GB2312" w:eastAsia="仿宋_GB2312" w:hAnsi="宋体" w:cs="宋体"/>
                <w:b/>
                <w:bCs/>
                <w:color w:val="171717"/>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left"/>
              <w:rPr>
                <w:rFonts w:ascii="仿宋_GB2312" w:eastAsia="仿宋_GB2312" w:hAnsi="宋体" w:cs="宋体"/>
                <w:b/>
                <w:bCs/>
                <w:color w:val="171717"/>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left"/>
              <w:rPr>
                <w:rFonts w:ascii="仿宋_GB2312" w:eastAsia="仿宋_GB2312" w:hAnsi="宋体" w:cs="宋体"/>
                <w:b/>
                <w:bCs/>
                <w:color w:val="171717"/>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left"/>
              <w:rPr>
                <w:rFonts w:ascii="仿宋_GB2312" w:eastAsia="仿宋_GB2312" w:hAnsi="宋体" w:cs="宋体"/>
                <w:b/>
                <w:bCs/>
                <w:color w:val="171717"/>
                <w:kern w:val="0"/>
                <w:sz w:val="18"/>
                <w:szCs w:val="18"/>
              </w:rPr>
            </w:pPr>
          </w:p>
        </w:tc>
      </w:tr>
      <w:tr w:rsidR="00490CC9" w:rsidRPr="001A13D2" w:rsidTr="00E60A97">
        <w:trPr>
          <w:trHeight w:val="402"/>
          <w:jc w:val="center"/>
        </w:trPr>
        <w:tc>
          <w:tcPr>
            <w:tcW w:w="766" w:type="dxa"/>
            <w:tcBorders>
              <w:top w:val="nil"/>
              <w:left w:val="single" w:sz="4" w:space="0" w:color="auto"/>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301</w:t>
            </w:r>
          </w:p>
        </w:tc>
        <w:tc>
          <w:tcPr>
            <w:tcW w:w="577"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01</w:t>
            </w:r>
          </w:p>
        </w:tc>
        <w:tc>
          <w:tcPr>
            <w:tcW w:w="2891" w:type="dxa"/>
            <w:tcBorders>
              <w:top w:val="nil"/>
              <w:left w:val="nil"/>
              <w:bottom w:val="single" w:sz="4" w:space="0" w:color="auto"/>
              <w:right w:val="single" w:sz="4" w:space="0" w:color="auto"/>
            </w:tcBorders>
            <w:vAlign w:val="center"/>
          </w:tcPr>
          <w:p w:rsidR="00490CC9" w:rsidRPr="001A13D2" w:rsidRDefault="00490CC9" w:rsidP="00512490">
            <w:pPr>
              <w:rPr>
                <w:rFonts w:ascii="仿宋_GB2312" w:eastAsia="仿宋_GB2312"/>
                <w:color w:val="171717"/>
                <w:sz w:val="18"/>
                <w:szCs w:val="18"/>
              </w:rPr>
            </w:pPr>
            <w:r w:rsidRPr="001A13D2">
              <w:rPr>
                <w:rFonts w:ascii="仿宋_GB2312" w:eastAsia="仿宋_GB2312" w:hint="eastAsia"/>
                <w:color w:val="171717"/>
                <w:sz w:val="18"/>
                <w:szCs w:val="18"/>
              </w:rPr>
              <w:t>基本工资</w:t>
            </w:r>
          </w:p>
        </w:tc>
        <w:tc>
          <w:tcPr>
            <w:tcW w:w="1701" w:type="dxa"/>
            <w:tcBorders>
              <w:top w:val="nil"/>
              <w:left w:val="nil"/>
              <w:bottom w:val="single" w:sz="4" w:space="0" w:color="auto"/>
              <w:right w:val="single" w:sz="4" w:space="0" w:color="auto"/>
            </w:tcBorders>
            <w:vAlign w:val="center"/>
          </w:tcPr>
          <w:p w:rsidR="00490CC9" w:rsidRPr="001A13D2" w:rsidRDefault="00490CC9" w:rsidP="001D261B">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28.7</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28.7</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r>
      <w:tr w:rsidR="00490CC9" w:rsidRPr="001A13D2" w:rsidTr="00E60A97">
        <w:trPr>
          <w:trHeight w:val="402"/>
          <w:jc w:val="center"/>
        </w:trPr>
        <w:tc>
          <w:tcPr>
            <w:tcW w:w="766" w:type="dxa"/>
            <w:tcBorders>
              <w:top w:val="nil"/>
              <w:left w:val="single" w:sz="4" w:space="0" w:color="auto"/>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301</w:t>
            </w:r>
          </w:p>
        </w:tc>
        <w:tc>
          <w:tcPr>
            <w:tcW w:w="577"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02</w:t>
            </w:r>
          </w:p>
        </w:tc>
        <w:tc>
          <w:tcPr>
            <w:tcW w:w="2891" w:type="dxa"/>
            <w:tcBorders>
              <w:top w:val="nil"/>
              <w:left w:val="nil"/>
              <w:bottom w:val="single" w:sz="4" w:space="0" w:color="auto"/>
              <w:right w:val="single" w:sz="4" w:space="0" w:color="auto"/>
            </w:tcBorders>
            <w:vAlign w:val="center"/>
          </w:tcPr>
          <w:p w:rsidR="00490CC9" w:rsidRPr="001A13D2" w:rsidRDefault="00490CC9" w:rsidP="00512490">
            <w:pPr>
              <w:rPr>
                <w:rFonts w:ascii="仿宋_GB2312" w:eastAsia="仿宋_GB2312"/>
                <w:color w:val="171717"/>
                <w:sz w:val="18"/>
                <w:szCs w:val="18"/>
              </w:rPr>
            </w:pPr>
            <w:r w:rsidRPr="001A13D2">
              <w:rPr>
                <w:rFonts w:ascii="仿宋_GB2312" w:eastAsia="仿宋_GB2312" w:hint="eastAsia"/>
                <w:color w:val="171717"/>
                <w:sz w:val="18"/>
                <w:szCs w:val="18"/>
              </w:rPr>
              <w:t>津贴补贴</w:t>
            </w:r>
          </w:p>
        </w:tc>
        <w:tc>
          <w:tcPr>
            <w:tcW w:w="1701" w:type="dxa"/>
            <w:tcBorders>
              <w:top w:val="nil"/>
              <w:left w:val="nil"/>
              <w:bottom w:val="single" w:sz="4" w:space="0" w:color="auto"/>
              <w:right w:val="single" w:sz="4" w:space="0" w:color="auto"/>
            </w:tcBorders>
            <w:vAlign w:val="center"/>
          </w:tcPr>
          <w:p w:rsidR="00490CC9" w:rsidRPr="001A13D2" w:rsidRDefault="00490CC9" w:rsidP="001D261B">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33.67</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33.67</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r>
      <w:tr w:rsidR="00490CC9" w:rsidRPr="001A13D2" w:rsidTr="00E60A97">
        <w:trPr>
          <w:trHeight w:val="402"/>
          <w:jc w:val="center"/>
        </w:trPr>
        <w:tc>
          <w:tcPr>
            <w:tcW w:w="766" w:type="dxa"/>
            <w:tcBorders>
              <w:top w:val="nil"/>
              <w:left w:val="single" w:sz="4" w:space="0" w:color="auto"/>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301</w:t>
            </w:r>
          </w:p>
        </w:tc>
        <w:tc>
          <w:tcPr>
            <w:tcW w:w="577"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03</w:t>
            </w:r>
          </w:p>
        </w:tc>
        <w:tc>
          <w:tcPr>
            <w:tcW w:w="2891" w:type="dxa"/>
            <w:tcBorders>
              <w:top w:val="nil"/>
              <w:left w:val="nil"/>
              <w:bottom w:val="single" w:sz="4" w:space="0" w:color="auto"/>
              <w:right w:val="single" w:sz="4" w:space="0" w:color="auto"/>
            </w:tcBorders>
            <w:vAlign w:val="center"/>
          </w:tcPr>
          <w:p w:rsidR="00490CC9" w:rsidRPr="001A13D2" w:rsidRDefault="00490CC9" w:rsidP="00512490">
            <w:pPr>
              <w:rPr>
                <w:rFonts w:ascii="仿宋_GB2312" w:eastAsia="仿宋_GB2312"/>
                <w:color w:val="171717"/>
                <w:sz w:val="18"/>
                <w:szCs w:val="18"/>
              </w:rPr>
            </w:pPr>
            <w:r w:rsidRPr="001A13D2">
              <w:rPr>
                <w:rFonts w:ascii="仿宋_GB2312" w:eastAsia="仿宋_GB2312" w:hint="eastAsia"/>
                <w:color w:val="171717"/>
                <w:sz w:val="18"/>
                <w:szCs w:val="18"/>
              </w:rPr>
              <w:t>奖金</w:t>
            </w:r>
          </w:p>
        </w:tc>
        <w:tc>
          <w:tcPr>
            <w:tcW w:w="1701" w:type="dxa"/>
            <w:tcBorders>
              <w:top w:val="nil"/>
              <w:left w:val="nil"/>
              <w:bottom w:val="single" w:sz="4" w:space="0" w:color="auto"/>
              <w:right w:val="single" w:sz="4" w:space="0" w:color="auto"/>
            </w:tcBorders>
            <w:vAlign w:val="center"/>
          </w:tcPr>
          <w:p w:rsidR="00490CC9" w:rsidRPr="001A13D2" w:rsidRDefault="00490CC9" w:rsidP="001D261B">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2.39</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2.39</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r>
      <w:tr w:rsidR="00490CC9" w:rsidRPr="001A13D2" w:rsidTr="00E60A97">
        <w:trPr>
          <w:trHeight w:val="402"/>
          <w:jc w:val="center"/>
        </w:trPr>
        <w:tc>
          <w:tcPr>
            <w:tcW w:w="766" w:type="dxa"/>
            <w:tcBorders>
              <w:top w:val="nil"/>
              <w:left w:val="single" w:sz="4" w:space="0" w:color="auto"/>
              <w:bottom w:val="single" w:sz="4" w:space="0" w:color="auto"/>
              <w:right w:val="single" w:sz="4" w:space="0" w:color="auto"/>
            </w:tcBorders>
            <w:vAlign w:val="center"/>
          </w:tcPr>
          <w:p w:rsidR="00490CC9" w:rsidRPr="001A13D2" w:rsidRDefault="00490CC9" w:rsidP="001D261B">
            <w:pPr>
              <w:jc w:val="right"/>
              <w:rPr>
                <w:rFonts w:ascii="仿宋_GB2312" w:eastAsia="仿宋_GB2312"/>
                <w:color w:val="171717"/>
                <w:sz w:val="18"/>
                <w:szCs w:val="18"/>
              </w:rPr>
            </w:pPr>
            <w:r w:rsidRPr="001A13D2">
              <w:rPr>
                <w:rFonts w:ascii="仿宋_GB2312" w:eastAsia="仿宋_GB2312"/>
                <w:color w:val="171717"/>
                <w:sz w:val="18"/>
                <w:szCs w:val="18"/>
              </w:rPr>
              <w:t>301</w:t>
            </w:r>
          </w:p>
        </w:tc>
        <w:tc>
          <w:tcPr>
            <w:tcW w:w="577" w:type="dxa"/>
            <w:tcBorders>
              <w:top w:val="nil"/>
              <w:left w:val="nil"/>
              <w:bottom w:val="single" w:sz="4" w:space="0" w:color="auto"/>
              <w:right w:val="single" w:sz="4" w:space="0" w:color="auto"/>
            </w:tcBorders>
            <w:vAlign w:val="center"/>
          </w:tcPr>
          <w:p w:rsidR="00490CC9" w:rsidRPr="001A13D2" w:rsidRDefault="00490CC9" w:rsidP="001D261B">
            <w:pPr>
              <w:jc w:val="right"/>
              <w:rPr>
                <w:rFonts w:ascii="仿宋_GB2312" w:eastAsia="仿宋_GB2312"/>
                <w:color w:val="171717"/>
                <w:sz w:val="18"/>
                <w:szCs w:val="18"/>
              </w:rPr>
            </w:pPr>
            <w:r>
              <w:rPr>
                <w:rFonts w:ascii="仿宋_GB2312" w:eastAsia="仿宋_GB2312"/>
                <w:color w:val="171717"/>
                <w:sz w:val="18"/>
                <w:szCs w:val="18"/>
              </w:rPr>
              <w:t>04</w:t>
            </w:r>
          </w:p>
        </w:tc>
        <w:tc>
          <w:tcPr>
            <w:tcW w:w="2891" w:type="dxa"/>
            <w:tcBorders>
              <w:top w:val="nil"/>
              <w:left w:val="nil"/>
              <w:bottom w:val="single" w:sz="4" w:space="0" w:color="auto"/>
              <w:right w:val="single" w:sz="4" w:space="0" w:color="auto"/>
            </w:tcBorders>
            <w:vAlign w:val="center"/>
          </w:tcPr>
          <w:p w:rsidR="00490CC9" w:rsidRPr="001A13D2" w:rsidRDefault="00490CC9" w:rsidP="001D261B">
            <w:pPr>
              <w:rPr>
                <w:rFonts w:ascii="仿宋_GB2312" w:eastAsia="仿宋_GB2312"/>
                <w:color w:val="171717"/>
                <w:sz w:val="18"/>
                <w:szCs w:val="18"/>
              </w:rPr>
            </w:pPr>
            <w:r w:rsidRPr="001A13D2">
              <w:rPr>
                <w:rFonts w:ascii="仿宋_GB2312" w:eastAsia="仿宋_GB2312" w:hint="eastAsia"/>
                <w:color w:val="171717"/>
                <w:sz w:val="18"/>
                <w:szCs w:val="18"/>
              </w:rPr>
              <w:t>其他社会保障缴费</w:t>
            </w:r>
          </w:p>
        </w:tc>
        <w:tc>
          <w:tcPr>
            <w:tcW w:w="1701" w:type="dxa"/>
            <w:tcBorders>
              <w:top w:val="nil"/>
              <w:left w:val="nil"/>
              <w:bottom w:val="single" w:sz="4" w:space="0" w:color="auto"/>
              <w:right w:val="single" w:sz="4" w:space="0" w:color="auto"/>
            </w:tcBorders>
            <w:vAlign w:val="center"/>
          </w:tcPr>
          <w:p w:rsidR="00490CC9" w:rsidRDefault="00490CC9" w:rsidP="001D261B">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14.53</w:t>
            </w:r>
          </w:p>
        </w:tc>
        <w:tc>
          <w:tcPr>
            <w:tcW w:w="1701" w:type="dxa"/>
            <w:tcBorders>
              <w:top w:val="nil"/>
              <w:left w:val="nil"/>
              <w:bottom w:val="single" w:sz="4" w:space="0" w:color="auto"/>
              <w:right w:val="single" w:sz="4" w:space="0" w:color="auto"/>
            </w:tcBorders>
            <w:vAlign w:val="center"/>
          </w:tcPr>
          <w:p w:rsidR="00490CC9" w:rsidRDefault="00490CC9" w:rsidP="00512490">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14.53</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r>
      <w:tr w:rsidR="00490CC9" w:rsidRPr="001A13D2" w:rsidTr="00E60A97">
        <w:trPr>
          <w:trHeight w:val="402"/>
          <w:jc w:val="center"/>
        </w:trPr>
        <w:tc>
          <w:tcPr>
            <w:tcW w:w="766" w:type="dxa"/>
            <w:tcBorders>
              <w:top w:val="nil"/>
              <w:left w:val="single" w:sz="4" w:space="0" w:color="auto"/>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301</w:t>
            </w:r>
          </w:p>
        </w:tc>
        <w:tc>
          <w:tcPr>
            <w:tcW w:w="577"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08</w:t>
            </w:r>
          </w:p>
        </w:tc>
        <w:tc>
          <w:tcPr>
            <w:tcW w:w="2891" w:type="dxa"/>
            <w:tcBorders>
              <w:top w:val="nil"/>
              <w:left w:val="nil"/>
              <w:bottom w:val="single" w:sz="4" w:space="0" w:color="auto"/>
              <w:right w:val="single" w:sz="4" w:space="0" w:color="auto"/>
            </w:tcBorders>
            <w:vAlign w:val="center"/>
          </w:tcPr>
          <w:p w:rsidR="00490CC9" w:rsidRPr="001A13D2" w:rsidRDefault="00490CC9" w:rsidP="00512490">
            <w:pPr>
              <w:rPr>
                <w:rFonts w:ascii="仿宋_GB2312" w:eastAsia="仿宋_GB2312"/>
                <w:color w:val="171717"/>
                <w:sz w:val="18"/>
                <w:szCs w:val="18"/>
              </w:rPr>
            </w:pPr>
            <w:r w:rsidRPr="001A13D2">
              <w:rPr>
                <w:rFonts w:ascii="仿宋_GB2312" w:eastAsia="仿宋_GB2312" w:hint="eastAsia"/>
                <w:color w:val="171717"/>
                <w:sz w:val="18"/>
                <w:szCs w:val="18"/>
              </w:rPr>
              <w:t>机关事业单位基本养老保险缴费</w:t>
            </w:r>
          </w:p>
        </w:tc>
        <w:tc>
          <w:tcPr>
            <w:tcW w:w="1701" w:type="dxa"/>
            <w:tcBorders>
              <w:top w:val="nil"/>
              <w:left w:val="nil"/>
              <w:bottom w:val="single" w:sz="4" w:space="0" w:color="auto"/>
              <w:right w:val="single" w:sz="4" w:space="0" w:color="auto"/>
            </w:tcBorders>
            <w:vAlign w:val="center"/>
          </w:tcPr>
          <w:p w:rsidR="00490CC9" w:rsidRPr="001A13D2" w:rsidRDefault="00490CC9" w:rsidP="001D261B">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12.95</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12.95</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r>
      <w:tr w:rsidR="00490CC9" w:rsidRPr="001A13D2" w:rsidTr="00E60A97">
        <w:trPr>
          <w:trHeight w:val="402"/>
          <w:jc w:val="center"/>
        </w:trPr>
        <w:tc>
          <w:tcPr>
            <w:tcW w:w="766" w:type="dxa"/>
            <w:tcBorders>
              <w:top w:val="nil"/>
              <w:left w:val="single" w:sz="4" w:space="0" w:color="auto"/>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301</w:t>
            </w:r>
          </w:p>
        </w:tc>
        <w:tc>
          <w:tcPr>
            <w:tcW w:w="577"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99</w:t>
            </w:r>
          </w:p>
        </w:tc>
        <w:tc>
          <w:tcPr>
            <w:tcW w:w="2891" w:type="dxa"/>
            <w:tcBorders>
              <w:top w:val="nil"/>
              <w:left w:val="nil"/>
              <w:bottom w:val="single" w:sz="4" w:space="0" w:color="auto"/>
              <w:right w:val="single" w:sz="4" w:space="0" w:color="auto"/>
            </w:tcBorders>
            <w:vAlign w:val="center"/>
          </w:tcPr>
          <w:p w:rsidR="00490CC9" w:rsidRPr="001A13D2" w:rsidRDefault="00490CC9" w:rsidP="00512490">
            <w:pPr>
              <w:rPr>
                <w:rFonts w:ascii="仿宋_GB2312" w:eastAsia="仿宋_GB2312"/>
                <w:color w:val="171717"/>
                <w:sz w:val="18"/>
                <w:szCs w:val="18"/>
              </w:rPr>
            </w:pPr>
            <w:r w:rsidRPr="001A13D2">
              <w:rPr>
                <w:rFonts w:ascii="仿宋_GB2312" w:eastAsia="仿宋_GB2312" w:hint="eastAsia"/>
                <w:color w:val="171717"/>
                <w:sz w:val="18"/>
                <w:szCs w:val="18"/>
              </w:rPr>
              <w:t>其他工资福利支出</w:t>
            </w:r>
          </w:p>
        </w:tc>
        <w:tc>
          <w:tcPr>
            <w:tcW w:w="1701" w:type="dxa"/>
            <w:tcBorders>
              <w:top w:val="nil"/>
              <w:left w:val="nil"/>
              <w:bottom w:val="single" w:sz="4" w:space="0" w:color="auto"/>
              <w:right w:val="single" w:sz="4" w:space="0" w:color="auto"/>
            </w:tcBorders>
            <w:vAlign w:val="center"/>
          </w:tcPr>
          <w:p w:rsidR="00490CC9" w:rsidRPr="001A13D2" w:rsidRDefault="00490CC9" w:rsidP="001D261B">
            <w:pPr>
              <w:widowControl/>
              <w:jc w:val="righ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0.</w:t>
            </w:r>
            <w:r>
              <w:rPr>
                <w:rFonts w:ascii="仿宋_GB2312" w:eastAsia="仿宋_GB2312" w:hAnsi="宋体" w:cs="宋体"/>
                <w:color w:val="171717"/>
                <w:kern w:val="0"/>
                <w:sz w:val="18"/>
                <w:szCs w:val="18"/>
              </w:rPr>
              <w:t>22</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0.</w:t>
            </w:r>
            <w:r>
              <w:rPr>
                <w:rFonts w:ascii="仿宋_GB2312" w:eastAsia="仿宋_GB2312" w:hAnsi="宋体" w:cs="宋体"/>
                <w:color w:val="171717"/>
                <w:kern w:val="0"/>
                <w:sz w:val="18"/>
                <w:szCs w:val="18"/>
              </w:rPr>
              <w:t>22</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r>
      <w:tr w:rsidR="00490CC9" w:rsidRPr="001A13D2" w:rsidTr="00E60A97">
        <w:trPr>
          <w:trHeight w:val="402"/>
          <w:jc w:val="center"/>
        </w:trPr>
        <w:tc>
          <w:tcPr>
            <w:tcW w:w="766" w:type="dxa"/>
            <w:tcBorders>
              <w:top w:val="nil"/>
              <w:left w:val="single" w:sz="4" w:space="0" w:color="auto"/>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302</w:t>
            </w:r>
          </w:p>
        </w:tc>
        <w:tc>
          <w:tcPr>
            <w:tcW w:w="577"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01</w:t>
            </w:r>
          </w:p>
        </w:tc>
        <w:tc>
          <w:tcPr>
            <w:tcW w:w="2891" w:type="dxa"/>
            <w:tcBorders>
              <w:top w:val="nil"/>
              <w:left w:val="nil"/>
              <w:bottom w:val="single" w:sz="4" w:space="0" w:color="auto"/>
              <w:right w:val="single" w:sz="4" w:space="0" w:color="auto"/>
            </w:tcBorders>
            <w:vAlign w:val="center"/>
          </w:tcPr>
          <w:p w:rsidR="00490CC9" w:rsidRPr="001A13D2" w:rsidRDefault="00490CC9" w:rsidP="00512490">
            <w:pPr>
              <w:rPr>
                <w:rFonts w:ascii="仿宋_GB2312" w:eastAsia="仿宋_GB2312"/>
                <w:color w:val="171717"/>
                <w:sz w:val="18"/>
                <w:szCs w:val="18"/>
              </w:rPr>
            </w:pPr>
            <w:r w:rsidRPr="001A13D2">
              <w:rPr>
                <w:rFonts w:ascii="仿宋_GB2312" w:eastAsia="仿宋_GB2312" w:hint="eastAsia"/>
                <w:color w:val="171717"/>
                <w:sz w:val="18"/>
                <w:szCs w:val="18"/>
              </w:rPr>
              <w:t>办公费</w:t>
            </w:r>
          </w:p>
        </w:tc>
        <w:tc>
          <w:tcPr>
            <w:tcW w:w="1701" w:type="dxa"/>
            <w:tcBorders>
              <w:top w:val="nil"/>
              <w:left w:val="nil"/>
              <w:bottom w:val="single" w:sz="4" w:space="0" w:color="auto"/>
              <w:right w:val="single" w:sz="4" w:space="0" w:color="auto"/>
            </w:tcBorders>
            <w:vAlign w:val="center"/>
          </w:tcPr>
          <w:p w:rsidR="00490CC9" w:rsidRPr="001A13D2" w:rsidRDefault="00490CC9" w:rsidP="001D261B">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0.73</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0.73</w:t>
            </w:r>
          </w:p>
        </w:tc>
      </w:tr>
      <w:tr w:rsidR="00490CC9" w:rsidRPr="001A13D2" w:rsidTr="00E60A97">
        <w:trPr>
          <w:trHeight w:val="402"/>
          <w:jc w:val="center"/>
        </w:trPr>
        <w:tc>
          <w:tcPr>
            <w:tcW w:w="766" w:type="dxa"/>
            <w:tcBorders>
              <w:top w:val="nil"/>
              <w:left w:val="single" w:sz="4" w:space="0" w:color="auto"/>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302</w:t>
            </w:r>
          </w:p>
        </w:tc>
        <w:tc>
          <w:tcPr>
            <w:tcW w:w="577"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07</w:t>
            </w:r>
          </w:p>
        </w:tc>
        <w:tc>
          <w:tcPr>
            <w:tcW w:w="2891" w:type="dxa"/>
            <w:tcBorders>
              <w:top w:val="nil"/>
              <w:left w:val="nil"/>
              <w:bottom w:val="single" w:sz="4" w:space="0" w:color="auto"/>
              <w:right w:val="single" w:sz="4" w:space="0" w:color="auto"/>
            </w:tcBorders>
            <w:vAlign w:val="center"/>
          </w:tcPr>
          <w:p w:rsidR="00490CC9" w:rsidRPr="001A13D2" w:rsidRDefault="00490CC9" w:rsidP="00512490">
            <w:pPr>
              <w:rPr>
                <w:rFonts w:ascii="仿宋_GB2312" w:eastAsia="仿宋_GB2312"/>
                <w:color w:val="171717"/>
                <w:sz w:val="18"/>
                <w:szCs w:val="18"/>
              </w:rPr>
            </w:pPr>
            <w:r w:rsidRPr="001A13D2">
              <w:rPr>
                <w:rFonts w:ascii="仿宋_GB2312" w:eastAsia="仿宋_GB2312" w:hint="eastAsia"/>
                <w:color w:val="171717"/>
                <w:sz w:val="18"/>
                <w:szCs w:val="18"/>
              </w:rPr>
              <w:t>邮电费</w:t>
            </w:r>
          </w:p>
        </w:tc>
        <w:tc>
          <w:tcPr>
            <w:tcW w:w="1701" w:type="dxa"/>
            <w:tcBorders>
              <w:top w:val="nil"/>
              <w:left w:val="nil"/>
              <w:bottom w:val="single" w:sz="4" w:space="0" w:color="auto"/>
              <w:right w:val="single" w:sz="4" w:space="0" w:color="auto"/>
            </w:tcBorders>
            <w:vAlign w:val="center"/>
          </w:tcPr>
          <w:p w:rsidR="00490CC9" w:rsidRPr="001A13D2" w:rsidRDefault="00490CC9" w:rsidP="001D261B">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0.42</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0.42</w:t>
            </w:r>
          </w:p>
        </w:tc>
      </w:tr>
      <w:tr w:rsidR="00490CC9" w:rsidRPr="001A13D2" w:rsidTr="00E60A97">
        <w:trPr>
          <w:trHeight w:val="402"/>
          <w:jc w:val="center"/>
        </w:trPr>
        <w:tc>
          <w:tcPr>
            <w:tcW w:w="766" w:type="dxa"/>
            <w:tcBorders>
              <w:top w:val="nil"/>
              <w:left w:val="single" w:sz="4" w:space="0" w:color="auto"/>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302</w:t>
            </w:r>
          </w:p>
        </w:tc>
        <w:tc>
          <w:tcPr>
            <w:tcW w:w="577"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11</w:t>
            </w:r>
          </w:p>
        </w:tc>
        <w:tc>
          <w:tcPr>
            <w:tcW w:w="2891" w:type="dxa"/>
            <w:tcBorders>
              <w:top w:val="nil"/>
              <w:left w:val="nil"/>
              <w:bottom w:val="single" w:sz="4" w:space="0" w:color="auto"/>
              <w:right w:val="single" w:sz="4" w:space="0" w:color="auto"/>
            </w:tcBorders>
            <w:vAlign w:val="center"/>
          </w:tcPr>
          <w:p w:rsidR="00490CC9" w:rsidRPr="001A13D2" w:rsidRDefault="00490CC9" w:rsidP="00512490">
            <w:pPr>
              <w:rPr>
                <w:rFonts w:ascii="仿宋_GB2312" w:eastAsia="仿宋_GB2312"/>
                <w:color w:val="171717"/>
                <w:sz w:val="18"/>
                <w:szCs w:val="18"/>
              </w:rPr>
            </w:pPr>
            <w:r w:rsidRPr="001A13D2">
              <w:rPr>
                <w:rFonts w:ascii="仿宋_GB2312" w:eastAsia="仿宋_GB2312" w:hint="eastAsia"/>
                <w:color w:val="171717"/>
                <w:sz w:val="18"/>
                <w:szCs w:val="18"/>
              </w:rPr>
              <w:t>差旅费</w:t>
            </w:r>
          </w:p>
        </w:tc>
        <w:tc>
          <w:tcPr>
            <w:tcW w:w="1701" w:type="dxa"/>
            <w:tcBorders>
              <w:top w:val="nil"/>
              <w:left w:val="nil"/>
              <w:bottom w:val="single" w:sz="4" w:space="0" w:color="auto"/>
              <w:right w:val="single" w:sz="4" w:space="0" w:color="auto"/>
            </w:tcBorders>
            <w:vAlign w:val="center"/>
          </w:tcPr>
          <w:p w:rsidR="00490CC9" w:rsidRPr="001A13D2" w:rsidRDefault="00490CC9" w:rsidP="001D261B">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0.9</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0.9</w:t>
            </w:r>
          </w:p>
        </w:tc>
      </w:tr>
      <w:tr w:rsidR="00490CC9" w:rsidRPr="001A13D2" w:rsidTr="00E60A97">
        <w:trPr>
          <w:trHeight w:val="402"/>
          <w:jc w:val="center"/>
        </w:trPr>
        <w:tc>
          <w:tcPr>
            <w:tcW w:w="766" w:type="dxa"/>
            <w:tcBorders>
              <w:top w:val="nil"/>
              <w:left w:val="single" w:sz="4" w:space="0" w:color="auto"/>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302</w:t>
            </w:r>
          </w:p>
        </w:tc>
        <w:tc>
          <w:tcPr>
            <w:tcW w:w="577"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13</w:t>
            </w:r>
          </w:p>
        </w:tc>
        <w:tc>
          <w:tcPr>
            <w:tcW w:w="2891" w:type="dxa"/>
            <w:tcBorders>
              <w:top w:val="nil"/>
              <w:left w:val="nil"/>
              <w:bottom w:val="single" w:sz="4" w:space="0" w:color="auto"/>
              <w:right w:val="single" w:sz="4" w:space="0" w:color="auto"/>
            </w:tcBorders>
            <w:vAlign w:val="center"/>
          </w:tcPr>
          <w:p w:rsidR="00490CC9" w:rsidRPr="001A13D2" w:rsidRDefault="00490CC9" w:rsidP="00512490">
            <w:pPr>
              <w:rPr>
                <w:rFonts w:ascii="仿宋_GB2312" w:eastAsia="仿宋_GB2312"/>
                <w:color w:val="171717"/>
                <w:sz w:val="18"/>
                <w:szCs w:val="18"/>
              </w:rPr>
            </w:pPr>
            <w:r w:rsidRPr="001A13D2">
              <w:rPr>
                <w:rFonts w:ascii="仿宋_GB2312" w:eastAsia="仿宋_GB2312" w:hint="eastAsia"/>
                <w:color w:val="171717"/>
                <w:sz w:val="18"/>
                <w:szCs w:val="18"/>
              </w:rPr>
              <w:t>维修</w:t>
            </w:r>
            <w:r w:rsidRPr="001A13D2">
              <w:rPr>
                <w:rFonts w:ascii="仿宋_GB2312" w:eastAsia="仿宋_GB2312"/>
                <w:color w:val="171717"/>
                <w:sz w:val="18"/>
                <w:szCs w:val="18"/>
              </w:rPr>
              <w:t>(</w:t>
            </w:r>
            <w:r w:rsidRPr="001A13D2">
              <w:rPr>
                <w:rFonts w:ascii="仿宋_GB2312" w:eastAsia="仿宋_GB2312" w:hint="eastAsia"/>
                <w:color w:val="171717"/>
                <w:sz w:val="18"/>
                <w:szCs w:val="18"/>
              </w:rPr>
              <w:t>护</w:t>
            </w:r>
            <w:r w:rsidRPr="001A13D2">
              <w:rPr>
                <w:rFonts w:ascii="仿宋_GB2312" w:eastAsia="仿宋_GB2312"/>
                <w:color w:val="171717"/>
                <w:sz w:val="18"/>
                <w:szCs w:val="18"/>
              </w:rPr>
              <w:t>)</w:t>
            </w:r>
            <w:r w:rsidRPr="001A13D2">
              <w:rPr>
                <w:rFonts w:ascii="仿宋_GB2312" w:eastAsia="仿宋_GB2312" w:hint="eastAsia"/>
                <w:color w:val="171717"/>
                <w:sz w:val="18"/>
                <w:szCs w:val="18"/>
              </w:rPr>
              <w:t>费</w:t>
            </w:r>
            <w:r w:rsidRPr="001A13D2">
              <w:rPr>
                <w:rFonts w:ascii="仿宋_GB2312" w:eastAsia="仿宋_GB2312"/>
                <w:color w:val="171717"/>
                <w:sz w:val="18"/>
                <w:szCs w:val="18"/>
              </w:rPr>
              <w:t>(</w:t>
            </w:r>
            <w:r w:rsidRPr="001A13D2">
              <w:rPr>
                <w:rFonts w:ascii="仿宋_GB2312" w:eastAsia="仿宋_GB2312" w:hint="eastAsia"/>
                <w:color w:val="171717"/>
                <w:sz w:val="18"/>
                <w:szCs w:val="18"/>
              </w:rPr>
              <w:t>含其他维修</w:t>
            </w:r>
            <w:r w:rsidRPr="001A13D2">
              <w:rPr>
                <w:rFonts w:ascii="仿宋_GB2312" w:eastAsia="仿宋_GB2312"/>
                <w:color w:val="171717"/>
                <w:sz w:val="18"/>
                <w:szCs w:val="18"/>
              </w:rPr>
              <w:t>)</w:t>
            </w:r>
          </w:p>
        </w:tc>
        <w:tc>
          <w:tcPr>
            <w:tcW w:w="1701" w:type="dxa"/>
            <w:tcBorders>
              <w:top w:val="nil"/>
              <w:left w:val="nil"/>
              <w:bottom w:val="single" w:sz="4" w:space="0" w:color="auto"/>
              <w:right w:val="single" w:sz="4" w:space="0" w:color="auto"/>
            </w:tcBorders>
            <w:vAlign w:val="center"/>
          </w:tcPr>
          <w:p w:rsidR="00490CC9" w:rsidRPr="001A13D2" w:rsidRDefault="00490CC9" w:rsidP="001D261B">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0.19</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0.19</w:t>
            </w:r>
          </w:p>
        </w:tc>
      </w:tr>
      <w:tr w:rsidR="00490CC9" w:rsidRPr="001A13D2" w:rsidTr="000C20E7">
        <w:trPr>
          <w:trHeight w:val="386"/>
          <w:jc w:val="center"/>
        </w:trPr>
        <w:tc>
          <w:tcPr>
            <w:tcW w:w="766" w:type="dxa"/>
            <w:tcBorders>
              <w:top w:val="nil"/>
              <w:left w:val="single" w:sz="4" w:space="0" w:color="auto"/>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302</w:t>
            </w:r>
          </w:p>
        </w:tc>
        <w:tc>
          <w:tcPr>
            <w:tcW w:w="577"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16</w:t>
            </w:r>
          </w:p>
        </w:tc>
        <w:tc>
          <w:tcPr>
            <w:tcW w:w="2891" w:type="dxa"/>
            <w:tcBorders>
              <w:top w:val="nil"/>
              <w:left w:val="nil"/>
              <w:bottom w:val="single" w:sz="4" w:space="0" w:color="auto"/>
              <w:right w:val="single" w:sz="4" w:space="0" w:color="auto"/>
            </w:tcBorders>
            <w:vAlign w:val="center"/>
          </w:tcPr>
          <w:p w:rsidR="00490CC9" w:rsidRPr="001A13D2" w:rsidRDefault="00490CC9" w:rsidP="00512490">
            <w:pPr>
              <w:rPr>
                <w:rFonts w:ascii="仿宋_GB2312" w:eastAsia="仿宋_GB2312"/>
                <w:color w:val="171717"/>
                <w:sz w:val="18"/>
                <w:szCs w:val="18"/>
              </w:rPr>
            </w:pPr>
            <w:r w:rsidRPr="001A13D2">
              <w:rPr>
                <w:rFonts w:ascii="仿宋_GB2312" w:eastAsia="仿宋_GB2312" w:hint="eastAsia"/>
                <w:color w:val="171717"/>
                <w:sz w:val="18"/>
                <w:szCs w:val="18"/>
              </w:rPr>
              <w:t>培训费</w:t>
            </w:r>
          </w:p>
        </w:tc>
        <w:tc>
          <w:tcPr>
            <w:tcW w:w="1701" w:type="dxa"/>
            <w:tcBorders>
              <w:top w:val="nil"/>
              <w:left w:val="nil"/>
              <w:bottom w:val="single" w:sz="4" w:space="0" w:color="auto"/>
              <w:right w:val="single" w:sz="4" w:space="0" w:color="auto"/>
            </w:tcBorders>
            <w:vAlign w:val="center"/>
          </w:tcPr>
          <w:p w:rsidR="00490CC9" w:rsidRPr="001A13D2" w:rsidRDefault="00490CC9" w:rsidP="001D261B">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0.58</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0.58</w:t>
            </w:r>
          </w:p>
        </w:tc>
      </w:tr>
      <w:tr w:rsidR="00490CC9" w:rsidRPr="001A13D2" w:rsidTr="00E60A97">
        <w:trPr>
          <w:trHeight w:val="402"/>
          <w:jc w:val="center"/>
        </w:trPr>
        <w:tc>
          <w:tcPr>
            <w:tcW w:w="766" w:type="dxa"/>
            <w:tcBorders>
              <w:top w:val="nil"/>
              <w:left w:val="single" w:sz="4" w:space="0" w:color="auto"/>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302</w:t>
            </w:r>
          </w:p>
        </w:tc>
        <w:tc>
          <w:tcPr>
            <w:tcW w:w="577"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17</w:t>
            </w:r>
          </w:p>
        </w:tc>
        <w:tc>
          <w:tcPr>
            <w:tcW w:w="2891" w:type="dxa"/>
            <w:tcBorders>
              <w:top w:val="nil"/>
              <w:left w:val="nil"/>
              <w:bottom w:val="single" w:sz="4" w:space="0" w:color="auto"/>
              <w:right w:val="single" w:sz="4" w:space="0" w:color="auto"/>
            </w:tcBorders>
            <w:vAlign w:val="center"/>
          </w:tcPr>
          <w:p w:rsidR="00490CC9" w:rsidRPr="001A13D2" w:rsidRDefault="00490CC9" w:rsidP="00512490">
            <w:pPr>
              <w:rPr>
                <w:rFonts w:ascii="仿宋_GB2312" w:eastAsia="仿宋_GB2312"/>
                <w:color w:val="171717"/>
                <w:sz w:val="18"/>
                <w:szCs w:val="18"/>
              </w:rPr>
            </w:pPr>
            <w:r w:rsidRPr="001A13D2">
              <w:rPr>
                <w:rFonts w:ascii="仿宋_GB2312" w:eastAsia="仿宋_GB2312" w:hint="eastAsia"/>
                <w:color w:val="171717"/>
                <w:sz w:val="18"/>
                <w:szCs w:val="18"/>
              </w:rPr>
              <w:t>公务接待费</w:t>
            </w:r>
          </w:p>
        </w:tc>
        <w:tc>
          <w:tcPr>
            <w:tcW w:w="1701" w:type="dxa"/>
            <w:tcBorders>
              <w:top w:val="nil"/>
              <w:left w:val="nil"/>
              <w:bottom w:val="single" w:sz="4" w:space="0" w:color="auto"/>
              <w:right w:val="single" w:sz="4" w:space="0" w:color="auto"/>
            </w:tcBorders>
            <w:vAlign w:val="center"/>
          </w:tcPr>
          <w:p w:rsidR="00490CC9" w:rsidRPr="001A13D2" w:rsidRDefault="00490CC9" w:rsidP="001D261B">
            <w:pPr>
              <w:widowControl/>
              <w:jc w:val="righ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0.02</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0.02</w:t>
            </w:r>
          </w:p>
        </w:tc>
      </w:tr>
      <w:tr w:rsidR="00490CC9" w:rsidRPr="001A13D2" w:rsidTr="00E60A97">
        <w:trPr>
          <w:trHeight w:val="402"/>
          <w:jc w:val="center"/>
        </w:trPr>
        <w:tc>
          <w:tcPr>
            <w:tcW w:w="766" w:type="dxa"/>
            <w:tcBorders>
              <w:top w:val="nil"/>
              <w:left w:val="single" w:sz="4" w:space="0" w:color="auto"/>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302</w:t>
            </w:r>
          </w:p>
        </w:tc>
        <w:tc>
          <w:tcPr>
            <w:tcW w:w="577"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28</w:t>
            </w:r>
          </w:p>
        </w:tc>
        <w:tc>
          <w:tcPr>
            <w:tcW w:w="2891" w:type="dxa"/>
            <w:tcBorders>
              <w:top w:val="nil"/>
              <w:left w:val="nil"/>
              <w:bottom w:val="single" w:sz="4" w:space="0" w:color="auto"/>
              <w:right w:val="single" w:sz="4" w:space="0" w:color="auto"/>
            </w:tcBorders>
            <w:vAlign w:val="center"/>
          </w:tcPr>
          <w:p w:rsidR="00490CC9" w:rsidRPr="001A13D2" w:rsidRDefault="00490CC9" w:rsidP="00512490">
            <w:pPr>
              <w:rPr>
                <w:rFonts w:ascii="仿宋_GB2312" w:eastAsia="仿宋_GB2312"/>
                <w:color w:val="171717"/>
                <w:sz w:val="18"/>
                <w:szCs w:val="18"/>
              </w:rPr>
            </w:pPr>
            <w:r w:rsidRPr="001A13D2">
              <w:rPr>
                <w:rFonts w:ascii="仿宋_GB2312" w:eastAsia="仿宋_GB2312" w:hint="eastAsia"/>
                <w:color w:val="171717"/>
                <w:sz w:val="18"/>
                <w:szCs w:val="18"/>
              </w:rPr>
              <w:t>工会经费</w:t>
            </w:r>
          </w:p>
        </w:tc>
        <w:tc>
          <w:tcPr>
            <w:tcW w:w="1701" w:type="dxa"/>
            <w:tcBorders>
              <w:top w:val="nil"/>
              <w:left w:val="nil"/>
              <w:bottom w:val="single" w:sz="4" w:space="0" w:color="auto"/>
              <w:right w:val="single" w:sz="4" w:space="0" w:color="auto"/>
            </w:tcBorders>
            <w:vAlign w:val="center"/>
          </w:tcPr>
          <w:p w:rsidR="00490CC9" w:rsidRPr="001A13D2" w:rsidRDefault="00490CC9" w:rsidP="001D261B">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0.38</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0.38</w:t>
            </w:r>
          </w:p>
        </w:tc>
      </w:tr>
      <w:tr w:rsidR="00490CC9" w:rsidRPr="001A13D2" w:rsidTr="00E60A97">
        <w:trPr>
          <w:trHeight w:val="402"/>
          <w:jc w:val="center"/>
        </w:trPr>
        <w:tc>
          <w:tcPr>
            <w:tcW w:w="766" w:type="dxa"/>
            <w:tcBorders>
              <w:top w:val="nil"/>
              <w:left w:val="single" w:sz="4" w:space="0" w:color="auto"/>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302</w:t>
            </w:r>
          </w:p>
        </w:tc>
        <w:tc>
          <w:tcPr>
            <w:tcW w:w="577"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29</w:t>
            </w:r>
          </w:p>
        </w:tc>
        <w:tc>
          <w:tcPr>
            <w:tcW w:w="2891" w:type="dxa"/>
            <w:tcBorders>
              <w:top w:val="nil"/>
              <w:left w:val="nil"/>
              <w:bottom w:val="single" w:sz="4" w:space="0" w:color="auto"/>
              <w:right w:val="single" w:sz="4" w:space="0" w:color="auto"/>
            </w:tcBorders>
            <w:vAlign w:val="center"/>
          </w:tcPr>
          <w:p w:rsidR="00490CC9" w:rsidRPr="001A13D2" w:rsidRDefault="00490CC9" w:rsidP="00512490">
            <w:pPr>
              <w:rPr>
                <w:rFonts w:ascii="仿宋_GB2312" w:eastAsia="仿宋_GB2312"/>
                <w:color w:val="171717"/>
                <w:sz w:val="18"/>
                <w:szCs w:val="18"/>
              </w:rPr>
            </w:pPr>
            <w:r w:rsidRPr="001A13D2">
              <w:rPr>
                <w:rFonts w:ascii="仿宋_GB2312" w:eastAsia="仿宋_GB2312" w:hint="eastAsia"/>
                <w:color w:val="171717"/>
                <w:sz w:val="18"/>
                <w:szCs w:val="18"/>
              </w:rPr>
              <w:t>福利费</w:t>
            </w:r>
          </w:p>
        </w:tc>
        <w:tc>
          <w:tcPr>
            <w:tcW w:w="1701" w:type="dxa"/>
            <w:tcBorders>
              <w:top w:val="nil"/>
              <w:left w:val="nil"/>
              <w:bottom w:val="single" w:sz="4" w:space="0" w:color="auto"/>
              <w:right w:val="single" w:sz="4" w:space="0" w:color="auto"/>
            </w:tcBorders>
            <w:vAlign w:val="center"/>
          </w:tcPr>
          <w:p w:rsidR="00490CC9" w:rsidRPr="001A13D2" w:rsidRDefault="00490CC9" w:rsidP="001D261B">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1.61</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1.61</w:t>
            </w:r>
          </w:p>
        </w:tc>
      </w:tr>
      <w:tr w:rsidR="00490CC9" w:rsidRPr="001A13D2" w:rsidTr="00E60A97">
        <w:trPr>
          <w:trHeight w:val="402"/>
          <w:jc w:val="center"/>
        </w:trPr>
        <w:tc>
          <w:tcPr>
            <w:tcW w:w="766" w:type="dxa"/>
            <w:tcBorders>
              <w:top w:val="nil"/>
              <w:left w:val="single" w:sz="4" w:space="0" w:color="auto"/>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302</w:t>
            </w:r>
          </w:p>
        </w:tc>
        <w:tc>
          <w:tcPr>
            <w:tcW w:w="577"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31</w:t>
            </w:r>
          </w:p>
        </w:tc>
        <w:tc>
          <w:tcPr>
            <w:tcW w:w="2891" w:type="dxa"/>
            <w:tcBorders>
              <w:top w:val="nil"/>
              <w:left w:val="nil"/>
              <w:bottom w:val="single" w:sz="4" w:space="0" w:color="auto"/>
              <w:right w:val="single" w:sz="4" w:space="0" w:color="auto"/>
            </w:tcBorders>
            <w:vAlign w:val="center"/>
          </w:tcPr>
          <w:p w:rsidR="00490CC9" w:rsidRPr="001A13D2" w:rsidRDefault="00490CC9" w:rsidP="00512490">
            <w:pPr>
              <w:rPr>
                <w:rFonts w:ascii="仿宋_GB2312" w:eastAsia="仿宋_GB2312"/>
                <w:color w:val="171717"/>
                <w:sz w:val="18"/>
                <w:szCs w:val="18"/>
              </w:rPr>
            </w:pPr>
            <w:r w:rsidRPr="001A13D2">
              <w:rPr>
                <w:rFonts w:ascii="仿宋_GB2312" w:eastAsia="仿宋_GB2312" w:hint="eastAsia"/>
                <w:color w:val="171717"/>
                <w:sz w:val="18"/>
                <w:szCs w:val="18"/>
              </w:rPr>
              <w:t>公务用车运行维护费</w:t>
            </w:r>
          </w:p>
        </w:tc>
        <w:tc>
          <w:tcPr>
            <w:tcW w:w="1701" w:type="dxa"/>
            <w:tcBorders>
              <w:top w:val="nil"/>
              <w:left w:val="nil"/>
              <w:bottom w:val="single" w:sz="4" w:space="0" w:color="auto"/>
              <w:right w:val="single" w:sz="4" w:space="0" w:color="auto"/>
            </w:tcBorders>
            <w:vAlign w:val="center"/>
          </w:tcPr>
          <w:p w:rsidR="00490CC9" w:rsidRPr="001A13D2" w:rsidRDefault="00490CC9" w:rsidP="001D261B">
            <w:pPr>
              <w:widowControl/>
              <w:jc w:val="righ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5.13</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5.13</w:t>
            </w:r>
          </w:p>
        </w:tc>
      </w:tr>
      <w:tr w:rsidR="00490CC9" w:rsidRPr="001A13D2" w:rsidTr="00E60A97">
        <w:trPr>
          <w:trHeight w:val="402"/>
          <w:jc w:val="center"/>
        </w:trPr>
        <w:tc>
          <w:tcPr>
            <w:tcW w:w="766" w:type="dxa"/>
            <w:tcBorders>
              <w:top w:val="nil"/>
              <w:left w:val="single" w:sz="4" w:space="0" w:color="auto"/>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302</w:t>
            </w:r>
          </w:p>
        </w:tc>
        <w:tc>
          <w:tcPr>
            <w:tcW w:w="577"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99</w:t>
            </w:r>
          </w:p>
        </w:tc>
        <w:tc>
          <w:tcPr>
            <w:tcW w:w="2891" w:type="dxa"/>
            <w:tcBorders>
              <w:top w:val="nil"/>
              <w:left w:val="nil"/>
              <w:bottom w:val="single" w:sz="4" w:space="0" w:color="auto"/>
              <w:right w:val="single" w:sz="4" w:space="0" w:color="auto"/>
            </w:tcBorders>
            <w:vAlign w:val="center"/>
          </w:tcPr>
          <w:p w:rsidR="00490CC9" w:rsidRPr="001A13D2" w:rsidRDefault="00490CC9" w:rsidP="00512490">
            <w:pPr>
              <w:rPr>
                <w:rFonts w:ascii="仿宋_GB2312" w:eastAsia="仿宋_GB2312"/>
                <w:color w:val="171717"/>
                <w:sz w:val="18"/>
                <w:szCs w:val="18"/>
              </w:rPr>
            </w:pPr>
            <w:r w:rsidRPr="001A13D2">
              <w:rPr>
                <w:rFonts w:ascii="仿宋_GB2312" w:eastAsia="仿宋_GB2312" w:hint="eastAsia"/>
                <w:color w:val="171717"/>
                <w:sz w:val="18"/>
                <w:szCs w:val="18"/>
              </w:rPr>
              <w:t>其他商品服务支出</w:t>
            </w:r>
          </w:p>
        </w:tc>
        <w:tc>
          <w:tcPr>
            <w:tcW w:w="1701" w:type="dxa"/>
            <w:tcBorders>
              <w:top w:val="nil"/>
              <w:left w:val="nil"/>
              <w:bottom w:val="single" w:sz="4" w:space="0" w:color="auto"/>
              <w:right w:val="single" w:sz="4" w:space="0" w:color="auto"/>
            </w:tcBorders>
            <w:vAlign w:val="center"/>
          </w:tcPr>
          <w:p w:rsidR="00490CC9" w:rsidRPr="001A13D2" w:rsidRDefault="00490CC9" w:rsidP="001D261B">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0.26</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0.26</w:t>
            </w:r>
          </w:p>
        </w:tc>
      </w:tr>
      <w:tr w:rsidR="00490CC9" w:rsidRPr="001A13D2" w:rsidTr="00E60A97">
        <w:trPr>
          <w:trHeight w:val="402"/>
          <w:jc w:val="center"/>
        </w:trPr>
        <w:tc>
          <w:tcPr>
            <w:tcW w:w="766" w:type="dxa"/>
            <w:tcBorders>
              <w:top w:val="nil"/>
              <w:left w:val="single" w:sz="4" w:space="0" w:color="auto"/>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303</w:t>
            </w:r>
          </w:p>
        </w:tc>
        <w:tc>
          <w:tcPr>
            <w:tcW w:w="577"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09</w:t>
            </w:r>
          </w:p>
        </w:tc>
        <w:tc>
          <w:tcPr>
            <w:tcW w:w="2891" w:type="dxa"/>
            <w:tcBorders>
              <w:top w:val="nil"/>
              <w:left w:val="nil"/>
              <w:bottom w:val="single" w:sz="4" w:space="0" w:color="auto"/>
              <w:right w:val="single" w:sz="4" w:space="0" w:color="auto"/>
            </w:tcBorders>
            <w:vAlign w:val="center"/>
          </w:tcPr>
          <w:p w:rsidR="00490CC9" w:rsidRPr="001A13D2" w:rsidRDefault="00490CC9" w:rsidP="00512490">
            <w:pPr>
              <w:rPr>
                <w:rFonts w:ascii="仿宋_GB2312" w:eastAsia="仿宋_GB2312"/>
                <w:color w:val="171717"/>
                <w:sz w:val="18"/>
                <w:szCs w:val="18"/>
              </w:rPr>
            </w:pPr>
            <w:r w:rsidRPr="001A13D2">
              <w:rPr>
                <w:rFonts w:ascii="仿宋_GB2312" w:eastAsia="仿宋_GB2312" w:hint="eastAsia"/>
                <w:color w:val="171717"/>
                <w:sz w:val="18"/>
                <w:szCs w:val="18"/>
              </w:rPr>
              <w:t>奖励金</w:t>
            </w:r>
          </w:p>
        </w:tc>
        <w:tc>
          <w:tcPr>
            <w:tcW w:w="1701" w:type="dxa"/>
            <w:tcBorders>
              <w:top w:val="nil"/>
              <w:left w:val="nil"/>
              <w:bottom w:val="single" w:sz="4" w:space="0" w:color="auto"/>
              <w:right w:val="single" w:sz="4" w:space="0" w:color="auto"/>
            </w:tcBorders>
            <w:vAlign w:val="center"/>
          </w:tcPr>
          <w:p w:rsidR="00490CC9" w:rsidRPr="001A13D2" w:rsidRDefault="00490CC9" w:rsidP="001D261B">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32.4</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32.4</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r>
      <w:tr w:rsidR="00490CC9" w:rsidRPr="001A13D2" w:rsidTr="00E60A97">
        <w:trPr>
          <w:trHeight w:val="402"/>
          <w:jc w:val="center"/>
        </w:trPr>
        <w:tc>
          <w:tcPr>
            <w:tcW w:w="766" w:type="dxa"/>
            <w:tcBorders>
              <w:top w:val="nil"/>
              <w:left w:val="single" w:sz="4" w:space="0" w:color="auto"/>
              <w:bottom w:val="single" w:sz="4" w:space="0" w:color="auto"/>
              <w:right w:val="single" w:sz="4" w:space="0" w:color="auto"/>
            </w:tcBorders>
            <w:vAlign w:val="center"/>
          </w:tcPr>
          <w:p w:rsidR="00490CC9" w:rsidRPr="001A13D2" w:rsidRDefault="00490CC9" w:rsidP="001D261B">
            <w:pPr>
              <w:jc w:val="right"/>
              <w:rPr>
                <w:rFonts w:ascii="仿宋_GB2312" w:eastAsia="仿宋_GB2312"/>
                <w:color w:val="171717"/>
                <w:sz w:val="18"/>
                <w:szCs w:val="18"/>
              </w:rPr>
            </w:pPr>
            <w:r w:rsidRPr="001A13D2">
              <w:rPr>
                <w:rFonts w:ascii="仿宋_GB2312" w:eastAsia="仿宋_GB2312"/>
                <w:color w:val="171717"/>
                <w:sz w:val="18"/>
                <w:szCs w:val="18"/>
              </w:rPr>
              <w:t>30</w:t>
            </w:r>
            <w:r>
              <w:rPr>
                <w:rFonts w:ascii="仿宋_GB2312" w:eastAsia="仿宋_GB2312"/>
                <w:color w:val="171717"/>
                <w:sz w:val="18"/>
                <w:szCs w:val="18"/>
              </w:rPr>
              <w:t>3</w:t>
            </w:r>
          </w:p>
        </w:tc>
        <w:tc>
          <w:tcPr>
            <w:tcW w:w="577" w:type="dxa"/>
            <w:tcBorders>
              <w:top w:val="nil"/>
              <w:left w:val="nil"/>
              <w:bottom w:val="single" w:sz="4" w:space="0" w:color="auto"/>
              <w:right w:val="single" w:sz="4" w:space="0" w:color="auto"/>
            </w:tcBorders>
            <w:vAlign w:val="center"/>
          </w:tcPr>
          <w:p w:rsidR="00490CC9" w:rsidRPr="001A13D2" w:rsidRDefault="00490CC9" w:rsidP="001D261B">
            <w:pPr>
              <w:jc w:val="right"/>
              <w:rPr>
                <w:rFonts w:ascii="仿宋_GB2312" w:eastAsia="仿宋_GB2312"/>
                <w:color w:val="171717"/>
                <w:sz w:val="18"/>
                <w:szCs w:val="18"/>
              </w:rPr>
            </w:pPr>
            <w:r w:rsidRPr="001A13D2">
              <w:rPr>
                <w:rFonts w:ascii="仿宋_GB2312" w:eastAsia="仿宋_GB2312"/>
                <w:color w:val="171717"/>
                <w:sz w:val="18"/>
                <w:szCs w:val="18"/>
              </w:rPr>
              <w:t>1</w:t>
            </w:r>
            <w:r>
              <w:rPr>
                <w:rFonts w:ascii="仿宋_GB2312" w:eastAsia="仿宋_GB2312"/>
                <w:color w:val="171717"/>
                <w:sz w:val="18"/>
                <w:szCs w:val="18"/>
              </w:rPr>
              <w:t>1</w:t>
            </w:r>
          </w:p>
        </w:tc>
        <w:tc>
          <w:tcPr>
            <w:tcW w:w="2891" w:type="dxa"/>
            <w:tcBorders>
              <w:top w:val="nil"/>
              <w:left w:val="nil"/>
              <w:bottom w:val="single" w:sz="4" w:space="0" w:color="auto"/>
              <w:right w:val="single" w:sz="4" w:space="0" w:color="auto"/>
            </w:tcBorders>
            <w:vAlign w:val="center"/>
          </w:tcPr>
          <w:p w:rsidR="00490CC9" w:rsidRPr="001A13D2" w:rsidRDefault="00490CC9" w:rsidP="001D261B">
            <w:pPr>
              <w:rPr>
                <w:rFonts w:ascii="仿宋_GB2312" w:eastAsia="仿宋_GB2312"/>
                <w:color w:val="171717"/>
                <w:sz w:val="18"/>
                <w:szCs w:val="18"/>
              </w:rPr>
            </w:pPr>
            <w:r w:rsidRPr="001A13D2">
              <w:rPr>
                <w:rFonts w:ascii="仿宋_GB2312" w:eastAsia="仿宋_GB2312" w:hint="eastAsia"/>
                <w:color w:val="171717"/>
                <w:sz w:val="18"/>
                <w:szCs w:val="18"/>
              </w:rPr>
              <w:t>住房公积金</w:t>
            </w:r>
          </w:p>
        </w:tc>
        <w:tc>
          <w:tcPr>
            <w:tcW w:w="1701" w:type="dxa"/>
            <w:tcBorders>
              <w:top w:val="nil"/>
              <w:left w:val="nil"/>
              <w:bottom w:val="single" w:sz="4" w:space="0" w:color="auto"/>
              <w:right w:val="single" w:sz="4" w:space="0" w:color="auto"/>
            </w:tcBorders>
            <w:vAlign w:val="center"/>
          </w:tcPr>
          <w:p w:rsidR="00490CC9" w:rsidRDefault="00490CC9" w:rsidP="001D261B">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9.72</w:t>
            </w:r>
          </w:p>
        </w:tc>
        <w:tc>
          <w:tcPr>
            <w:tcW w:w="1701" w:type="dxa"/>
            <w:tcBorders>
              <w:top w:val="nil"/>
              <w:left w:val="nil"/>
              <w:bottom w:val="single" w:sz="4" w:space="0" w:color="auto"/>
              <w:right w:val="single" w:sz="4" w:space="0" w:color="auto"/>
            </w:tcBorders>
            <w:vAlign w:val="center"/>
          </w:tcPr>
          <w:p w:rsidR="00490CC9" w:rsidRDefault="00490CC9" w:rsidP="00512490">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9.72</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r>
      <w:tr w:rsidR="00490CC9" w:rsidRPr="001A13D2" w:rsidTr="00E60A97">
        <w:trPr>
          <w:trHeight w:val="402"/>
          <w:jc w:val="center"/>
        </w:trPr>
        <w:tc>
          <w:tcPr>
            <w:tcW w:w="766" w:type="dxa"/>
            <w:tcBorders>
              <w:top w:val="nil"/>
              <w:left w:val="single" w:sz="4" w:space="0" w:color="auto"/>
              <w:bottom w:val="single" w:sz="4" w:space="0" w:color="auto"/>
              <w:right w:val="single" w:sz="4" w:space="0" w:color="auto"/>
            </w:tcBorders>
            <w:vAlign w:val="center"/>
          </w:tcPr>
          <w:p w:rsidR="00490CC9" w:rsidRPr="001A13D2" w:rsidRDefault="00490CC9" w:rsidP="001D261B">
            <w:pPr>
              <w:jc w:val="right"/>
              <w:rPr>
                <w:rFonts w:ascii="仿宋_GB2312" w:eastAsia="仿宋_GB2312"/>
                <w:color w:val="171717"/>
                <w:sz w:val="18"/>
                <w:szCs w:val="18"/>
              </w:rPr>
            </w:pPr>
            <w:r>
              <w:rPr>
                <w:rFonts w:ascii="仿宋_GB2312" w:eastAsia="仿宋_GB2312"/>
                <w:color w:val="171717"/>
                <w:sz w:val="18"/>
                <w:szCs w:val="18"/>
              </w:rPr>
              <w:t>303</w:t>
            </w:r>
          </w:p>
        </w:tc>
        <w:tc>
          <w:tcPr>
            <w:tcW w:w="577" w:type="dxa"/>
            <w:tcBorders>
              <w:top w:val="nil"/>
              <w:left w:val="nil"/>
              <w:bottom w:val="single" w:sz="4" w:space="0" w:color="auto"/>
              <w:right w:val="single" w:sz="4" w:space="0" w:color="auto"/>
            </w:tcBorders>
            <w:vAlign w:val="center"/>
          </w:tcPr>
          <w:p w:rsidR="00490CC9" w:rsidRPr="001A13D2" w:rsidRDefault="00490CC9" w:rsidP="001D261B">
            <w:pPr>
              <w:jc w:val="right"/>
              <w:rPr>
                <w:rFonts w:ascii="仿宋_GB2312" w:eastAsia="仿宋_GB2312"/>
                <w:color w:val="171717"/>
                <w:sz w:val="18"/>
                <w:szCs w:val="18"/>
              </w:rPr>
            </w:pPr>
            <w:r>
              <w:rPr>
                <w:rFonts w:ascii="仿宋_GB2312" w:eastAsia="仿宋_GB2312"/>
                <w:color w:val="171717"/>
                <w:sz w:val="18"/>
                <w:szCs w:val="18"/>
              </w:rPr>
              <w:t>14</w:t>
            </w:r>
          </w:p>
        </w:tc>
        <w:tc>
          <w:tcPr>
            <w:tcW w:w="2891" w:type="dxa"/>
            <w:tcBorders>
              <w:top w:val="nil"/>
              <w:left w:val="nil"/>
              <w:bottom w:val="single" w:sz="4" w:space="0" w:color="auto"/>
              <w:right w:val="single" w:sz="4" w:space="0" w:color="auto"/>
            </w:tcBorders>
            <w:vAlign w:val="center"/>
          </w:tcPr>
          <w:p w:rsidR="00490CC9" w:rsidRPr="001A13D2" w:rsidRDefault="00490CC9" w:rsidP="001D261B">
            <w:pPr>
              <w:rPr>
                <w:rFonts w:ascii="仿宋_GB2312" w:eastAsia="仿宋_GB2312"/>
                <w:color w:val="171717"/>
                <w:sz w:val="18"/>
                <w:szCs w:val="18"/>
              </w:rPr>
            </w:pPr>
            <w:r>
              <w:rPr>
                <w:rFonts w:ascii="仿宋_GB2312" w:eastAsia="仿宋_GB2312" w:hint="eastAsia"/>
                <w:color w:val="171717"/>
                <w:sz w:val="18"/>
                <w:szCs w:val="18"/>
              </w:rPr>
              <w:t>采暖补贴</w:t>
            </w:r>
          </w:p>
        </w:tc>
        <w:tc>
          <w:tcPr>
            <w:tcW w:w="1701" w:type="dxa"/>
            <w:tcBorders>
              <w:top w:val="nil"/>
              <w:left w:val="nil"/>
              <w:bottom w:val="single" w:sz="4" w:space="0" w:color="auto"/>
              <w:right w:val="single" w:sz="4" w:space="0" w:color="auto"/>
            </w:tcBorders>
            <w:vAlign w:val="center"/>
          </w:tcPr>
          <w:p w:rsidR="00490CC9" w:rsidRDefault="00490CC9" w:rsidP="001D261B">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0.83</w:t>
            </w:r>
          </w:p>
        </w:tc>
        <w:tc>
          <w:tcPr>
            <w:tcW w:w="1701" w:type="dxa"/>
            <w:tcBorders>
              <w:top w:val="nil"/>
              <w:left w:val="nil"/>
              <w:bottom w:val="single" w:sz="4" w:space="0" w:color="auto"/>
              <w:right w:val="single" w:sz="4" w:space="0" w:color="auto"/>
            </w:tcBorders>
            <w:vAlign w:val="center"/>
          </w:tcPr>
          <w:p w:rsidR="00490CC9" w:rsidRDefault="00490CC9" w:rsidP="00512490">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0.83</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r>
      <w:tr w:rsidR="00490CC9" w:rsidRPr="001A13D2" w:rsidTr="00E60A97">
        <w:trPr>
          <w:trHeight w:val="402"/>
          <w:jc w:val="center"/>
        </w:trPr>
        <w:tc>
          <w:tcPr>
            <w:tcW w:w="766" w:type="dxa"/>
            <w:tcBorders>
              <w:top w:val="nil"/>
              <w:left w:val="single" w:sz="4" w:space="0" w:color="auto"/>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303</w:t>
            </w:r>
          </w:p>
        </w:tc>
        <w:tc>
          <w:tcPr>
            <w:tcW w:w="577" w:type="dxa"/>
            <w:tcBorders>
              <w:top w:val="nil"/>
              <w:left w:val="nil"/>
              <w:bottom w:val="single" w:sz="4" w:space="0" w:color="auto"/>
              <w:right w:val="single" w:sz="4" w:space="0" w:color="auto"/>
            </w:tcBorders>
            <w:vAlign w:val="center"/>
          </w:tcPr>
          <w:p w:rsidR="00490CC9" w:rsidRPr="001A13D2" w:rsidRDefault="00490CC9" w:rsidP="00512490">
            <w:pPr>
              <w:jc w:val="right"/>
              <w:rPr>
                <w:rFonts w:ascii="仿宋_GB2312" w:eastAsia="仿宋_GB2312"/>
                <w:color w:val="171717"/>
                <w:sz w:val="18"/>
                <w:szCs w:val="18"/>
              </w:rPr>
            </w:pPr>
            <w:r w:rsidRPr="001A13D2">
              <w:rPr>
                <w:rFonts w:ascii="仿宋_GB2312" w:eastAsia="仿宋_GB2312"/>
                <w:color w:val="171717"/>
                <w:sz w:val="18"/>
                <w:szCs w:val="18"/>
              </w:rPr>
              <w:t>99</w:t>
            </w:r>
          </w:p>
        </w:tc>
        <w:tc>
          <w:tcPr>
            <w:tcW w:w="2891" w:type="dxa"/>
            <w:tcBorders>
              <w:top w:val="nil"/>
              <w:left w:val="nil"/>
              <w:bottom w:val="single" w:sz="4" w:space="0" w:color="auto"/>
              <w:right w:val="single" w:sz="4" w:space="0" w:color="auto"/>
            </w:tcBorders>
            <w:vAlign w:val="center"/>
          </w:tcPr>
          <w:p w:rsidR="00490CC9" w:rsidRPr="001A13D2" w:rsidRDefault="00490CC9" w:rsidP="00512490">
            <w:pPr>
              <w:rPr>
                <w:rFonts w:ascii="仿宋_GB2312" w:eastAsia="仿宋_GB2312"/>
                <w:color w:val="171717"/>
                <w:sz w:val="18"/>
                <w:szCs w:val="18"/>
              </w:rPr>
            </w:pPr>
            <w:r w:rsidRPr="001A13D2">
              <w:rPr>
                <w:rFonts w:ascii="仿宋_GB2312" w:eastAsia="仿宋_GB2312" w:hint="eastAsia"/>
                <w:color w:val="171717"/>
                <w:sz w:val="18"/>
                <w:szCs w:val="18"/>
              </w:rPr>
              <w:t>其他对个人和家庭的补助支出</w:t>
            </w:r>
          </w:p>
        </w:tc>
        <w:tc>
          <w:tcPr>
            <w:tcW w:w="1701" w:type="dxa"/>
            <w:tcBorders>
              <w:top w:val="nil"/>
              <w:left w:val="nil"/>
              <w:bottom w:val="single" w:sz="4" w:space="0" w:color="auto"/>
              <w:right w:val="single" w:sz="4" w:space="0" w:color="auto"/>
            </w:tcBorders>
            <w:vAlign w:val="center"/>
          </w:tcPr>
          <w:p w:rsidR="00490CC9" w:rsidRPr="001A13D2" w:rsidRDefault="00490CC9" w:rsidP="001D261B">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0.55</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0.55</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r>
      <w:tr w:rsidR="00490CC9" w:rsidRPr="001A13D2" w:rsidTr="00E60A97">
        <w:trPr>
          <w:trHeight w:val="402"/>
          <w:jc w:val="center"/>
        </w:trPr>
        <w:tc>
          <w:tcPr>
            <w:tcW w:w="766" w:type="dxa"/>
            <w:tcBorders>
              <w:top w:val="nil"/>
              <w:left w:val="single" w:sz="4" w:space="0" w:color="auto"/>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577"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2891" w:type="dxa"/>
            <w:tcBorders>
              <w:top w:val="nil"/>
              <w:left w:val="nil"/>
              <w:bottom w:val="single" w:sz="4" w:space="0" w:color="auto"/>
              <w:right w:val="single" w:sz="4" w:space="0" w:color="auto"/>
            </w:tcBorders>
            <w:vAlign w:val="center"/>
          </w:tcPr>
          <w:p w:rsidR="00490CC9" w:rsidRPr="001A13D2" w:rsidRDefault="00490CC9" w:rsidP="00E947EE">
            <w:pPr>
              <w:widowControl/>
              <w:jc w:val="center"/>
              <w:rPr>
                <w:rFonts w:ascii="仿宋_GB2312" w:eastAsia="仿宋_GB2312" w:hAnsi="宋体" w:cs="宋体"/>
                <w:color w:val="171717"/>
                <w:kern w:val="0"/>
                <w:sz w:val="18"/>
                <w:szCs w:val="18"/>
              </w:rPr>
            </w:pPr>
            <w:r w:rsidRPr="001A13D2">
              <w:rPr>
                <w:rFonts w:ascii="仿宋_GB2312" w:eastAsia="仿宋_GB2312" w:hAnsi="宋体" w:cs="宋体" w:hint="eastAsia"/>
                <w:bCs/>
                <w:color w:val="171717"/>
                <w:kern w:val="0"/>
                <w:sz w:val="18"/>
                <w:szCs w:val="18"/>
              </w:rPr>
              <w:t>合计</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146.18</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135.96</w:t>
            </w: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Pr>
                <w:rFonts w:ascii="仿宋_GB2312" w:eastAsia="仿宋_GB2312" w:hAnsi="宋体" w:cs="宋体"/>
                <w:color w:val="171717"/>
                <w:kern w:val="0"/>
                <w:sz w:val="18"/>
                <w:szCs w:val="18"/>
              </w:rPr>
              <w:t>10.22</w:t>
            </w:r>
          </w:p>
        </w:tc>
      </w:tr>
    </w:tbl>
    <w:p w:rsidR="00490CC9" w:rsidRPr="001A13D2" w:rsidRDefault="00490CC9" w:rsidP="00BD5383">
      <w:pPr>
        <w:widowControl/>
        <w:jc w:val="left"/>
        <w:outlineLvl w:val="1"/>
        <w:rPr>
          <w:rFonts w:ascii="仿宋_GB2312" w:eastAsia="仿宋_GB2312" w:hAnsi="宋体"/>
          <w:color w:val="171717"/>
          <w:kern w:val="0"/>
          <w:sz w:val="32"/>
          <w:szCs w:val="32"/>
        </w:rPr>
      </w:pPr>
    </w:p>
    <w:p w:rsidR="00490CC9" w:rsidRPr="001A13D2" w:rsidRDefault="00490CC9" w:rsidP="00BD5383">
      <w:pPr>
        <w:widowControl/>
        <w:jc w:val="left"/>
        <w:outlineLvl w:val="1"/>
        <w:rPr>
          <w:rFonts w:ascii="仿宋_GB2312" w:eastAsia="仿宋_GB2312" w:hAnsi="宋体"/>
          <w:color w:val="171717"/>
          <w:kern w:val="0"/>
          <w:sz w:val="32"/>
          <w:szCs w:val="32"/>
        </w:rPr>
      </w:pPr>
    </w:p>
    <w:p w:rsidR="00490CC9" w:rsidRPr="001A13D2" w:rsidRDefault="00490CC9" w:rsidP="00BD5383">
      <w:pPr>
        <w:widowControl/>
        <w:jc w:val="left"/>
        <w:outlineLvl w:val="1"/>
        <w:rPr>
          <w:rFonts w:ascii="仿宋_GB2312" w:eastAsia="仿宋_GB2312" w:hAnsi="宋体"/>
          <w:color w:val="171717"/>
          <w:kern w:val="0"/>
          <w:sz w:val="32"/>
          <w:szCs w:val="32"/>
        </w:rPr>
      </w:pPr>
    </w:p>
    <w:p w:rsidR="00490CC9" w:rsidRPr="001A13D2" w:rsidRDefault="00490CC9" w:rsidP="00BD5383">
      <w:pPr>
        <w:widowControl/>
        <w:jc w:val="left"/>
        <w:outlineLvl w:val="1"/>
        <w:rPr>
          <w:rFonts w:ascii="仿宋_GB2312" w:eastAsia="仿宋_GB2312" w:hAnsi="宋体"/>
          <w:color w:val="171717"/>
          <w:kern w:val="0"/>
          <w:sz w:val="32"/>
          <w:szCs w:val="32"/>
        </w:rPr>
      </w:pPr>
    </w:p>
    <w:p w:rsidR="00490CC9" w:rsidRPr="001A13D2" w:rsidRDefault="00490CC9" w:rsidP="00BD5383">
      <w:pPr>
        <w:widowControl/>
        <w:jc w:val="left"/>
        <w:outlineLvl w:val="1"/>
        <w:rPr>
          <w:rFonts w:ascii="仿宋_GB2312" w:eastAsia="仿宋_GB2312" w:hAnsi="宋体"/>
          <w:color w:val="171717"/>
          <w:kern w:val="0"/>
          <w:sz w:val="32"/>
          <w:szCs w:val="32"/>
        </w:rPr>
      </w:pPr>
    </w:p>
    <w:p w:rsidR="00490CC9" w:rsidRPr="001A13D2" w:rsidRDefault="00490CC9" w:rsidP="00BD5383">
      <w:pPr>
        <w:widowControl/>
        <w:jc w:val="left"/>
        <w:outlineLvl w:val="1"/>
        <w:rPr>
          <w:rFonts w:ascii="仿宋_GB2312" w:eastAsia="仿宋_GB2312" w:hAnsi="宋体"/>
          <w:b/>
          <w:color w:val="171717"/>
          <w:kern w:val="0"/>
          <w:sz w:val="32"/>
          <w:szCs w:val="32"/>
        </w:rPr>
      </w:pPr>
      <w:r w:rsidRPr="001A13D2">
        <w:rPr>
          <w:rFonts w:ascii="仿宋_GB2312" w:eastAsia="仿宋_GB2312" w:hAnsi="宋体" w:hint="eastAsia"/>
          <w:b/>
          <w:color w:val="171717"/>
          <w:kern w:val="0"/>
          <w:sz w:val="32"/>
          <w:szCs w:val="32"/>
        </w:rPr>
        <w:t>表七：</w:t>
      </w:r>
    </w:p>
    <w:tbl>
      <w:tblPr>
        <w:tblW w:w="10117" w:type="dxa"/>
        <w:jc w:val="center"/>
        <w:tblLook w:val="00A0" w:firstRow="1" w:lastRow="0" w:firstColumn="1" w:lastColumn="0" w:noHBand="0" w:noVBand="0"/>
      </w:tblPr>
      <w:tblGrid>
        <w:gridCol w:w="10"/>
        <w:gridCol w:w="526"/>
        <w:gridCol w:w="416"/>
        <w:gridCol w:w="416"/>
        <w:gridCol w:w="851"/>
        <w:gridCol w:w="1604"/>
        <w:gridCol w:w="698"/>
        <w:gridCol w:w="815"/>
        <w:gridCol w:w="576"/>
        <w:gridCol w:w="741"/>
        <w:gridCol w:w="652"/>
        <w:gridCol w:w="578"/>
        <w:gridCol w:w="419"/>
        <w:gridCol w:w="578"/>
        <w:gridCol w:w="420"/>
        <w:gridCol w:w="420"/>
        <w:gridCol w:w="389"/>
        <w:gridCol w:w="8"/>
      </w:tblGrid>
      <w:tr w:rsidR="00490CC9" w:rsidRPr="001A13D2" w:rsidTr="0005225B">
        <w:trPr>
          <w:gridBefore w:val="1"/>
          <w:gridAfter w:val="1"/>
          <w:wBefore w:w="10" w:type="dxa"/>
          <w:wAfter w:w="8" w:type="dxa"/>
          <w:trHeight w:val="375"/>
          <w:jc w:val="center"/>
        </w:trPr>
        <w:tc>
          <w:tcPr>
            <w:tcW w:w="10099" w:type="dxa"/>
            <w:gridSpan w:val="16"/>
            <w:tcBorders>
              <w:top w:val="nil"/>
              <w:left w:val="nil"/>
              <w:bottom w:val="nil"/>
              <w:right w:val="nil"/>
            </w:tcBorders>
            <w:noWrap/>
            <w:vAlign w:val="center"/>
          </w:tcPr>
          <w:p w:rsidR="00490CC9" w:rsidRPr="001A13D2" w:rsidRDefault="00490CC9" w:rsidP="000A5A80">
            <w:pPr>
              <w:widowControl/>
              <w:jc w:val="center"/>
              <w:rPr>
                <w:rFonts w:ascii="仿宋_GB2312" w:eastAsia="仿宋_GB2312" w:hAnsi="宋体" w:cs="宋体"/>
                <w:b/>
                <w:bCs/>
                <w:color w:val="171717"/>
                <w:kern w:val="0"/>
                <w:sz w:val="32"/>
                <w:szCs w:val="32"/>
              </w:rPr>
            </w:pPr>
            <w:r w:rsidRPr="001A13D2">
              <w:rPr>
                <w:rFonts w:ascii="仿宋_GB2312" w:eastAsia="仿宋_GB2312" w:hAnsi="宋体" w:cs="宋体" w:hint="eastAsia"/>
                <w:b/>
                <w:bCs/>
                <w:color w:val="171717"/>
                <w:kern w:val="0"/>
                <w:sz w:val="32"/>
                <w:szCs w:val="32"/>
              </w:rPr>
              <w:t>一般公共预算项目支出情况表</w:t>
            </w:r>
          </w:p>
          <w:p w:rsidR="00490CC9" w:rsidRPr="001A13D2" w:rsidRDefault="00490CC9" w:rsidP="00684B0F">
            <w:pPr>
              <w:widowControl/>
              <w:spacing w:beforeLines="50" w:before="120"/>
              <w:outlineLvl w:val="1"/>
              <w:rPr>
                <w:rFonts w:ascii="仿宋_GB2312" w:eastAsia="仿宋_GB2312" w:hAnsi="宋体"/>
                <w:color w:val="171717"/>
                <w:kern w:val="0"/>
                <w:sz w:val="24"/>
              </w:rPr>
            </w:pPr>
            <w:r w:rsidRPr="001A13D2">
              <w:rPr>
                <w:rFonts w:ascii="仿宋_GB2312" w:eastAsia="仿宋_GB2312" w:hAnsi="宋体" w:hint="eastAsia"/>
                <w:color w:val="171717"/>
                <w:kern w:val="0"/>
                <w:sz w:val="24"/>
              </w:rPr>
              <w:t>编制单位：</w:t>
            </w:r>
            <w:r w:rsidRPr="001A13D2">
              <w:rPr>
                <w:rFonts w:ascii="仿宋_GB2312" w:eastAsia="仿宋_GB2312" w:hAnsi="宋体"/>
                <w:color w:val="171717"/>
                <w:kern w:val="0"/>
                <w:sz w:val="24"/>
              </w:rPr>
              <w:t xml:space="preserve">                                                              </w:t>
            </w:r>
            <w:r w:rsidRPr="001A13D2">
              <w:rPr>
                <w:rFonts w:ascii="仿宋_GB2312" w:eastAsia="仿宋_GB2312" w:hAnsi="宋体" w:hint="eastAsia"/>
                <w:color w:val="171717"/>
                <w:kern w:val="0"/>
                <w:sz w:val="24"/>
              </w:rPr>
              <w:t>单位：万元</w:t>
            </w:r>
          </w:p>
        </w:tc>
      </w:tr>
      <w:tr w:rsidR="00490CC9" w:rsidRPr="001A13D2" w:rsidTr="00052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jc w:val="center"/>
        </w:trPr>
        <w:tc>
          <w:tcPr>
            <w:tcW w:w="1368" w:type="dxa"/>
            <w:gridSpan w:val="4"/>
            <w:noWrap/>
            <w:vAlign w:val="center"/>
          </w:tcPr>
          <w:p w:rsidR="00490CC9" w:rsidRPr="001A13D2" w:rsidRDefault="00490CC9" w:rsidP="000A5A80">
            <w:pPr>
              <w:widowControl/>
              <w:jc w:val="center"/>
              <w:outlineLvl w:val="1"/>
              <w:rPr>
                <w:rFonts w:ascii="仿宋_GB2312" w:eastAsia="仿宋_GB2312" w:hAnsi="宋体"/>
                <w:b/>
                <w:color w:val="171717"/>
                <w:kern w:val="0"/>
                <w:sz w:val="18"/>
                <w:szCs w:val="18"/>
              </w:rPr>
            </w:pPr>
            <w:r w:rsidRPr="001A13D2">
              <w:rPr>
                <w:rFonts w:ascii="仿宋_GB2312" w:eastAsia="仿宋_GB2312" w:hAnsi="宋体" w:hint="eastAsia"/>
                <w:b/>
                <w:color w:val="171717"/>
                <w:kern w:val="0"/>
                <w:sz w:val="18"/>
                <w:szCs w:val="18"/>
              </w:rPr>
              <w:t>科</w:t>
            </w:r>
            <w:r w:rsidRPr="001A13D2">
              <w:rPr>
                <w:rFonts w:ascii="仿宋_GB2312" w:eastAsia="仿宋_GB2312" w:hAnsi="宋体"/>
                <w:b/>
                <w:color w:val="171717"/>
                <w:kern w:val="0"/>
                <w:sz w:val="18"/>
                <w:szCs w:val="18"/>
              </w:rPr>
              <w:t xml:space="preserve"> </w:t>
            </w:r>
            <w:r w:rsidRPr="001A13D2">
              <w:rPr>
                <w:rFonts w:ascii="仿宋_GB2312" w:eastAsia="仿宋_GB2312" w:hAnsi="宋体" w:hint="eastAsia"/>
                <w:b/>
                <w:color w:val="171717"/>
                <w:kern w:val="0"/>
                <w:sz w:val="18"/>
                <w:szCs w:val="18"/>
              </w:rPr>
              <w:t>目</w:t>
            </w:r>
            <w:r w:rsidRPr="001A13D2">
              <w:rPr>
                <w:rFonts w:ascii="仿宋_GB2312" w:eastAsia="仿宋_GB2312" w:hAnsi="宋体"/>
                <w:b/>
                <w:color w:val="171717"/>
                <w:kern w:val="0"/>
                <w:sz w:val="18"/>
                <w:szCs w:val="18"/>
              </w:rPr>
              <w:t xml:space="preserve"> </w:t>
            </w:r>
            <w:r w:rsidRPr="001A13D2">
              <w:rPr>
                <w:rFonts w:ascii="仿宋_GB2312" w:eastAsia="仿宋_GB2312" w:hAnsi="宋体" w:hint="eastAsia"/>
                <w:b/>
                <w:color w:val="171717"/>
                <w:kern w:val="0"/>
                <w:sz w:val="18"/>
                <w:szCs w:val="18"/>
              </w:rPr>
              <w:t>编</w:t>
            </w:r>
            <w:r w:rsidRPr="001A13D2">
              <w:rPr>
                <w:rFonts w:ascii="仿宋_GB2312" w:eastAsia="仿宋_GB2312" w:hAnsi="宋体"/>
                <w:b/>
                <w:color w:val="171717"/>
                <w:kern w:val="0"/>
                <w:sz w:val="18"/>
                <w:szCs w:val="18"/>
              </w:rPr>
              <w:t xml:space="preserve"> </w:t>
            </w:r>
            <w:r w:rsidRPr="001A13D2">
              <w:rPr>
                <w:rFonts w:ascii="仿宋_GB2312" w:eastAsia="仿宋_GB2312" w:hAnsi="宋体" w:hint="eastAsia"/>
                <w:b/>
                <w:color w:val="171717"/>
                <w:kern w:val="0"/>
                <w:sz w:val="18"/>
                <w:szCs w:val="18"/>
              </w:rPr>
              <w:t>码</w:t>
            </w:r>
          </w:p>
        </w:tc>
        <w:tc>
          <w:tcPr>
            <w:tcW w:w="851" w:type="dxa"/>
            <w:vMerge w:val="restart"/>
            <w:noWrap/>
            <w:vAlign w:val="center"/>
          </w:tcPr>
          <w:p w:rsidR="00490CC9" w:rsidRPr="001A13D2" w:rsidRDefault="00490CC9" w:rsidP="000A5A80">
            <w:pPr>
              <w:widowControl/>
              <w:jc w:val="center"/>
              <w:outlineLvl w:val="1"/>
              <w:rPr>
                <w:rFonts w:ascii="仿宋_GB2312" w:eastAsia="仿宋_GB2312" w:hAnsi="宋体"/>
                <w:b/>
                <w:color w:val="171717"/>
                <w:kern w:val="0"/>
                <w:sz w:val="18"/>
                <w:szCs w:val="18"/>
              </w:rPr>
            </w:pPr>
            <w:r w:rsidRPr="001A13D2">
              <w:rPr>
                <w:rFonts w:ascii="仿宋_GB2312" w:eastAsia="仿宋_GB2312" w:hAnsi="宋体" w:hint="eastAsia"/>
                <w:b/>
                <w:color w:val="171717"/>
                <w:kern w:val="0"/>
                <w:sz w:val="18"/>
                <w:szCs w:val="18"/>
              </w:rPr>
              <w:t>科目</w:t>
            </w:r>
          </w:p>
        </w:tc>
        <w:tc>
          <w:tcPr>
            <w:tcW w:w="1604" w:type="dxa"/>
            <w:vMerge w:val="restart"/>
            <w:noWrap/>
            <w:vAlign w:val="center"/>
          </w:tcPr>
          <w:p w:rsidR="00490CC9" w:rsidRPr="001A13D2" w:rsidRDefault="00490CC9" w:rsidP="000A5A80">
            <w:pPr>
              <w:jc w:val="center"/>
              <w:rPr>
                <w:rFonts w:ascii="仿宋_GB2312" w:eastAsia="仿宋_GB2312"/>
                <w:color w:val="171717"/>
                <w:sz w:val="18"/>
                <w:szCs w:val="18"/>
              </w:rPr>
            </w:pPr>
            <w:r w:rsidRPr="001A13D2">
              <w:rPr>
                <w:rFonts w:ascii="仿宋_GB2312" w:eastAsia="仿宋_GB2312" w:hAnsi="宋体" w:hint="eastAsia"/>
                <w:b/>
                <w:color w:val="171717"/>
                <w:kern w:val="0"/>
                <w:sz w:val="18"/>
                <w:szCs w:val="18"/>
              </w:rPr>
              <w:t>项目名称</w:t>
            </w:r>
          </w:p>
        </w:tc>
        <w:tc>
          <w:tcPr>
            <w:tcW w:w="698" w:type="dxa"/>
            <w:vMerge w:val="restart"/>
            <w:vAlign w:val="center"/>
          </w:tcPr>
          <w:p w:rsidR="00490CC9" w:rsidRPr="001A13D2" w:rsidRDefault="00490CC9" w:rsidP="000A5A80">
            <w:pPr>
              <w:widowControl/>
              <w:jc w:val="center"/>
              <w:outlineLvl w:val="1"/>
              <w:rPr>
                <w:rFonts w:ascii="仿宋_GB2312" w:eastAsia="仿宋_GB2312" w:hAnsi="宋体"/>
                <w:b/>
                <w:color w:val="171717"/>
                <w:kern w:val="0"/>
                <w:sz w:val="18"/>
                <w:szCs w:val="18"/>
              </w:rPr>
            </w:pPr>
            <w:r w:rsidRPr="001A13D2">
              <w:rPr>
                <w:rFonts w:ascii="仿宋_GB2312" w:eastAsia="仿宋_GB2312" w:hAnsi="宋体" w:hint="eastAsia"/>
                <w:b/>
                <w:color w:val="171717"/>
                <w:kern w:val="0"/>
                <w:sz w:val="18"/>
                <w:szCs w:val="18"/>
              </w:rPr>
              <w:t>项目支出合计</w:t>
            </w:r>
          </w:p>
        </w:tc>
        <w:tc>
          <w:tcPr>
            <w:tcW w:w="815" w:type="dxa"/>
            <w:vMerge w:val="restart"/>
            <w:vAlign w:val="center"/>
          </w:tcPr>
          <w:p w:rsidR="00490CC9" w:rsidRPr="001A13D2" w:rsidRDefault="00490CC9" w:rsidP="000A5A80">
            <w:pPr>
              <w:widowControl/>
              <w:jc w:val="center"/>
              <w:outlineLvl w:val="1"/>
              <w:rPr>
                <w:rFonts w:ascii="仿宋_GB2312" w:eastAsia="仿宋_GB2312" w:hAnsi="宋体"/>
                <w:b/>
                <w:color w:val="171717"/>
                <w:kern w:val="0"/>
                <w:sz w:val="18"/>
                <w:szCs w:val="18"/>
              </w:rPr>
            </w:pPr>
            <w:r w:rsidRPr="001A13D2">
              <w:rPr>
                <w:rFonts w:ascii="仿宋_GB2312" w:eastAsia="仿宋_GB2312" w:hAnsi="宋体" w:hint="eastAsia"/>
                <w:b/>
                <w:color w:val="171717"/>
                <w:kern w:val="0"/>
                <w:sz w:val="18"/>
                <w:szCs w:val="18"/>
              </w:rPr>
              <w:t>工资福利支出</w:t>
            </w:r>
          </w:p>
        </w:tc>
        <w:tc>
          <w:tcPr>
            <w:tcW w:w="576" w:type="dxa"/>
            <w:vMerge w:val="restart"/>
            <w:vAlign w:val="center"/>
          </w:tcPr>
          <w:p w:rsidR="00490CC9" w:rsidRPr="001A13D2" w:rsidRDefault="00490CC9" w:rsidP="000A5A80">
            <w:pPr>
              <w:widowControl/>
              <w:jc w:val="center"/>
              <w:outlineLvl w:val="1"/>
              <w:rPr>
                <w:rFonts w:ascii="仿宋_GB2312" w:eastAsia="仿宋_GB2312" w:hAnsi="宋体"/>
                <w:b/>
                <w:color w:val="171717"/>
                <w:kern w:val="0"/>
                <w:sz w:val="18"/>
                <w:szCs w:val="18"/>
              </w:rPr>
            </w:pPr>
            <w:r w:rsidRPr="001A13D2">
              <w:rPr>
                <w:rFonts w:ascii="仿宋_GB2312" w:eastAsia="仿宋_GB2312" w:hAnsi="宋体" w:hint="eastAsia"/>
                <w:b/>
                <w:color w:val="171717"/>
                <w:kern w:val="0"/>
                <w:sz w:val="18"/>
                <w:szCs w:val="18"/>
              </w:rPr>
              <w:t>商品和服务支出</w:t>
            </w:r>
          </w:p>
        </w:tc>
        <w:tc>
          <w:tcPr>
            <w:tcW w:w="741" w:type="dxa"/>
            <w:vMerge w:val="restart"/>
            <w:vAlign w:val="center"/>
          </w:tcPr>
          <w:p w:rsidR="00490CC9" w:rsidRPr="001A13D2" w:rsidRDefault="00490CC9" w:rsidP="000A5A80">
            <w:pPr>
              <w:widowControl/>
              <w:jc w:val="center"/>
              <w:outlineLvl w:val="1"/>
              <w:rPr>
                <w:rFonts w:ascii="仿宋_GB2312" w:eastAsia="仿宋_GB2312" w:hAnsi="宋体"/>
                <w:b/>
                <w:color w:val="171717"/>
                <w:kern w:val="0"/>
                <w:sz w:val="18"/>
                <w:szCs w:val="18"/>
              </w:rPr>
            </w:pPr>
            <w:r w:rsidRPr="001A13D2">
              <w:rPr>
                <w:rFonts w:ascii="仿宋_GB2312" w:eastAsia="仿宋_GB2312" w:hAnsi="宋体" w:hint="eastAsia"/>
                <w:b/>
                <w:color w:val="171717"/>
                <w:kern w:val="0"/>
                <w:sz w:val="18"/>
                <w:szCs w:val="18"/>
              </w:rPr>
              <w:t>对个人和家庭的补助</w:t>
            </w:r>
          </w:p>
        </w:tc>
        <w:tc>
          <w:tcPr>
            <w:tcW w:w="652" w:type="dxa"/>
            <w:vMerge w:val="restart"/>
            <w:vAlign w:val="center"/>
          </w:tcPr>
          <w:p w:rsidR="00490CC9" w:rsidRPr="001A13D2" w:rsidRDefault="00490CC9" w:rsidP="000A5A80">
            <w:pPr>
              <w:widowControl/>
              <w:jc w:val="center"/>
              <w:outlineLvl w:val="1"/>
              <w:rPr>
                <w:rFonts w:ascii="仿宋_GB2312" w:eastAsia="仿宋_GB2312" w:hAnsi="宋体"/>
                <w:b/>
                <w:color w:val="171717"/>
                <w:kern w:val="0"/>
                <w:sz w:val="18"/>
                <w:szCs w:val="18"/>
              </w:rPr>
            </w:pPr>
            <w:r w:rsidRPr="001A13D2">
              <w:rPr>
                <w:rFonts w:ascii="仿宋_GB2312" w:eastAsia="仿宋_GB2312" w:hAnsi="宋体" w:hint="eastAsia"/>
                <w:b/>
                <w:color w:val="171717"/>
                <w:kern w:val="0"/>
                <w:sz w:val="18"/>
                <w:szCs w:val="18"/>
              </w:rPr>
              <w:t>债务利息及费用支出</w:t>
            </w:r>
          </w:p>
        </w:tc>
        <w:tc>
          <w:tcPr>
            <w:tcW w:w="578" w:type="dxa"/>
            <w:vMerge w:val="restart"/>
            <w:vAlign w:val="center"/>
          </w:tcPr>
          <w:p w:rsidR="00490CC9" w:rsidRPr="001A13D2" w:rsidRDefault="00490CC9" w:rsidP="000A5A80">
            <w:pPr>
              <w:widowControl/>
              <w:jc w:val="center"/>
              <w:outlineLvl w:val="1"/>
              <w:rPr>
                <w:rFonts w:ascii="仿宋_GB2312" w:eastAsia="仿宋_GB2312" w:hAnsi="宋体"/>
                <w:b/>
                <w:color w:val="171717"/>
                <w:kern w:val="0"/>
                <w:sz w:val="18"/>
                <w:szCs w:val="18"/>
              </w:rPr>
            </w:pPr>
            <w:r w:rsidRPr="001A13D2">
              <w:rPr>
                <w:rFonts w:ascii="仿宋_GB2312" w:eastAsia="仿宋_GB2312" w:hAnsi="宋体" w:hint="eastAsia"/>
                <w:b/>
                <w:color w:val="171717"/>
                <w:kern w:val="0"/>
                <w:sz w:val="18"/>
                <w:szCs w:val="18"/>
              </w:rPr>
              <w:t>资本性支出（基本建设）</w:t>
            </w:r>
          </w:p>
        </w:tc>
        <w:tc>
          <w:tcPr>
            <w:tcW w:w="419" w:type="dxa"/>
            <w:vMerge w:val="restart"/>
            <w:vAlign w:val="center"/>
          </w:tcPr>
          <w:p w:rsidR="00490CC9" w:rsidRPr="001A13D2" w:rsidRDefault="00490CC9" w:rsidP="000A5A80">
            <w:pPr>
              <w:widowControl/>
              <w:jc w:val="center"/>
              <w:outlineLvl w:val="1"/>
              <w:rPr>
                <w:rFonts w:ascii="仿宋_GB2312" w:eastAsia="仿宋_GB2312" w:hAnsi="宋体"/>
                <w:b/>
                <w:color w:val="171717"/>
                <w:kern w:val="0"/>
                <w:sz w:val="18"/>
                <w:szCs w:val="18"/>
              </w:rPr>
            </w:pPr>
            <w:r w:rsidRPr="001A13D2">
              <w:rPr>
                <w:rFonts w:ascii="仿宋_GB2312" w:eastAsia="仿宋_GB2312" w:hAnsi="宋体" w:hint="eastAsia"/>
                <w:b/>
                <w:color w:val="171717"/>
                <w:kern w:val="0"/>
                <w:sz w:val="18"/>
                <w:szCs w:val="18"/>
              </w:rPr>
              <w:t>资本性支出</w:t>
            </w:r>
          </w:p>
        </w:tc>
        <w:tc>
          <w:tcPr>
            <w:tcW w:w="578" w:type="dxa"/>
            <w:vMerge w:val="restart"/>
            <w:vAlign w:val="center"/>
          </w:tcPr>
          <w:p w:rsidR="00490CC9" w:rsidRPr="001A13D2" w:rsidRDefault="00490CC9" w:rsidP="000A5A80">
            <w:pPr>
              <w:widowControl/>
              <w:jc w:val="center"/>
              <w:outlineLvl w:val="1"/>
              <w:rPr>
                <w:rFonts w:ascii="仿宋_GB2312" w:eastAsia="仿宋_GB2312" w:hAnsi="宋体"/>
                <w:b/>
                <w:color w:val="171717"/>
                <w:kern w:val="0"/>
                <w:sz w:val="18"/>
                <w:szCs w:val="18"/>
              </w:rPr>
            </w:pPr>
            <w:r w:rsidRPr="001A13D2">
              <w:rPr>
                <w:rFonts w:ascii="仿宋_GB2312" w:eastAsia="仿宋_GB2312" w:hAnsi="宋体" w:hint="eastAsia"/>
                <w:b/>
                <w:color w:val="171717"/>
                <w:kern w:val="0"/>
                <w:sz w:val="18"/>
                <w:szCs w:val="18"/>
              </w:rPr>
              <w:t>对企业补助（基本建设）</w:t>
            </w:r>
          </w:p>
        </w:tc>
        <w:tc>
          <w:tcPr>
            <w:tcW w:w="420" w:type="dxa"/>
            <w:vMerge w:val="restart"/>
            <w:vAlign w:val="center"/>
          </w:tcPr>
          <w:p w:rsidR="00490CC9" w:rsidRPr="001A13D2" w:rsidRDefault="00490CC9" w:rsidP="000A5A80">
            <w:pPr>
              <w:widowControl/>
              <w:jc w:val="center"/>
              <w:outlineLvl w:val="1"/>
              <w:rPr>
                <w:rFonts w:ascii="仿宋_GB2312" w:eastAsia="仿宋_GB2312" w:hAnsi="宋体"/>
                <w:b/>
                <w:color w:val="171717"/>
                <w:kern w:val="0"/>
                <w:sz w:val="18"/>
                <w:szCs w:val="18"/>
              </w:rPr>
            </w:pPr>
            <w:r w:rsidRPr="001A13D2">
              <w:rPr>
                <w:rFonts w:ascii="仿宋_GB2312" w:eastAsia="仿宋_GB2312" w:hAnsi="宋体" w:hint="eastAsia"/>
                <w:b/>
                <w:color w:val="171717"/>
                <w:kern w:val="0"/>
                <w:sz w:val="18"/>
                <w:szCs w:val="18"/>
              </w:rPr>
              <w:t>对企业补助</w:t>
            </w:r>
          </w:p>
        </w:tc>
        <w:tc>
          <w:tcPr>
            <w:tcW w:w="420" w:type="dxa"/>
            <w:vMerge w:val="restart"/>
            <w:vAlign w:val="center"/>
          </w:tcPr>
          <w:p w:rsidR="00490CC9" w:rsidRPr="001A13D2" w:rsidRDefault="00490CC9" w:rsidP="000A5A80">
            <w:pPr>
              <w:widowControl/>
              <w:jc w:val="center"/>
              <w:outlineLvl w:val="1"/>
              <w:rPr>
                <w:rFonts w:ascii="仿宋_GB2312" w:eastAsia="仿宋_GB2312" w:hAnsi="宋体"/>
                <w:b/>
                <w:color w:val="171717"/>
                <w:kern w:val="0"/>
                <w:sz w:val="18"/>
                <w:szCs w:val="18"/>
              </w:rPr>
            </w:pPr>
            <w:r w:rsidRPr="001A13D2">
              <w:rPr>
                <w:rFonts w:ascii="仿宋_GB2312" w:eastAsia="仿宋_GB2312" w:hAnsi="宋体" w:hint="eastAsia"/>
                <w:b/>
                <w:color w:val="171717"/>
                <w:kern w:val="0"/>
                <w:sz w:val="18"/>
                <w:szCs w:val="18"/>
              </w:rPr>
              <w:t>对社会保障基金补助</w:t>
            </w:r>
          </w:p>
        </w:tc>
        <w:tc>
          <w:tcPr>
            <w:tcW w:w="397" w:type="dxa"/>
            <w:gridSpan w:val="2"/>
            <w:vMerge w:val="restart"/>
            <w:vAlign w:val="center"/>
          </w:tcPr>
          <w:p w:rsidR="00490CC9" w:rsidRPr="001A13D2" w:rsidRDefault="00490CC9" w:rsidP="000A5A80">
            <w:pPr>
              <w:widowControl/>
              <w:jc w:val="center"/>
              <w:outlineLvl w:val="1"/>
              <w:rPr>
                <w:rFonts w:ascii="仿宋_GB2312" w:eastAsia="仿宋_GB2312" w:hAnsi="宋体"/>
                <w:b/>
                <w:color w:val="171717"/>
                <w:kern w:val="0"/>
                <w:sz w:val="18"/>
                <w:szCs w:val="18"/>
              </w:rPr>
            </w:pPr>
            <w:r w:rsidRPr="001A13D2">
              <w:rPr>
                <w:rFonts w:ascii="仿宋_GB2312" w:eastAsia="仿宋_GB2312" w:hAnsi="宋体" w:hint="eastAsia"/>
                <w:b/>
                <w:color w:val="171717"/>
                <w:kern w:val="0"/>
                <w:sz w:val="18"/>
                <w:szCs w:val="18"/>
              </w:rPr>
              <w:t>其他支出</w:t>
            </w:r>
          </w:p>
        </w:tc>
      </w:tr>
      <w:tr w:rsidR="00490CC9" w:rsidRPr="001A13D2" w:rsidTr="00052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jc w:val="center"/>
        </w:trPr>
        <w:tc>
          <w:tcPr>
            <w:tcW w:w="536" w:type="dxa"/>
            <w:gridSpan w:val="2"/>
            <w:noWrap/>
            <w:vAlign w:val="center"/>
          </w:tcPr>
          <w:p w:rsidR="00490CC9" w:rsidRPr="001A13D2" w:rsidRDefault="00490CC9" w:rsidP="000A5A80">
            <w:pPr>
              <w:widowControl/>
              <w:jc w:val="left"/>
              <w:outlineLvl w:val="1"/>
              <w:rPr>
                <w:rFonts w:ascii="仿宋_GB2312" w:eastAsia="仿宋_GB2312" w:hAnsi="宋体"/>
                <w:b/>
                <w:color w:val="171717"/>
                <w:kern w:val="0"/>
                <w:sz w:val="18"/>
                <w:szCs w:val="18"/>
              </w:rPr>
            </w:pPr>
            <w:r w:rsidRPr="001A13D2">
              <w:rPr>
                <w:rFonts w:ascii="仿宋_GB2312" w:eastAsia="仿宋_GB2312" w:hAnsi="宋体" w:hint="eastAsia"/>
                <w:b/>
                <w:color w:val="171717"/>
                <w:kern w:val="0"/>
                <w:sz w:val="18"/>
                <w:szCs w:val="18"/>
              </w:rPr>
              <w:t>类</w:t>
            </w:r>
          </w:p>
        </w:tc>
        <w:tc>
          <w:tcPr>
            <w:tcW w:w="416" w:type="dxa"/>
            <w:noWrap/>
            <w:vAlign w:val="center"/>
          </w:tcPr>
          <w:p w:rsidR="00490CC9" w:rsidRPr="001A13D2" w:rsidRDefault="00490CC9" w:rsidP="000A5A80">
            <w:pPr>
              <w:widowControl/>
              <w:jc w:val="left"/>
              <w:outlineLvl w:val="1"/>
              <w:rPr>
                <w:rFonts w:ascii="仿宋_GB2312" w:eastAsia="仿宋_GB2312" w:hAnsi="宋体"/>
                <w:b/>
                <w:color w:val="171717"/>
                <w:kern w:val="0"/>
                <w:sz w:val="18"/>
                <w:szCs w:val="18"/>
              </w:rPr>
            </w:pPr>
            <w:r w:rsidRPr="001A13D2">
              <w:rPr>
                <w:rFonts w:ascii="仿宋_GB2312" w:eastAsia="仿宋_GB2312" w:hAnsi="宋体" w:hint="eastAsia"/>
                <w:b/>
                <w:color w:val="171717"/>
                <w:kern w:val="0"/>
                <w:sz w:val="18"/>
                <w:szCs w:val="18"/>
              </w:rPr>
              <w:t>款</w:t>
            </w:r>
          </w:p>
        </w:tc>
        <w:tc>
          <w:tcPr>
            <w:tcW w:w="416" w:type="dxa"/>
            <w:noWrap/>
            <w:vAlign w:val="center"/>
          </w:tcPr>
          <w:p w:rsidR="00490CC9" w:rsidRPr="001A13D2" w:rsidRDefault="00490CC9" w:rsidP="000A5A80">
            <w:pPr>
              <w:widowControl/>
              <w:jc w:val="left"/>
              <w:outlineLvl w:val="1"/>
              <w:rPr>
                <w:rFonts w:ascii="仿宋_GB2312" w:eastAsia="仿宋_GB2312" w:hAnsi="宋体"/>
                <w:b/>
                <w:color w:val="171717"/>
                <w:kern w:val="0"/>
                <w:sz w:val="18"/>
                <w:szCs w:val="18"/>
              </w:rPr>
            </w:pPr>
            <w:r w:rsidRPr="001A13D2">
              <w:rPr>
                <w:rFonts w:ascii="仿宋_GB2312" w:eastAsia="仿宋_GB2312" w:hAnsi="宋体" w:hint="eastAsia"/>
                <w:b/>
                <w:color w:val="171717"/>
                <w:kern w:val="0"/>
                <w:sz w:val="18"/>
                <w:szCs w:val="18"/>
              </w:rPr>
              <w:t>项</w:t>
            </w:r>
          </w:p>
        </w:tc>
        <w:tc>
          <w:tcPr>
            <w:tcW w:w="851" w:type="dxa"/>
            <w:vMerge/>
            <w:vAlign w:val="center"/>
          </w:tcPr>
          <w:p w:rsidR="00490CC9" w:rsidRPr="001A13D2" w:rsidRDefault="00490CC9" w:rsidP="000A5A80">
            <w:pPr>
              <w:widowControl/>
              <w:jc w:val="left"/>
              <w:outlineLvl w:val="1"/>
              <w:rPr>
                <w:rFonts w:ascii="仿宋_GB2312" w:eastAsia="仿宋_GB2312" w:hAnsi="宋体"/>
                <w:b/>
                <w:color w:val="171717"/>
                <w:kern w:val="0"/>
                <w:sz w:val="18"/>
                <w:szCs w:val="18"/>
              </w:rPr>
            </w:pPr>
          </w:p>
        </w:tc>
        <w:tc>
          <w:tcPr>
            <w:tcW w:w="1604" w:type="dxa"/>
            <w:vMerge/>
          </w:tcPr>
          <w:p w:rsidR="00490CC9" w:rsidRPr="001A13D2" w:rsidRDefault="00490CC9" w:rsidP="000A5A80">
            <w:pPr>
              <w:widowControl/>
              <w:jc w:val="left"/>
              <w:outlineLvl w:val="1"/>
              <w:rPr>
                <w:rFonts w:ascii="仿宋_GB2312" w:eastAsia="仿宋_GB2312" w:hAnsi="宋体"/>
                <w:b/>
                <w:color w:val="171717"/>
                <w:kern w:val="0"/>
                <w:sz w:val="18"/>
                <w:szCs w:val="18"/>
              </w:rPr>
            </w:pPr>
          </w:p>
        </w:tc>
        <w:tc>
          <w:tcPr>
            <w:tcW w:w="698" w:type="dxa"/>
            <w:vMerge/>
          </w:tcPr>
          <w:p w:rsidR="00490CC9" w:rsidRPr="001A13D2" w:rsidRDefault="00490CC9" w:rsidP="000A5A80">
            <w:pPr>
              <w:widowControl/>
              <w:jc w:val="left"/>
              <w:outlineLvl w:val="1"/>
              <w:rPr>
                <w:rFonts w:ascii="仿宋_GB2312" w:eastAsia="仿宋_GB2312" w:hAnsi="宋体"/>
                <w:b/>
                <w:color w:val="171717"/>
                <w:kern w:val="0"/>
                <w:sz w:val="18"/>
                <w:szCs w:val="18"/>
              </w:rPr>
            </w:pPr>
          </w:p>
        </w:tc>
        <w:tc>
          <w:tcPr>
            <w:tcW w:w="815" w:type="dxa"/>
            <w:vMerge/>
          </w:tcPr>
          <w:p w:rsidR="00490CC9" w:rsidRPr="001A13D2" w:rsidRDefault="00490CC9" w:rsidP="000A5A80">
            <w:pPr>
              <w:widowControl/>
              <w:jc w:val="left"/>
              <w:outlineLvl w:val="1"/>
              <w:rPr>
                <w:rFonts w:ascii="仿宋_GB2312" w:eastAsia="仿宋_GB2312" w:hAnsi="宋体"/>
                <w:b/>
                <w:color w:val="171717"/>
                <w:kern w:val="0"/>
                <w:sz w:val="18"/>
                <w:szCs w:val="18"/>
              </w:rPr>
            </w:pPr>
          </w:p>
        </w:tc>
        <w:tc>
          <w:tcPr>
            <w:tcW w:w="576" w:type="dxa"/>
            <w:vMerge/>
          </w:tcPr>
          <w:p w:rsidR="00490CC9" w:rsidRPr="001A13D2" w:rsidRDefault="00490CC9" w:rsidP="000A5A80">
            <w:pPr>
              <w:widowControl/>
              <w:jc w:val="left"/>
              <w:outlineLvl w:val="1"/>
              <w:rPr>
                <w:rFonts w:ascii="仿宋_GB2312" w:eastAsia="仿宋_GB2312" w:hAnsi="宋体"/>
                <w:b/>
                <w:color w:val="171717"/>
                <w:kern w:val="0"/>
                <w:sz w:val="18"/>
                <w:szCs w:val="18"/>
              </w:rPr>
            </w:pPr>
          </w:p>
        </w:tc>
        <w:tc>
          <w:tcPr>
            <w:tcW w:w="741" w:type="dxa"/>
            <w:vMerge/>
          </w:tcPr>
          <w:p w:rsidR="00490CC9" w:rsidRPr="001A13D2" w:rsidRDefault="00490CC9" w:rsidP="000A5A80">
            <w:pPr>
              <w:widowControl/>
              <w:jc w:val="left"/>
              <w:outlineLvl w:val="1"/>
              <w:rPr>
                <w:rFonts w:ascii="仿宋_GB2312" w:eastAsia="仿宋_GB2312" w:hAnsi="宋体"/>
                <w:b/>
                <w:color w:val="171717"/>
                <w:kern w:val="0"/>
                <w:sz w:val="18"/>
                <w:szCs w:val="18"/>
              </w:rPr>
            </w:pPr>
          </w:p>
        </w:tc>
        <w:tc>
          <w:tcPr>
            <w:tcW w:w="652" w:type="dxa"/>
            <w:vMerge/>
          </w:tcPr>
          <w:p w:rsidR="00490CC9" w:rsidRPr="001A13D2" w:rsidRDefault="00490CC9" w:rsidP="000A5A80">
            <w:pPr>
              <w:widowControl/>
              <w:jc w:val="left"/>
              <w:outlineLvl w:val="1"/>
              <w:rPr>
                <w:rFonts w:ascii="仿宋_GB2312" w:eastAsia="仿宋_GB2312" w:hAnsi="宋体"/>
                <w:b/>
                <w:color w:val="171717"/>
                <w:kern w:val="0"/>
                <w:sz w:val="18"/>
                <w:szCs w:val="18"/>
              </w:rPr>
            </w:pPr>
          </w:p>
        </w:tc>
        <w:tc>
          <w:tcPr>
            <w:tcW w:w="578" w:type="dxa"/>
            <w:vMerge/>
          </w:tcPr>
          <w:p w:rsidR="00490CC9" w:rsidRPr="001A13D2" w:rsidRDefault="00490CC9" w:rsidP="000A5A80">
            <w:pPr>
              <w:widowControl/>
              <w:jc w:val="left"/>
              <w:outlineLvl w:val="1"/>
              <w:rPr>
                <w:rFonts w:ascii="仿宋_GB2312" w:eastAsia="仿宋_GB2312" w:hAnsi="宋体"/>
                <w:b/>
                <w:color w:val="171717"/>
                <w:kern w:val="0"/>
                <w:sz w:val="18"/>
                <w:szCs w:val="18"/>
              </w:rPr>
            </w:pPr>
          </w:p>
        </w:tc>
        <w:tc>
          <w:tcPr>
            <w:tcW w:w="419" w:type="dxa"/>
            <w:vMerge/>
          </w:tcPr>
          <w:p w:rsidR="00490CC9" w:rsidRPr="001A13D2" w:rsidRDefault="00490CC9" w:rsidP="000A5A80">
            <w:pPr>
              <w:widowControl/>
              <w:jc w:val="left"/>
              <w:outlineLvl w:val="1"/>
              <w:rPr>
                <w:rFonts w:ascii="仿宋_GB2312" w:eastAsia="仿宋_GB2312" w:hAnsi="宋体"/>
                <w:b/>
                <w:color w:val="171717"/>
                <w:kern w:val="0"/>
                <w:sz w:val="18"/>
                <w:szCs w:val="18"/>
              </w:rPr>
            </w:pPr>
          </w:p>
        </w:tc>
        <w:tc>
          <w:tcPr>
            <w:tcW w:w="578" w:type="dxa"/>
            <w:vMerge/>
          </w:tcPr>
          <w:p w:rsidR="00490CC9" w:rsidRPr="001A13D2" w:rsidRDefault="00490CC9" w:rsidP="000A5A80">
            <w:pPr>
              <w:widowControl/>
              <w:jc w:val="left"/>
              <w:outlineLvl w:val="1"/>
              <w:rPr>
                <w:rFonts w:ascii="仿宋_GB2312" w:eastAsia="仿宋_GB2312" w:hAnsi="宋体"/>
                <w:b/>
                <w:color w:val="171717"/>
                <w:kern w:val="0"/>
                <w:sz w:val="18"/>
                <w:szCs w:val="18"/>
              </w:rPr>
            </w:pPr>
          </w:p>
        </w:tc>
        <w:tc>
          <w:tcPr>
            <w:tcW w:w="420" w:type="dxa"/>
            <w:vMerge/>
          </w:tcPr>
          <w:p w:rsidR="00490CC9" w:rsidRPr="001A13D2" w:rsidRDefault="00490CC9" w:rsidP="000A5A80">
            <w:pPr>
              <w:widowControl/>
              <w:jc w:val="left"/>
              <w:outlineLvl w:val="1"/>
              <w:rPr>
                <w:rFonts w:ascii="仿宋_GB2312" w:eastAsia="仿宋_GB2312" w:hAnsi="宋体"/>
                <w:b/>
                <w:color w:val="171717"/>
                <w:kern w:val="0"/>
                <w:sz w:val="18"/>
                <w:szCs w:val="18"/>
              </w:rPr>
            </w:pPr>
          </w:p>
        </w:tc>
        <w:tc>
          <w:tcPr>
            <w:tcW w:w="420" w:type="dxa"/>
            <w:vMerge/>
          </w:tcPr>
          <w:p w:rsidR="00490CC9" w:rsidRPr="001A13D2" w:rsidRDefault="00490CC9" w:rsidP="000A5A80">
            <w:pPr>
              <w:widowControl/>
              <w:jc w:val="left"/>
              <w:outlineLvl w:val="1"/>
              <w:rPr>
                <w:rFonts w:ascii="仿宋_GB2312" w:eastAsia="仿宋_GB2312" w:hAnsi="宋体"/>
                <w:b/>
                <w:color w:val="171717"/>
                <w:kern w:val="0"/>
                <w:sz w:val="18"/>
                <w:szCs w:val="18"/>
              </w:rPr>
            </w:pPr>
          </w:p>
        </w:tc>
        <w:tc>
          <w:tcPr>
            <w:tcW w:w="397" w:type="dxa"/>
            <w:gridSpan w:val="2"/>
            <w:vMerge/>
          </w:tcPr>
          <w:p w:rsidR="00490CC9" w:rsidRPr="001A13D2" w:rsidRDefault="00490CC9" w:rsidP="000A5A80">
            <w:pPr>
              <w:widowControl/>
              <w:jc w:val="left"/>
              <w:outlineLvl w:val="1"/>
              <w:rPr>
                <w:rFonts w:ascii="仿宋_GB2312" w:eastAsia="仿宋_GB2312" w:hAnsi="宋体"/>
                <w:b/>
                <w:color w:val="171717"/>
                <w:kern w:val="0"/>
                <w:sz w:val="18"/>
                <w:szCs w:val="18"/>
              </w:rPr>
            </w:pPr>
          </w:p>
        </w:tc>
      </w:tr>
      <w:tr w:rsidR="00490CC9" w:rsidRPr="001A13D2" w:rsidTr="00512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36" w:type="dxa"/>
            <w:gridSpan w:val="2"/>
            <w:vAlign w:val="center"/>
          </w:tcPr>
          <w:p w:rsidR="00490CC9" w:rsidRPr="001A13D2" w:rsidRDefault="00490CC9" w:rsidP="00512490">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210</w:t>
            </w:r>
          </w:p>
        </w:tc>
        <w:tc>
          <w:tcPr>
            <w:tcW w:w="416" w:type="dxa"/>
            <w:vAlign w:val="center"/>
          </w:tcPr>
          <w:p w:rsidR="00490CC9" w:rsidRPr="001A13D2" w:rsidRDefault="00490CC9" w:rsidP="00512490">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10</w:t>
            </w:r>
          </w:p>
        </w:tc>
        <w:tc>
          <w:tcPr>
            <w:tcW w:w="416" w:type="dxa"/>
            <w:vAlign w:val="center"/>
          </w:tcPr>
          <w:p w:rsidR="00490CC9" w:rsidRPr="001A13D2" w:rsidRDefault="00490CC9" w:rsidP="00512490">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99</w:t>
            </w:r>
          </w:p>
        </w:tc>
        <w:tc>
          <w:tcPr>
            <w:tcW w:w="851" w:type="dxa"/>
            <w:vAlign w:val="center"/>
          </w:tcPr>
          <w:p w:rsidR="00490CC9" w:rsidRPr="001A13D2" w:rsidRDefault="00490CC9" w:rsidP="00E05A49">
            <w:pPr>
              <w:widowControl/>
              <w:jc w:val="left"/>
              <w:outlineLvl w:val="1"/>
              <w:rPr>
                <w:rFonts w:ascii="仿宋_GB2312" w:eastAsia="仿宋_GB2312" w:hAnsi="宋体" w:cs="宋体"/>
                <w:color w:val="171717"/>
                <w:sz w:val="18"/>
                <w:szCs w:val="18"/>
              </w:rPr>
            </w:pPr>
            <w:r w:rsidRPr="001A13D2">
              <w:rPr>
                <w:rFonts w:ascii="仿宋_GB2312" w:eastAsia="仿宋_GB2312" w:hAnsi="宋体" w:hint="eastAsia"/>
                <w:color w:val="171717"/>
                <w:kern w:val="0"/>
                <w:sz w:val="18"/>
                <w:szCs w:val="18"/>
              </w:rPr>
              <w:t>其他食品和药品监督管理事务支出</w:t>
            </w:r>
          </w:p>
        </w:tc>
        <w:tc>
          <w:tcPr>
            <w:tcW w:w="1604" w:type="dxa"/>
            <w:vAlign w:val="center"/>
          </w:tcPr>
          <w:p w:rsidR="00490CC9" w:rsidRPr="001A13D2" w:rsidRDefault="00490CC9" w:rsidP="001D261B">
            <w:pPr>
              <w:widowControl/>
              <w:jc w:val="left"/>
              <w:outlineLvl w:val="1"/>
              <w:rPr>
                <w:rFonts w:ascii="仿宋_GB2312" w:eastAsia="仿宋_GB2312" w:hAnsi="宋体"/>
                <w:color w:val="171717"/>
                <w:kern w:val="0"/>
                <w:sz w:val="18"/>
                <w:szCs w:val="18"/>
              </w:rPr>
            </w:pPr>
            <w:r w:rsidRPr="001A13D2">
              <w:rPr>
                <w:rFonts w:ascii="仿宋_GB2312" w:eastAsia="仿宋_GB2312" w:hAnsi="宋体" w:hint="eastAsia"/>
                <w:color w:val="171717"/>
                <w:kern w:val="0"/>
                <w:sz w:val="18"/>
                <w:szCs w:val="18"/>
              </w:rPr>
              <w:t>临时聘用司机、安保等人员维稳补助经费</w:t>
            </w:r>
          </w:p>
        </w:tc>
        <w:tc>
          <w:tcPr>
            <w:tcW w:w="698" w:type="dxa"/>
            <w:vAlign w:val="center"/>
          </w:tcPr>
          <w:p w:rsidR="00490CC9" w:rsidRPr="001A13D2" w:rsidRDefault="00490CC9" w:rsidP="001D261B">
            <w:pPr>
              <w:widowControl/>
              <w:jc w:val="right"/>
              <w:outlineLvl w:val="1"/>
              <w:rPr>
                <w:rFonts w:ascii="仿宋_GB2312" w:eastAsia="仿宋_GB2312" w:hAnsi="宋体"/>
                <w:color w:val="171717"/>
                <w:kern w:val="0"/>
                <w:sz w:val="18"/>
                <w:szCs w:val="18"/>
              </w:rPr>
            </w:pPr>
            <w:r w:rsidRPr="001A13D2">
              <w:rPr>
                <w:rFonts w:ascii="仿宋_GB2312" w:eastAsia="仿宋_GB2312" w:hAnsi="宋体"/>
                <w:color w:val="171717"/>
                <w:kern w:val="0"/>
                <w:sz w:val="18"/>
                <w:szCs w:val="18"/>
              </w:rPr>
              <w:t>2.4</w:t>
            </w:r>
          </w:p>
        </w:tc>
        <w:tc>
          <w:tcPr>
            <w:tcW w:w="815" w:type="dxa"/>
            <w:vAlign w:val="center"/>
          </w:tcPr>
          <w:p w:rsidR="00490CC9" w:rsidRPr="001A13D2" w:rsidRDefault="00490CC9" w:rsidP="001D261B">
            <w:pPr>
              <w:widowControl/>
              <w:jc w:val="right"/>
              <w:outlineLvl w:val="1"/>
              <w:rPr>
                <w:rFonts w:ascii="仿宋_GB2312" w:eastAsia="仿宋_GB2312" w:hAnsi="宋体"/>
                <w:color w:val="171717"/>
                <w:kern w:val="0"/>
                <w:sz w:val="18"/>
                <w:szCs w:val="18"/>
              </w:rPr>
            </w:pPr>
          </w:p>
        </w:tc>
        <w:tc>
          <w:tcPr>
            <w:tcW w:w="576" w:type="dxa"/>
            <w:vAlign w:val="center"/>
          </w:tcPr>
          <w:p w:rsidR="00490CC9" w:rsidRPr="001A13D2" w:rsidRDefault="00490CC9" w:rsidP="001D261B">
            <w:pPr>
              <w:widowControl/>
              <w:jc w:val="right"/>
              <w:outlineLvl w:val="1"/>
              <w:rPr>
                <w:rFonts w:ascii="仿宋_GB2312" w:eastAsia="仿宋_GB2312" w:hAnsi="宋体"/>
                <w:color w:val="171717"/>
                <w:kern w:val="0"/>
                <w:sz w:val="18"/>
                <w:szCs w:val="18"/>
              </w:rPr>
            </w:pPr>
          </w:p>
        </w:tc>
        <w:tc>
          <w:tcPr>
            <w:tcW w:w="741" w:type="dxa"/>
            <w:vAlign w:val="center"/>
          </w:tcPr>
          <w:p w:rsidR="00490CC9" w:rsidRPr="001A13D2" w:rsidRDefault="00490CC9" w:rsidP="001D261B">
            <w:pPr>
              <w:widowControl/>
              <w:jc w:val="right"/>
              <w:outlineLvl w:val="1"/>
              <w:rPr>
                <w:rFonts w:ascii="仿宋_GB2312" w:eastAsia="仿宋_GB2312" w:hAnsi="宋体"/>
                <w:color w:val="171717"/>
                <w:kern w:val="0"/>
                <w:sz w:val="18"/>
                <w:szCs w:val="18"/>
              </w:rPr>
            </w:pPr>
            <w:r w:rsidRPr="001A13D2">
              <w:rPr>
                <w:rFonts w:ascii="仿宋_GB2312" w:eastAsia="仿宋_GB2312" w:hAnsi="宋体"/>
                <w:color w:val="171717"/>
                <w:kern w:val="0"/>
                <w:sz w:val="18"/>
                <w:szCs w:val="18"/>
              </w:rPr>
              <w:t>2.4</w:t>
            </w:r>
          </w:p>
        </w:tc>
        <w:tc>
          <w:tcPr>
            <w:tcW w:w="652"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578"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19"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578"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20"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20"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397" w:type="dxa"/>
            <w:gridSpan w:val="2"/>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r>
      <w:tr w:rsidR="00490CC9" w:rsidRPr="001A13D2" w:rsidTr="00512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36" w:type="dxa"/>
            <w:gridSpan w:val="2"/>
            <w:vAlign w:val="center"/>
          </w:tcPr>
          <w:p w:rsidR="00490CC9" w:rsidRPr="001A13D2" w:rsidRDefault="00490CC9" w:rsidP="00512490">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210</w:t>
            </w:r>
          </w:p>
        </w:tc>
        <w:tc>
          <w:tcPr>
            <w:tcW w:w="416" w:type="dxa"/>
            <w:vAlign w:val="center"/>
          </w:tcPr>
          <w:p w:rsidR="00490CC9" w:rsidRPr="001A13D2" w:rsidRDefault="00490CC9" w:rsidP="00512490">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10</w:t>
            </w:r>
          </w:p>
        </w:tc>
        <w:tc>
          <w:tcPr>
            <w:tcW w:w="416" w:type="dxa"/>
            <w:vAlign w:val="center"/>
          </w:tcPr>
          <w:p w:rsidR="00490CC9" w:rsidRPr="001A13D2" w:rsidRDefault="00490CC9" w:rsidP="00512490">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99</w:t>
            </w:r>
          </w:p>
        </w:tc>
        <w:tc>
          <w:tcPr>
            <w:tcW w:w="851" w:type="dxa"/>
            <w:vAlign w:val="center"/>
          </w:tcPr>
          <w:p w:rsidR="00490CC9" w:rsidRPr="001A13D2" w:rsidRDefault="00490CC9" w:rsidP="00E05A49">
            <w:pPr>
              <w:widowControl/>
              <w:jc w:val="left"/>
              <w:outlineLvl w:val="1"/>
              <w:rPr>
                <w:rFonts w:ascii="仿宋_GB2312" w:eastAsia="仿宋_GB2312" w:hAnsi="宋体"/>
                <w:color w:val="171717"/>
                <w:kern w:val="0"/>
                <w:sz w:val="18"/>
                <w:szCs w:val="18"/>
              </w:rPr>
            </w:pPr>
            <w:r w:rsidRPr="001A13D2">
              <w:rPr>
                <w:rFonts w:ascii="仿宋_GB2312" w:eastAsia="仿宋_GB2312" w:hAnsi="宋体" w:hint="eastAsia"/>
                <w:color w:val="171717"/>
                <w:kern w:val="0"/>
                <w:sz w:val="18"/>
                <w:szCs w:val="18"/>
              </w:rPr>
              <w:t>其他食品和药品监督管理事务支出</w:t>
            </w:r>
          </w:p>
        </w:tc>
        <w:tc>
          <w:tcPr>
            <w:tcW w:w="1604" w:type="dxa"/>
            <w:vAlign w:val="center"/>
          </w:tcPr>
          <w:p w:rsidR="00490CC9" w:rsidRPr="00F62CCB" w:rsidRDefault="00490CC9" w:rsidP="001D261B">
            <w:pPr>
              <w:widowControl/>
              <w:jc w:val="left"/>
              <w:outlineLvl w:val="1"/>
              <w:rPr>
                <w:rFonts w:ascii="仿宋_GB2312" w:eastAsia="仿宋_GB2312" w:hAnsi="宋体"/>
                <w:color w:val="171717"/>
                <w:kern w:val="0"/>
                <w:sz w:val="18"/>
                <w:szCs w:val="18"/>
              </w:rPr>
            </w:pPr>
            <w:r>
              <w:rPr>
                <w:rFonts w:hint="eastAsia"/>
                <w:sz w:val="18"/>
                <w:szCs w:val="18"/>
              </w:rPr>
              <w:t>食品、药品、医疗器械、保健品、化妆品市场监管专项经费</w:t>
            </w:r>
          </w:p>
        </w:tc>
        <w:tc>
          <w:tcPr>
            <w:tcW w:w="698" w:type="dxa"/>
            <w:vAlign w:val="center"/>
          </w:tcPr>
          <w:p w:rsidR="00490CC9" w:rsidRPr="001A13D2" w:rsidRDefault="00490CC9" w:rsidP="001D261B">
            <w:pPr>
              <w:widowControl/>
              <w:jc w:val="right"/>
              <w:outlineLvl w:val="1"/>
              <w:rPr>
                <w:rFonts w:ascii="仿宋_GB2312" w:eastAsia="仿宋_GB2312" w:hAnsi="宋体"/>
                <w:color w:val="171717"/>
                <w:kern w:val="0"/>
                <w:sz w:val="18"/>
                <w:szCs w:val="18"/>
              </w:rPr>
            </w:pPr>
            <w:r>
              <w:rPr>
                <w:rFonts w:ascii="仿宋_GB2312" w:eastAsia="仿宋_GB2312" w:hAnsi="宋体"/>
                <w:color w:val="171717"/>
                <w:kern w:val="0"/>
                <w:sz w:val="18"/>
                <w:szCs w:val="18"/>
              </w:rPr>
              <w:t>6</w:t>
            </w:r>
          </w:p>
        </w:tc>
        <w:tc>
          <w:tcPr>
            <w:tcW w:w="815" w:type="dxa"/>
            <w:vAlign w:val="center"/>
          </w:tcPr>
          <w:p w:rsidR="00490CC9" w:rsidRPr="001A13D2" w:rsidRDefault="00490CC9" w:rsidP="001D261B">
            <w:pPr>
              <w:widowControl/>
              <w:jc w:val="right"/>
              <w:outlineLvl w:val="1"/>
              <w:rPr>
                <w:rFonts w:ascii="仿宋_GB2312" w:eastAsia="仿宋_GB2312" w:hAnsi="宋体"/>
                <w:color w:val="171717"/>
                <w:kern w:val="0"/>
                <w:sz w:val="18"/>
                <w:szCs w:val="18"/>
              </w:rPr>
            </w:pPr>
          </w:p>
        </w:tc>
        <w:tc>
          <w:tcPr>
            <w:tcW w:w="576" w:type="dxa"/>
            <w:vAlign w:val="center"/>
          </w:tcPr>
          <w:p w:rsidR="00490CC9" w:rsidRPr="001A13D2" w:rsidRDefault="00490CC9" w:rsidP="001D261B">
            <w:pPr>
              <w:widowControl/>
              <w:jc w:val="right"/>
              <w:outlineLvl w:val="1"/>
              <w:rPr>
                <w:rFonts w:ascii="仿宋_GB2312" w:eastAsia="仿宋_GB2312" w:hAnsi="宋体"/>
                <w:color w:val="171717"/>
                <w:kern w:val="0"/>
                <w:sz w:val="18"/>
                <w:szCs w:val="18"/>
              </w:rPr>
            </w:pPr>
            <w:r>
              <w:rPr>
                <w:rFonts w:ascii="仿宋_GB2312" w:eastAsia="仿宋_GB2312" w:hAnsi="宋体"/>
                <w:color w:val="171717"/>
                <w:kern w:val="0"/>
                <w:sz w:val="18"/>
                <w:szCs w:val="18"/>
              </w:rPr>
              <w:t>6</w:t>
            </w:r>
          </w:p>
        </w:tc>
        <w:tc>
          <w:tcPr>
            <w:tcW w:w="741" w:type="dxa"/>
            <w:vAlign w:val="center"/>
          </w:tcPr>
          <w:p w:rsidR="00490CC9" w:rsidRPr="001A13D2" w:rsidRDefault="00490CC9" w:rsidP="001D261B">
            <w:pPr>
              <w:widowControl/>
              <w:jc w:val="right"/>
              <w:outlineLvl w:val="1"/>
              <w:rPr>
                <w:rFonts w:ascii="仿宋_GB2312" w:eastAsia="仿宋_GB2312" w:hAnsi="宋体"/>
                <w:color w:val="171717"/>
                <w:kern w:val="0"/>
                <w:sz w:val="18"/>
                <w:szCs w:val="18"/>
              </w:rPr>
            </w:pPr>
          </w:p>
        </w:tc>
        <w:tc>
          <w:tcPr>
            <w:tcW w:w="652"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578"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19"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578"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20"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20"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397" w:type="dxa"/>
            <w:gridSpan w:val="2"/>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r>
      <w:tr w:rsidR="00490CC9" w:rsidRPr="001A13D2" w:rsidTr="00512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36" w:type="dxa"/>
            <w:gridSpan w:val="2"/>
            <w:vAlign w:val="center"/>
          </w:tcPr>
          <w:p w:rsidR="00490CC9" w:rsidRPr="001A13D2" w:rsidRDefault="00490CC9" w:rsidP="00512490">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210</w:t>
            </w:r>
          </w:p>
        </w:tc>
        <w:tc>
          <w:tcPr>
            <w:tcW w:w="416" w:type="dxa"/>
            <w:vAlign w:val="center"/>
          </w:tcPr>
          <w:p w:rsidR="00490CC9" w:rsidRPr="001A13D2" w:rsidRDefault="00490CC9" w:rsidP="00512490">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10</w:t>
            </w:r>
          </w:p>
        </w:tc>
        <w:tc>
          <w:tcPr>
            <w:tcW w:w="416" w:type="dxa"/>
            <w:vAlign w:val="center"/>
          </w:tcPr>
          <w:p w:rsidR="00490CC9" w:rsidRPr="001A13D2" w:rsidRDefault="00490CC9" w:rsidP="00512490">
            <w:pPr>
              <w:jc w:val="right"/>
              <w:rPr>
                <w:rFonts w:ascii="仿宋_GB2312" w:eastAsia="仿宋_GB2312" w:hAnsi="宋体" w:cs="宋体"/>
                <w:color w:val="171717"/>
                <w:sz w:val="18"/>
                <w:szCs w:val="18"/>
              </w:rPr>
            </w:pPr>
            <w:r w:rsidRPr="001A13D2">
              <w:rPr>
                <w:rFonts w:ascii="仿宋_GB2312" w:eastAsia="仿宋_GB2312" w:hAnsi="宋体" w:cs="宋体"/>
                <w:color w:val="171717"/>
                <w:sz w:val="18"/>
                <w:szCs w:val="18"/>
              </w:rPr>
              <w:t>99</w:t>
            </w:r>
          </w:p>
        </w:tc>
        <w:tc>
          <w:tcPr>
            <w:tcW w:w="851" w:type="dxa"/>
            <w:vAlign w:val="center"/>
          </w:tcPr>
          <w:p w:rsidR="00490CC9" w:rsidRPr="001A13D2" w:rsidRDefault="00490CC9" w:rsidP="00E05A49">
            <w:pPr>
              <w:widowControl/>
              <w:jc w:val="left"/>
              <w:outlineLvl w:val="1"/>
              <w:rPr>
                <w:rFonts w:ascii="仿宋_GB2312" w:eastAsia="仿宋_GB2312" w:hAnsi="宋体"/>
                <w:color w:val="171717"/>
                <w:kern w:val="0"/>
                <w:sz w:val="18"/>
                <w:szCs w:val="18"/>
              </w:rPr>
            </w:pPr>
            <w:r w:rsidRPr="001A13D2">
              <w:rPr>
                <w:rFonts w:ascii="仿宋_GB2312" w:eastAsia="仿宋_GB2312" w:hAnsi="宋体" w:hint="eastAsia"/>
                <w:color w:val="171717"/>
                <w:kern w:val="0"/>
                <w:sz w:val="18"/>
                <w:szCs w:val="18"/>
              </w:rPr>
              <w:t>其他食品和药品监督管理事务支出</w:t>
            </w:r>
          </w:p>
        </w:tc>
        <w:tc>
          <w:tcPr>
            <w:tcW w:w="1604" w:type="dxa"/>
            <w:vAlign w:val="center"/>
          </w:tcPr>
          <w:p w:rsidR="00490CC9" w:rsidRPr="001A13D2" w:rsidRDefault="00490CC9" w:rsidP="001D261B">
            <w:pPr>
              <w:widowControl/>
              <w:jc w:val="left"/>
              <w:outlineLvl w:val="1"/>
              <w:rPr>
                <w:rFonts w:ascii="仿宋_GB2312" w:eastAsia="仿宋_GB2312" w:hAnsi="宋体"/>
                <w:color w:val="171717"/>
                <w:kern w:val="0"/>
                <w:sz w:val="18"/>
                <w:szCs w:val="18"/>
              </w:rPr>
            </w:pPr>
            <w:r>
              <w:rPr>
                <w:rFonts w:ascii="仿宋_GB2312" w:eastAsia="仿宋_GB2312" w:hAnsi="宋体"/>
                <w:color w:val="171717"/>
                <w:kern w:val="0"/>
                <w:sz w:val="18"/>
                <w:szCs w:val="18"/>
              </w:rPr>
              <w:t>2016</w:t>
            </w:r>
            <w:r>
              <w:rPr>
                <w:rFonts w:ascii="仿宋_GB2312" w:eastAsia="仿宋_GB2312" w:hAnsi="宋体" w:hint="eastAsia"/>
                <w:color w:val="171717"/>
                <w:kern w:val="0"/>
                <w:sz w:val="18"/>
                <w:szCs w:val="18"/>
              </w:rPr>
              <w:t>年</w:t>
            </w:r>
            <w:r w:rsidRPr="001A13D2">
              <w:rPr>
                <w:rFonts w:ascii="仿宋_GB2312" w:eastAsia="仿宋_GB2312" w:hAnsi="宋体" w:hint="eastAsia"/>
                <w:color w:val="171717"/>
                <w:kern w:val="0"/>
                <w:sz w:val="18"/>
                <w:szCs w:val="18"/>
              </w:rPr>
              <w:t>临时聘用人员经费</w:t>
            </w:r>
          </w:p>
        </w:tc>
        <w:tc>
          <w:tcPr>
            <w:tcW w:w="698" w:type="dxa"/>
            <w:vAlign w:val="center"/>
          </w:tcPr>
          <w:p w:rsidR="00490CC9" w:rsidRPr="001A13D2" w:rsidRDefault="00490CC9" w:rsidP="001D261B">
            <w:pPr>
              <w:widowControl/>
              <w:jc w:val="right"/>
              <w:outlineLvl w:val="1"/>
              <w:rPr>
                <w:rFonts w:ascii="仿宋_GB2312" w:eastAsia="仿宋_GB2312" w:hAnsi="宋体"/>
                <w:color w:val="171717"/>
                <w:kern w:val="0"/>
                <w:sz w:val="18"/>
                <w:szCs w:val="18"/>
              </w:rPr>
            </w:pPr>
            <w:r>
              <w:rPr>
                <w:rFonts w:ascii="仿宋_GB2312" w:eastAsia="仿宋_GB2312" w:hAnsi="宋体"/>
                <w:color w:val="171717"/>
                <w:kern w:val="0"/>
                <w:sz w:val="18"/>
                <w:szCs w:val="18"/>
              </w:rPr>
              <w:t>5.8</w:t>
            </w:r>
          </w:p>
        </w:tc>
        <w:tc>
          <w:tcPr>
            <w:tcW w:w="815" w:type="dxa"/>
            <w:vAlign w:val="center"/>
          </w:tcPr>
          <w:p w:rsidR="00490CC9" w:rsidRPr="001A13D2" w:rsidRDefault="00490CC9" w:rsidP="001D261B">
            <w:pPr>
              <w:widowControl/>
              <w:jc w:val="right"/>
              <w:outlineLvl w:val="1"/>
              <w:rPr>
                <w:rFonts w:ascii="仿宋_GB2312" w:eastAsia="仿宋_GB2312" w:hAnsi="宋体"/>
                <w:color w:val="171717"/>
                <w:kern w:val="0"/>
                <w:sz w:val="18"/>
                <w:szCs w:val="18"/>
              </w:rPr>
            </w:pPr>
            <w:r>
              <w:rPr>
                <w:rFonts w:ascii="仿宋_GB2312" w:eastAsia="仿宋_GB2312" w:hAnsi="宋体"/>
                <w:color w:val="171717"/>
                <w:kern w:val="0"/>
                <w:sz w:val="18"/>
                <w:szCs w:val="18"/>
              </w:rPr>
              <w:t>5.8</w:t>
            </w:r>
          </w:p>
        </w:tc>
        <w:tc>
          <w:tcPr>
            <w:tcW w:w="576" w:type="dxa"/>
            <w:vAlign w:val="center"/>
          </w:tcPr>
          <w:p w:rsidR="00490CC9" w:rsidRPr="001A13D2" w:rsidRDefault="00490CC9" w:rsidP="001D261B">
            <w:pPr>
              <w:widowControl/>
              <w:jc w:val="right"/>
              <w:outlineLvl w:val="1"/>
              <w:rPr>
                <w:rFonts w:ascii="仿宋_GB2312" w:eastAsia="仿宋_GB2312" w:hAnsi="宋体"/>
                <w:color w:val="171717"/>
                <w:kern w:val="0"/>
                <w:sz w:val="18"/>
                <w:szCs w:val="18"/>
              </w:rPr>
            </w:pPr>
          </w:p>
        </w:tc>
        <w:tc>
          <w:tcPr>
            <w:tcW w:w="741" w:type="dxa"/>
            <w:vAlign w:val="center"/>
          </w:tcPr>
          <w:p w:rsidR="00490CC9" w:rsidRPr="001A13D2" w:rsidRDefault="00490CC9" w:rsidP="001D261B">
            <w:pPr>
              <w:widowControl/>
              <w:jc w:val="right"/>
              <w:outlineLvl w:val="1"/>
              <w:rPr>
                <w:rFonts w:ascii="仿宋_GB2312" w:eastAsia="仿宋_GB2312" w:hAnsi="宋体"/>
                <w:color w:val="171717"/>
                <w:kern w:val="0"/>
                <w:sz w:val="18"/>
                <w:szCs w:val="18"/>
              </w:rPr>
            </w:pPr>
          </w:p>
        </w:tc>
        <w:tc>
          <w:tcPr>
            <w:tcW w:w="652"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578"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19"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578"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20"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20"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397" w:type="dxa"/>
            <w:gridSpan w:val="2"/>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r>
      <w:tr w:rsidR="00490CC9" w:rsidRPr="001A13D2" w:rsidTr="00512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36" w:type="dxa"/>
            <w:gridSpan w:val="2"/>
            <w:vAlign w:val="center"/>
          </w:tcPr>
          <w:p w:rsidR="00490CC9" w:rsidRPr="001A13D2" w:rsidRDefault="00490CC9" w:rsidP="00512490">
            <w:pPr>
              <w:jc w:val="right"/>
              <w:rPr>
                <w:rFonts w:ascii="仿宋_GB2312" w:eastAsia="仿宋_GB2312" w:hAnsi="宋体" w:cs="宋体"/>
                <w:color w:val="171717"/>
                <w:sz w:val="18"/>
                <w:szCs w:val="18"/>
              </w:rPr>
            </w:pPr>
          </w:p>
        </w:tc>
        <w:tc>
          <w:tcPr>
            <w:tcW w:w="416" w:type="dxa"/>
            <w:vAlign w:val="center"/>
          </w:tcPr>
          <w:p w:rsidR="00490CC9" w:rsidRPr="001A13D2" w:rsidRDefault="00490CC9" w:rsidP="00512490">
            <w:pPr>
              <w:jc w:val="right"/>
              <w:rPr>
                <w:rFonts w:ascii="仿宋_GB2312" w:eastAsia="仿宋_GB2312" w:hAnsi="宋体" w:cs="宋体"/>
                <w:color w:val="171717"/>
                <w:sz w:val="18"/>
                <w:szCs w:val="18"/>
              </w:rPr>
            </w:pPr>
          </w:p>
        </w:tc>
        <w:tc>
          <w:tcPr>
            <w:tcW w:w="416" w:type="dxa"/>
            <w:vAlign w:val="center"/>
          </w:tcPr>
          <w:p w:rsidR="00490CC9" w:rsidRPr="001A13D2" w:rsidRDefault="00490CC9" w:rsidP="00512490">
            <w:pPr>
              <w:jc w:val="right"/>
              <w:rPr>
                <w:rFonts w:ascii="仿宋_GB2312" w:eastAsia="仿宋_GB2312" w:hAnsi="宋体" w:cs="宋体"/>
                <w:color w:val="171717"/>
                <w:sz w:val="18"/>
                <w:szCs w:val="18"/>
              </w:rPr>
            </w:pPr>
          </w:p>
        </w:tc>
        <w:tc>
          <w:tcPr>
            <w:tcW w:w="851" w:type="dxa"/>
            <w:vAlign w:val="center"/>
          </w:tcPr>
          <w:p w:rsidR="00490CC9" w:rsidRPr="001A13D2" w:rsidRDefault="00490CC9" w:rsidP="00E05A49">
            <w:pPr>
              <w:widowControl/>
              <w:jc w:val="left"/>
              <w:outlineLvl w:val="1"/>
              <w:rPr>
                <w:rFonts w:ascii="仿宋_GB2312" w:eastAsia="仿宋_GB2312" w:hAnsi="宋体"/>
                <w:color w:val="171717"/>
                <w:kern w:val="0"/>
                <w:sz w:val="18"/>
                <w:szCs w:val="18"/>
              </w:rPr>
            </w:pPr>
          </w:p>
        </w:tc>
        <w:tc>
          <w:tcPr>
            <w:tcW w:w="1604" w:type="dxa"/>
            <w:vAlign w:val="center"/>
          </w:tcPr>
          <w:p w:rsidR="00490CC9" w:rsidRPr="00F62CCB" w:rsidRDefault="00490CC9" w:rsidP="00E05A49">
            <w:pPr>
              <w:widowControl/>
              <w:jc w:val="left"/>
              <w:outlineLvl w:val="1"/>
              <w:rPr>
                <w:rFonts w:ascii="仿宋_GB2312" w:eastAsia="仿宋_GB2312" w:hAnsi="宋体"/>
                <w:color w:val="171717"/>
                <w:kern w:val="0"/>
                <w:sz w:val="18"/>
                <w:szCs w:val="18"/>
              </w:rPr>
            </w:pPr>
          </w:p>
        </w:tc>
        <w:tc>
          <w:tcPr>
            <w:tcW w:w="698"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815"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576"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741"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652"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578"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19"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578"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20"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20"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397" w:type="dxa"/>
            <w:gridSpan w:val="2"/>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r>
      <w:tr w:rsidR="00490CC9" w:rsidRPr="001A13D2" w:rsidTr="00512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36" w:type="dxa"/>
            <w:gridSpan w:val="2"/>
            <w:vAlign w:val="center"/>
          </w:tcPr>
          <w:p w:rsidR="00490CC9" w:rsidRPr="001A13D2" w:rsidRDefault="00490CC9" w:rsidP="00512490">
            <w:pPr>
              <w:jc w:val="right"/>
              <w:rPr>
                <w:rFonts w:ascii="仿宋_GB2312" w:eastAsia="仿宋_GB2312" w:hAnsi="宋体" w:cs="宋体"/>
                <w:color w:val="171717"/>
                <w:sz w:val="18"/>
                <w:szCs w:val="18"/>
              </w:rPr>
            </w:pPr>
          </w:p>
        </w:tc>
        <w:tc>
          <w:tcPr>
            <w:tcW w:w="416" w:type="dxa"/>
            <w:vAlign w:val="center"/>
          </w:tcPr>
          <w:p w:rsidR="00490CC9" w:rsidRPr="001A13D2" w:rsidRDefault="00490CC9" w:rsidP="00512490">
            <w:pPr>
              <w:jc w:val="right"/>
              <w:rPr>
                <w:rFonts w:ascii="仿宋_GB2312" w:eastAsia="仿宋_GB2312" w:hAnsi="宋体" w:cs="宋体"/>
                <w:color w:val="171717"/>
                <w:sz w:val="18"/>
                <w:szCs w:val="18"/>
              </w:rPr>
            </w:pPr>
          </w:p>
        </w:tc>
        <w:tc>
          <w:tcPr>
            <w:tcW w:w="416" w:type="dxa"/>
            <w:vAlign w:val="center"/>
          </w:tcPr>
          <w:p w:rsidR="00490CC9" w:rsidRPr="001A13D2" w:rsidRDefault="00490CC9" w:rsidP="00512490">
            <w:pPr>
              <w:jc w:val="right"/>
              <w:rPr>
                <w:rFonts w:ascii="仿宋_GB2312" w:eastAsia="仿宋_GB2312" w:hAnsi="宋体" w:cs="宋体"/>
                <w:color w:val="171717"/>
                <w:sz w:val="18"/>
                <w:szCs w:val="18"/>
              </w:rPr>
            </w:pPr>
          </w:p>
        </w:tc>
        <w:tc>
          <w:tcPr>
            <w:tcW w:w="851" w:type="dxa"/>
            <w:vAlign w:val="center"/>
          </w:tcPr>
          <w:p w:rsidR="00490CC9" w:rsidRPr="001A13D2" w:rsidRDefault="00490CC9" w:rsidP="00E05A49">
            <w:pPr>
              <w:widowControl/>
              <w:jc w:val="left"/>
              <w:outlineLvl w:val="1"/>
              <w:rPr>
                <w:rFonts w:ascii="仿宋_GB2312" w:eastAsia="仿宋_GB2312" w:hAnsi="宋体"/>
                <w:color w:val="171717"/>
                <w:kern w:val="0"/>
                <w:sz w:val="18"/>
                <w:szCs w:val="18"/>
              </w:rPr>
            </w:pPr>
          </w:p>
        </w:tc>
        <w:tc>
          <w:tcPr>
            <w:tcW w:w="1604" w:type="dxa"/>
            <w:vAlign w:val="center"/>
          </w:tcPr>
          <w:p w:rsidR="00490CC9" w:rsidRPr="001A13D2" w:rsidRDefault="00490CC9" w:rsidP="00E05A49">
            <w:pPr>
              <w:widowControl/>
              <w:jc w:val="left"/>
              <w:outlineLvl w:val="1"/>
              <w:rPr>
                <w:rFonts w:ascii="仿宋_GB2312" w:eastAsia="仿宋_GB2312" w:hAnsi="宋体"/>
                <w:color w:val="171717"/>
                <w:kern w:val="0"/>
                <w:sz w:val="18"/>
                <w:szCs w:val="18"/>
              </w:rPr>
            </w:pPr>
          </w:p>
        </w:tc>
        <w:tc>
          <w:tcPr>
            <w:tcW w:w="698"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815"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576"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741"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652"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578"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19"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578"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20"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20"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397" w:type="dxa"/>
            <w:gridSpan w:val="2"/>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r>
      <w:tr w:rsidR="00490CC9" w:rsidRPr="001A13D2" w:rsidTr="00512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36" w:type="dxa"/>
            <w:gridSpan w:val="2"/>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16"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16"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851" w:type="dxa"/>
            <w:vAlign w:val="center"/>
          </w:tcPr>
          <w:p w:rsidR="00490CC9" w:rsidRPr="001A13D2" w:rsidRDefault="00490CC9" w:rsidP="00E05A49">
            <w:pPr>
              <w:widowControl/>
              <w:jc w:val="left"/>
              <w:outlineLvl w:val="1"/>
              <w:rPr>
                <w:rFonts w:ascii="仿宋_GB2312" w:eastAsia="仿宋_GB2312" w:hAnsi="宋体"/>
                <w:color w:val="171717"/>
                <w:kern w:val="0"/>
                <w:sz w:val="18"/>
                <w:szCs w:val="18"/>
              </w:rPr>
            </w:pPr>
          </w:p>
        </w:tc>
        <w:tc>
          <w:tcPr>
            <w:tcW w:w="1604" w:type="dxa"/>
            <w:vAlign w:val="center"/>
          </w:tcPr>
          <w:p w:rsidR="00490CC9" w:rsidRPr="001A13D2" w:rsidRDefault="00490CC9" w:rsidP="00E05A49">
            <w:pPr>
              <w:widowControl/>
              <w:jc w:val="left"/>
              <w:outlineLvl w:val="1"/>
              <w:rPr>
                <w:rFonts w:ascii="仿宋_GB2312" w:eastAsia="仿宋_GB2312" w:hAnsi="宋体"/>
                <w:color w:val="171717"/>
                <w:kern w:val="0"/>
                <w:sz w:val="18"/>
                <w:szCs w:val="18"/>
              </w:rPr>
            </w:pPr>
          </w:p>
        </w:tc>
        <w:tc>
          <w:tcPr>
            <w:tcW w:w="698"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815"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576"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741"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652"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578"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19"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578"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20"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20"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397" w:type="dxa"/>
            <w:gridSpan w:val="2"/>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r>
      <w:tr w:rsidR="00490CC9" w:rsidRPr="001A13D2" w:rsidTr="00512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36" w:type="dxa"/>
            <w:gridSpan w:val="2"/>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16"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16"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851" w:type="dxa"/>
            <w:vAlign w:val="center"/>
          </w:tcPr>
          <w:p w:rsidR="00490CC9" w:rsidRPr="001A13D2" w:rsidRDefault="00490CC9" w:rsidP="00E05A49">
            <w:pPr>
              <w:widowControl/>
              <w:jc w:val="left"/>
              <w:outlineLvl w:val="1"/>
              <w:rPr>
                <w:rFonts w:ascii="仿宋_GB2312" w:eastAsia="仿宋_GB2312" w:hAnsi="宋体"/>
                <w:color w:val="171717"/>
                <w:kern w:val="0"/>
                <w:sz w:val="18"/>
                <w:szCs w:val="18"/>
              </w:rPr>
            </w:pPr>
          </w:p>
        </w:tc>
        <w:tc>
          <w:tcPr>
            <w:tcW w:w="1604" w:type="dxa"/>
            <w:vAlign w:val="center"/>
          </w:tcPr>
          <w:p w:rsidR="00490CC9" w:rsidRPr="001A13D2" w:rsidRDefault="00490CC9" w:rsidP="00E05A49">
            <w:pPr>
              <w:widowControl/>
              <w:jc w:val="left"/>
              <w:outlineLvl w:val="1"/>
              <w:rPr>
                <w:rFonts w:ascii="仿宋_GB2312" w:eastAsia="仿宋_GB2312" w:hAnsi="宋体"/>
                <w:color w:val="171717"/>
                <w:kern w:val="0"/>
                <w:sz w:val="18"/>
                <w:szCs w:val="18"/>
              </w:rPr>
            </w:pPr>
          </w:p>
        </w:tc>
        <w:tc>
          <w:tcPr>
            <w:tcW w:w="698"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815"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576"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741"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652"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578"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19"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578"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20"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20"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397" w:type="dxa"/>
            <w:gridSpan w:val="2"/>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r>
      <w:tr w:rsidR="00490CC9" w:rsidRPr="001A13D2" w:rsidTr="00512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36" w:type="dxa"/>
            <w:gridSpan w:val="2"/>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16"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16"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851" w:type="dxa"/>
          </w:tcPr>
          <w:p w:rsidR="00490CC9" w:rsidRPr="001A13D2" w:rsidRDefault="00490CC9" w:rsidP="00F870C0">
            <w:pPr>
              <w:widowControl/>
              <w:jc w:val="left"/>
              <w:outlineLvl w:val="1"/>
              <w:rPr>
                <w:rFonts w:ascii="仿宋_GB2312" w:eastAsia="仿宋_GB2312" w:hAnsi="宋体"/>
                <w:color w:val="171717"/>
                <w:kern w:val="0"/>
                <w:sz w:val="18"/>
                <w:szCs w:val="18"/>
              </w:rPr>
            </w:pPr>
          </w:p>
        </w:tc>
        <w:tc>
          <w:tcPr>
            <w:tcW w:w="1604" w:type="dxa"/>
            <w:vAlign w:val="center"/>
          </w:tcPr>
          <w:p w:rsidR="00490CC9" w:rsidRPr="001A13D2" w:rsidRDefault="00490CC9" w:rsidP="00F870C0">
            <w:pPr>
              <w:widowControl/>
              <w:jc w:val="center"/>
              <w:outlineLvl w:val="1"/>
              <w:rPr>
                <w:rFonts w:ascii="仿宋_GB2312" w:eastAsia="仿宋_GB2312" w:hAnsi="宋体"/>
                <w:color w:val="171717"/>
                <w:kern w:val="0"/>
                <w:sz w:val="18"/>
                <w:szCs w:val="18"/>
              </w:rPr>
            </w:pPr>
            <w:r w:rsidRPr="001A13D2">
              <w:rPr>
                <w:rFonts w:ascii="仿宋_GB2312" w:eastAsia="仿宋_GB2312" w:hAnsi="宋体" w:hint="eastAsia"/>
                <w:color w:val="171717"/>
                <w:kern w:val="0"/>
                <w:sz w:val="18"/>
                <w:szCs w:val="18"/>
              </w:rPr>
              <w:t>合计</w:t>
            </w:r>
          </w:p>
        </w:tc>
        <w:tc>
          <w:tcPr>
            <w:tcW w:w="698"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r>
              <w:rPr>
                <w:rFonts w:ascii="仿宋_GB2312" w:eastAsia="仿宋_GB2312" w:hAnsi="宋体"/>
                <w:color w:val="171717"/>
                <w:kern w:val="0"/>
                <w:sz w:val="18"/>
                <w:szCs w:val="18"/>
              </w:rPr>
              <w:t>14.2</w:t>
            </w:r>
          </w:p>
        </w:tc>
        <w:tc>
          <w:tcPr>
            <w:tcW w:w="815" w:type="dxa"/>
            <w:vAlign w:val="center"/>
          </w:tcPr>
          <w:p w:rsidR="00490CC9" w:rsidRPr="001A13D2" w:rsidRDefault="00490CC9" w:rsidP="00512490">
            <w:pPr>
              <w:jc w:val="right"/>
              <w:outlineLvl w:val="1"/>
              <w:rPr>
                <w:rFonts w:ascii="仿宋_GB2312" w:eastAsia="仿宋_GB2312" w:hAnsi="宋体"/>
                <w:color w:val="171717"/>
                <w:kern w:val="0"/>
                <w:sz w:val="18"/>
                <w:szCs w:val="18"/>
              </w:rPr>
            </w:pPr>
            <w:r>
              <w:rPr>
                <w:rFonts w:ascii="仿宋_GB2312" w:eastAsia="仿宋_GB2312" w:hAnsi="宋体"/>
                <w:color w:val="171717"/>
                <w:kern w:val="0"/>
                <w:sz w:val="18"/>
                <w:szCs w:val="18"/>
              </w:rPr>
              <w:t>5.8</w:t>
            </w:r>
          </w:p>
        </w:tc>
        <w:tc>
          <w:tcPr>
            <w:tcW w:w="576" w:type="dxa"/>
            <w:vAlign w:val="center"/>
          </w:tcPr>
          <w:p w:rsidR="00490CC9" w:rsidRPr="001A13D2" w:rsidRDefault="00490CC9" w:rsidP="00512490">
            <w:pPr>
              <w:jc w:val="right"/>
              <w:outlineLvl w:val="1"/>
              <w:rPr>
                <w:rFonts w:ascii="仿宋_GB2312" w:eastAsia="仿宋_GB2312" w:hAnsi="宋体"/>
                <w:color w:val="171717"/>
                <w:kern w:val="0"/>
                <w:sz w:val="18"/>
                <w:szCs w:val="18"/>
              </w:rPr>
            </w:pPr>
            <w:r>
              <w:rPr>
                <w:rFonts w:ascii="仿宋_GB2312" w:eastAsia="仿宋_GB2312" w:hAnsi="宋体"/>
                <w:color w:val="171717"/>
                <w:kern w:val="0"/>
                <w:sz w:val="18"/>
                <w:szCs w:val="18"/>
              </w:rPr>
              <w:t>6</w:t>
            </w:r>
          </w:p>
        </w:tc>
        <w:tc>
          <w:tcPr>
            <w:tcW w:w="741" w:type="dxa"/>
            <w:vAlign w:val="center"/>
          </w:tcPr>
          <w:p w:rsidR="00490CC9" w:rsidRPr="001A13D2" w:rsidRDefault="00490CC9" w:rsidP="00512490">
            <w:pPr>
              <w:jc w:val="right"/>
              <w:outlineLvl w:val="1"/>
              <w:rPr>
                <w:rFonts w:ascii="仿宋_GB2312" w:eastAsia="仿宋_GB2312" w:hAnsi="宋体"/>
                <w:color w:val="171717"/>
                <w:kern w:val="0"/>
                <w:sz w:val="18"/>
                <w:szCs w:val="18"/>
              </w:rPr>
            </w:pPr>
            <w:r w:rsidRPr="001A13D2">
              <w:rPr>
                <w:rFonts w:ascii="仿宋_GB2312" w:eastAsia="仿宋_GB2312" w:hAnsi="宋体"/>
                <w:color w:val="171717"/>
                <w:kern w:val="0"/>
                <w:sz w:val="18"/>
                <w:szCs w:val="18"/>
              </w:rPr>
              <w:t>2.4</w:t>
            </w:r>
          </w:p>
        </w:tc>
        <w:tc>
          <w:tcPr>
            <w:tcW w:w="652"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578"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19"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578"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20"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420" w:type="dxa"/>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c>
          <w:tcPr>
            <w:tcW w:w="397" w:type="dxa"/>
            <w:gridSpan w:val="2"/>
            <w:vAlign w:val="center"/>
          </w:tcPr>
          <w:p w:rsidR="00490CC9" w:rsidRPr="001A13D2" w:rsidRDefault="00490CC9" w:rsidP="00512490">
            <w:pPr>
              <w:widowControl/>
              <w:jc w:val="right"/>
              <w:outlineLvl w:val="1"/>
              <w:rPr>
                <w:rFonts w:ascii="仿宋_GB2312" w:eastAsia="仿宋_GB2312" w:hAnsi="宋体"/>
                <w:color w:val="171717"/>
                <w:kern w:val="0"/>
                <w:sz w:val="18"/>
                <w:szCs w:val="18"/>
              </w:rPr>
            </w:pPr>
          </w:p>
        </w:tc>
      </w:tr>
    </w:tbl>
    <w:p w:rsidR="00490CC9" w:rsidRDefault="00490CC9" w:rsidP="00BD5383">
      <w:pPr>
        <w:widowControl/>
        <w:jc w:val="left"/>
        <w:outlineLvl w:val="1"/>
        <w:rPr>
          <w:rFonts w:ascii="仿宋_GB2312" w:eastAsia="仿宋_GB2312" w:hAnsi="宋体"/>
          <w:color w:val="171717"/>
          <w:kern w:val="0"/>
          <w:sz w:val="32"/>
          <w:szCs w:val="32"/>
        </w:rPr>
      </w:pPr>
    </w:p>
    <w:p w:rsidR="00490CC9" w:rsidRPr="001A13D2" w:rsidRDefault="00490CC9" w:rsidP="00BD5383">
      <w:pPr>
        <w:widowControl/>
        <w:jc w:val="left"/>
        <w:outlineLvl w:val="1"/>
        <w:rPr>
          <w:rFonts w:ascii="仿宋_GB2312" w:eastAsia="仿宋_GB2312" w:hAnsi="宋体"/>
          <w:color w:val="171717"/>
          <w:kern w:val="0"/>
          <w:sz w:val="32"/>
          <w:szCs w:val="32"/>
        </w:rPr>
      </w:pPr>
    </w:p>
    <w:p w:rsidR="00490CC9" w:rsidRPr="001A13D2" w:rsidRDefault="00490CC9" w:rsidP="00BD5383">
      <w:pPr>
        <w:widowControl/>
        <w:jc w:val="left"/>
        <w:outlineLvl w:val="1"/>
        <w:rPr>
          <w:rFonts w:ascii="仿宋_GB2312" w:eastAsia="仿宋_GB2312" w:hAnsi="宋体"/>
          <w:color w:val="171717"/>
          <w:kern w:val="0"/>
          <w:sz w:val="32"/>
          <w:szCs w:val="32"/>
        </w:rPr>
      </w:pPr>
    </w:p>
    <w:p w:rsidR="00490CC9" w:rsidRPr="001A13D2" w:rsidRDefault="00490CC9" w:rsidP="00BD5383">
      <w:pPr>
        <w:widowControl/>
        <w:jc w:val="left"/>
        <w:outlineLvl w:val="1"/>
        <w:rPr>
          <w:rFonts w:ascii="仿宋_GB2312" w:eastAsia="仿宋_GB2312" w:hAnsi="宋体"/>
          <w:color w:val="171717"/>
          <w:kern w:val="0"/>
          <w:sz w:val="32"/>
          <w:szCs w:val="32"/>
        </w:rPr>
      </w:pPr>
    </w:p>
    <w:p w:rsidR="00490CC9" w:rsidRDefault="00490CC9" w:rsidP="00BD5383">
      <w:pPr>
        <w:widowControl/>
        <w:jc w:val="left"/>
        <w:outlineLvl w:val="1"/>
        <w:rPr>
          <w:rFonts w:ascii="仿宋_GB2312" w:eastAsia="仿宋_GB2312" w:hAnsi="宋体"/>
          <w:color w:val="171717"/>
          <w:kern w:val="0"/>
          <w:sz w:val="32"/>
          <w:szCs w:val="32"/>
        </w:rPr>
      </w:pPr>
    </w:p>
    <w:p w:rsidR="00490CC9" w:rsidRPr="001A13D2" w:rsidRDefault="00490CC9" w:rsidP="00BD5383">
      <w:pPr>
        <w:widowControl/>
        <w:jc w:val="left"/>
        <w:outlineLvl w:val="1"/>
        <w:rPr>
          <w:rFonts w:ascii="仿宋_GB2312" w:eastAsia="仿宋_GB2312" w:hAnsi="宋体"/>
          <w:color w:val="171717"/>
          <w:kern w:val="0"/>
          <w:sz w:val="32"/>
          <w:szCs w:val="32"/>
        </w:rPr>
      </w:pPr>
    </w:p>
    <w:p w:rsidR="00490CC9" w:rsidRPr="001A13D2" w:rsidRDefault="00490CC9" w:rsidP="00BD5383">
      <w:pPr>
        <w:widowControl/>
        <w:jc w:val="left"/>
        <w:outlineLvl w:val="1"/>
        <w:rPr>
          <w:rFonts w:ascii="仿宋_GB2312" w:eastAsia="仿宋_GB2312" w:hAnsi="宋体"/>
          <w:b/>
          <w:color w:val="171717"/>
          <w:kern w:val="0"/>
          <w:sz w:val="32"/>
          <w:szCs w:val="32"/>
        </w:rPr>
      </w:pPr>
      <w:r w:rsidRPr="001A13D2">
        <w:rPr>
          <w:rFonts w:ascii="仿宋_GB2312" w:eastAsia="仿宋_GB2312" w:hAnsi="宋体" w:hint="eastAsia"/>
          <w:b/>
          <w:color w:val="171717"/>
          <w:kern w:val="0"/>
          <w:sz w:val="32"/>
          <w:szCs w:val="32"/>
        </w:rPr>
        <w:lastRenderedPageBreak/>
        <w:t>表八：</w:t>
      </w:r>
    </w:p>
    <w:p w:rsidR="00490CC9" w:rsidRPr="001A13D2" w:rsidRDefault="00490CC9" w:rsidP="00BD5383">
      <w:pPr>
        <w:widowControl/>
        <w:jc w:val="center"/>
        <w:outlineLvl w:val="1"/>
        <w:rPr>
          <w:rFonts w:ascii="仿宋_GB2312" w:eastAsia="仿宋_GB2312" w:hAnsi="宋体"/>
          <w:b/>
          <w:color w:val="171717"/>
          <w:kern w:val="0"/>
          <w:sz w:val="32"/>
          <w:szCs w:val="32"/>
        </w:rPr>
      </w:pPr>
      <w:r w:rsidRPr="001A13D2">
        <w:rPr>
          <w:rFonts w:ascii="仿宋_GB2312" w:eastAsia="仿宋_GB2312" w:hAnsi="宋体" w:hint="eastAsia"/>
          <w:b/>
          <w:color w:val="171717"/>
          <w:kern w:val="0"/>
          <w:sz w:val="32"/>
          <w:szCs w:val="32"/>
        </w:rPr>
        <w:t>一般公共预算“三公”经费支出情况表</w:t>
      </w:r>
    </w:p>
    <w:p w:rsidR="00490CC9" w:rsidRPr="001A13D2" w:rsidRDefault="00490CC9" w:rsidP="00BD5383">
      <w:pPr>
        <w:widowControl/>
        <w:jc w:val="left"/>
        <w:outlineLvl w:val="1"/>
        <w:rPr>
          <w:rFonts w:ascii="仿宋_GB2312" w:eastAsia="仿宋_GB2312" w:hAnsi="宋体"/>
          <w:color w:val="171717"/>
          <w:kern w:val="0"/>
          <w:sz w:val="24"/>
        </w:rPr>
      </w:pPr>
      <w:r w:rsidRPr="001A13D2">
        <w:rPr>
          <w:rFonts w:ascii="仿宋_GB2312" w:eastAsia="仿宋_GB2312" w:hAnsi="宋体" w:hint="eastAsia"/>
          <w:color w:val="171717"/>
          <w:kern w:val="0"/>
          <w:sz w:val="24"/>
        </w:rPr>
        <w:t>编制单位：</w:t>
      </w:r>
      <w:r w:rsidRPr="001A13D2">
        <w:rPr>
          <w:rFonts w:ascii="仿宋_GB2312" w:eastAsia="仿宋_GB2312" w:hAnsi="宋体"/>
          <w:color w:val="171717"/>
          <w:kern w:val="0"/>
          <w:sz w:val="24"/>
        </w:rPr>
        <w:t xml:space="preserve">                                                    </w:t>
      </w:r>
      <w:r w:rsidRPr="001A13D2">
        <w:rPr>
          <w:rFonts w:ascii="仿宋_GB2312" w:eastAsia="仿宋_GB2312" w:hAnsi="宋体" w:hint="eastAsia"/>
          <w:color w:val="171717"/>
          <w:kern w:val="0"/>
          <w:sz w:val="24"/>
        </w:rPr>
        <w:t>单位：万元</w:t>
      </w:r>
    </w:p>
    <w:tbl>
      <w:tblPr>
        <w:tblW w:w="9087" w:type="dxa"/>
        <w:jc w:val="center"/>
        <w:tblInd w:w="93" w:type="dxa"/>
        <w:tblLook w:val="00A0" w:firstRow="1" w:lastRow="0" w:firstColumn="1" w:lastColumn="0" w:noHBand="0" w:noVBand="0"/>
      </w:tblPr>
      <w:tblGrid>
        <w:gridCol w:w="1575"/>
        <w:gridCol w:w="1417"/>
        <w:gridCol w:w="1559"/>
        <w:gridCol w:w="1418"/>
        <w:gridCol w:w="1559"/>
        <w:gridCol w:w="1559"/>
      </w:tblGrid>
      <w:tr w:rsidR="00490CC9" w:rsidRPr="001A13D2" w:rsidTr="00E60A97">
        <w:trPr>
          <w:trHeight w:val="546"/>
          <w:jc w:val="center"/>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合计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因公出国（境）费</w:t>
            </w:r>
          </w:p>
        </w:tc>
        <w:tc>
          <w:tcPr>
            <w:tcW w:w="4536" w:type="dxa"/>
            <w:gridSpan w:val="3"/>
            <w:tcBorders>
              <w:top w:val="single" w:sz="4" w:space="0" w:color="auto"/>
              <w:left w:val="nil"/>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公务接待费</w:t>
            </w:r>
          </w:p>
        </w:tc>
      </w:tr>
      <w:tr w:rsidR="00490CC9" w:rsidRPr="001A13D2" w:rsidTr="00E60A97">
        <w:trPr>
          <w:trHeight w:val="810"/>
          <w:jc w:val="center"/>
        </w:trPr>
        <w:tc>
          <w:tcPr>
            <w:tcW w:w="1575" w:type="dxa"/>
            <w:vMerge/>
            <w:tcBorders>
              <w:top w:val="single" w:sz="4" w:space="0" w:color="auto"/>
              <w:left w:val="single" w:sz="4" w:space="0" w:color="auto"/>
              <w:bottom w:val="single" w:sz="4" w:space="0" w:color="auto"/>
              <w:right w:val="single" w:sz="4" w:space="0" w:color="auto"/>
            </w:tcBorders>
            <w:vAlign w:val="center"/>
          </w:tcPr>
          <w:p w:rsidR="00490CC9" w:rsidRPr="001A13D2" w:rsidRDefault="00490CC9" w:rsidP="000A5A80">
            <w:pPr>
              <w:widowControl/>
              <w:jc w:val="left"/>
              <w:rPr>
                <w:rFonts w:ascii="仿宋_GB2312" w:eastAsia="仿宋_GB2312" w:hAnsi="宋体" w:cs="宋体"/>
                <w:b/>
                <w:bCs/>
                <w:color w:val="171717"/>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490CC9" w:rsidRPr="001A13D2" w:rsidRDefault="00490CC9" w:rsidP="000A5A80">
            <w:pPr>
              <w:widowControl/>
              <w:jc w:val="left"/>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小计</w:t>
            </w:r>
          </w:p>
        </w:tc>
        <w:tc>
          <w:tcPr>
            <w:tcW w:w="1418" w:type="dxa"/>
            <w:tcBorders>
              <w:top w:val="nil"/>
              <w:left w:val="nil"/>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公务用车购置费</w:t>
            </w:r>
          </w:p>
        </w:tc>
        <w:tc>
          <w:tcPr>
            <w:tcW w:w="1559" w:type="dxa"/>
            <w:tcBorders>
              <w:top w:val="nil"/>
              <w:left w:val="nil"/>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490CC9" w:rsidRPr="001A13D2" w:rsidRDefault="00490CC9" w:rsidP="000A5A80">
            <w:pPr>
              <w:widowControl/>
              <w:jc w:val="left"/>
              <w:rPr>
                <w:rFonts w:ascii="仿宋_GB2312" w:eastAsia="仿宋_GB2312" w:hAnsi="宋体" w:cs="宋体"/>
                <w:b/>
                <w:bCs/>
                <w:color w:val="171717"/>
                <w:kern w:val="0"/>
                <w:sz w:val="18"/>
                <w:szCs w:val="18"/>
              </w:rPr>
            </w:pPr>
          </w:p>
        </w:tc>
      </w:tr>
      <w:tr w:rsidR="00490CC9" w:rsidRPr="001A13D2" w:rsidTr="00E60A97">
        <w:trPr>
          <w:trHeight w:val="592"/>
          <w:jc w:val="center"/>
        </w:trPr>
        <w:tc>
          <w:tcPr>
            <w:tcW w:w="1575" w:type="dxa"/>
            <w:tcBorders>
              <w:top w:val="nil"/>
              <w:left w:val="single" w:sz="4" w:space="0" w:color="auto"/>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5.15</w:t>
            </w:r>
          </w:p>
        </w:tc>
        <w:tc>
          <w:tcPr>
            <w:tcW w:w="1417"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5.13</w:t>
            </w:r>
          </w:p>
        </w:tc>
        <w:tc>
          <w:tcPr>
            <w:tcW w:w="1418"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5.13</w:t>
            </w:r>
          </w:p>
        </w:tc>
        <w:tc>
          <w:tcPr>
            <w:tcW w:w="1559"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r w:rsidRPr="001A13D2">
              <w:rPr>
                <w:rFonts w:ascii="仿宋_GB2312" w:eastAsia="仿宋_GB2312" w:hAnsi="宋体" w:cs="宋体"/>
                <w:color w:val="171717"/>
                <w:kern w:val="0"/>
                <w:sz w:val="18"/>
                <w:szCs w:val="18"/>
              </w:rPr>
              <w:t>0.02</w:t>
            </w:r>
          </w:p>
        </w:tc>
      </w:tr>
      <w:tr w:rsidR="00490CC9" w:rsidRPr="001A13D2" w:rsidTr="00E60A97">
        <w:trPr>
          <w:trHeight w:val="558"/>
          <w:jc w:val="center"/>
        </w:trPr>
        <w:tc>
          <w:tcPr>
            <w:tcW w:w="1575" w:type="dxa"/>
            <w:tcBorders>
              <w:top w:val="nil"/>
              <w:left w:val="single" w:sz="4" w:space="0" w:color="auto"/>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r>
      <w:tr w:rsidR="00490CC9" w:rsidRPr="001A13D2" w:rsidTr="00E60A97">
        <w:trPr>
          <w:trHeight w:val="563"/>
          <w:jc w:val="center"/>
        </w:trPr>
        <w:tc>
          <w:tcPr>
            <w:tcW w:w="1575" w:type="dxa"/>
            <w:tcBorders>
              <w:top w:val="nil"/>
              <w:left w:val="single" w:sz="4" w:space="0" w:color="auto"/>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r>
      <w:tr w:rsidR="00490CC9" w:rsidRPr="001A13D2" w:rsidTr="00E60A97">
        <w:trPr>
          <w:trHeight w:val="583"/>
          <w:jc w:val="center"/>
        </w:trPr>
        <w:tc>
          <w:tcPr>
            <w:tcW w:w="1575" w:type="dxa"/>
            <w:tcBorders>
              <w:top w:val="nil"/>
              <w:left w:val="single" w:sz="4" w:space="0" w:color="auto"/>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417"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418"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color w:val="171717"/>
                <w:kern w:val="0"/>
                <w:sz w:val="18"/>
                <w:szCs w:val="18"/>
              </w:rPr>
            </w:pPr>
          </w:p>
        </w:tc>
      </w:tr>
    </w:tbl>
    <w:p w:rsidR="00490CC9" w:rsidRPr="001A13D2" w:rsidRDefault="00490CC9" w:rsidP="00BD5383">
      <w:pPr>
        <w:widowControl/>
        <w:outlineLvl w:val="1"/>
        <w:rPr>
          <w:rFonts w:ascii="仿宋_GB2312" w:eastAsia="仿宋_GB2312" w:hAnsi="宋体"/>
          <w:color w:val="171717"/>
          <w:kern w:val="0"/>
          <w:sz w:val="32"/>
          <w:szCs w:val="32"/>
        </w:rPr>
      </w:pPr>
    </w:p>
    <w:p w:rsidR="00490CC9" w:rsidRPr="001A13D2" w:rsidRDefault="00490CC9" w:rsidP="00BD5383">
      <w:pPr>
        <w:widowControl/>
        <w:outlineLvl w:val="1"/>
        <w:rPr>
          <w:rFonts w:ascii="仿宋_GB2312" w:eastAsia="仿宋_GB2312" w:hAnsi="宋体"/>
          <w:color w:val="171717"/>
          <w:kern w:val="0"/>
          <w:sz w:val="32"/>
          <w:szCs w:val="32"/>
        </w:rPr>
      </w:pPr>
    </w:p>
    <w:p w:rsidR="00490CC9" w:rsidRPr="001A13D2" w:rsidRDefault="00490CC9" w:rsidP="00BD5383">
      <w:pPr>
        <w:widowControl/>
        <w:outlineLvl w:val="1"/>
        <w:rPr>
          <w:rFonts w:ascii="仿宋_GB2312" w:eastAsia="仿宋_GB2312" w:hAnsi="宋体"/>
          <w:color w:val="171717"/>
          <w:kern w:val="0"/>
          <w:sz w:val="32"/>
          <w:szCs w:val="32"/>
        </w:rPr>
      </w:pPr>
    </w:p>
    <w:p w:rsidR="00490CC9" w:rsidRPr="001A13D2" w:rsidRDefault="00490CC9" w:rsidP="00BD5383">
      <w:pPr>
        <w:widowControl/>
        <w:outlineLvl w:val="1"/>
        <w:rPr>
          <w:rFonts w:ascii="仿宋_GB2312" w:eastAsia="仿宋_GB2312" w:hAnsi="宋体"/>
          <w:color w:val="171717"/>
          <w:kern w:val="0"/>
          <w:sz w:val="32"/>
          <w:szCs w:val="32"/>
        </w:rPr>
      </w:pPr>
    </w:p>
    <w:p w:rsidR="00490CC9" w:rsidRPr="001A13D2" w:rsidRDefault="00490CC9" w:rsidP="00BD5383">
      <w:pPr>
        <w:widowControl/>
        <w:outlineLvl w:val="1"/>
        <w:rPr>
          <w:rFonts w:ascii="仿宋_GB2312" w:eastAsia="仿宋_GB2312" w:hAnsi="宋体"/>
          <w:color w:val="171717"/>
          <w:kern w:val="0"/>
          <w:sz w:val="32"/>
          <w:szCs w:val="32"/>
        </w:rPr>
      </w:pPr>
    </w:p>
    <w:p w:rsidR="00490CC9" w:rsidRPr="001A13D2" w:rsidRDefault="00490CC9" w:rsidP="00BD5383">
      <w:pPr>
        <w:widowControl/>
        <w:outlineLvl w:val="1"/>
        <w:rPr>
          <w:rFonts w:ascii="仿宋_GB2312" w:eastAsia="仿宋_GB2312" w:hAnsi="宋体"/>
          <w:color w:val="171717"/>
          <w:kern w:val="0"/>
          <w:sz w:val="32"/>
          <w:szCs w:val="32"/>
        </w:rPr>
      </w:pPr>
    </w:p>
    <w:p w:rsidR="00490CC9" w:rsidRPr="001A13D2" w:rsidRDefault="00490CC9" w:rsidP="00BD5383">
      <w:pPr>
        <w:widowControl/>
        <w:outlineLvl w:val="1"/>
        <w:rPr>
          <w:rFonts w:ascii="仿宋_GB2312" w:eastAsia="仿宋_GB2312" w:hAnsi="宋体"/>
          <w:color w:val="171717"/>
          <w:kern w:val="0"/>
          <w:sz w:val="32"/>
          <w:szCs w:val="32"/>
        </w:rPr>
      </w:pPr>
    </w:p>
    <w:p w:rsidR="00490CC9" w:rsidRPr="001A13D2" w:rsidRDefault="00490CC9" w:rsidP="00BD5383">
      <w:pPr>
        <w:widowControl/>
        <w:outlineLvl w:val="1"/>
        <w:rPr>
          <w:rFonts w:ascii="仿宋_GB2312" w:eastAsia="仿宋_GB2312" w:hAnsi="宋体"/>
          <w:color w:val="171717"/>
          <w:kern w:val="0"/>
          <w:sz w:val="32"/>
          <w:szCs w:val="32"/>
        </w:rPr>
      </w:pPr>
    </w:p>
    <w:p w:rsidR="00490CC9" w:rsidRPr="001A13D2" w:rsidRDefault="00490CC9" w:rsidP="00BD5383">
      <w:pPr>
        <w:widowControl/>
        <w:outlineLvl w:val="1"/>
        <w:rPr>
          <w:rFonts w:ascii="仿宋_GB2312" w:eastAsia="仿宋_GB2312" w:hAnsi="宋体"/>
          <w:color w:val="171717"/>
          <w:kern w:val="0"/>
          <w:sz w:val="32"/>
          <w:szCs w:val="32"/>
        </w:rPr>
      </w:pPr>
    </w:p>
    <w:p w:rsidR="00490CC9" w:rsidRPr="001A13D2" w:rsidRDefault="00490CC9" w:rsidP="00BD5383">
      <w:pPr>
        <w:widowControl/>
        <w:outlineLvl w:val="1"/>
        <w:rPr>
          <w:rFonts w:ascii="仿宋_GB2312" w:eastAsia="仿宋_GB2312" w:hAnsi="宋体"/>
          <w:color w:val="171717"/>
          <w:kern w:val="0"/>
          <w:sz w:val="32"/>
          <w:szCs w:val="32"/>
        </w:rPr>
      </w:pPr>
    </w:p>
    <w:p w:rsidR="00490CC9" w:rsidRPr="001A13D2" w:rsidRDefault="00490CC9" w:rsidP="00BD5383">
      <w:pPr>
        <w:widowControl/>
        <w:outlineLvl w:val="1"/>
        <w:rPr>
          <w:rFonts w:ascii="仿宋_GB2312" w:eastAsia="仿宋_GB2312" w:hAnsi="宋体"/>
          <w:color w:val="171717"/>
          <w:kern w:val="0"/>
          <w:sz w:val="32"/>
          <w:szCs w:val="32"/>
        </w:rPr>
      </w:pPr>
    </w:p>
    <w:p w:rsidR="00490CC9" w:rsidRPr="001A13D2" w:rsidRDefault="00490CC9" w:rsidP="00BD5383">
      <w:pPr>
        <w:widowControl/>
        <w:outlineLvl w:val="1"/>
        <w:rPr>
          <w:rFonts w:ascii="仿宋_GB2312" w:eastAsia="仿宋_GB2312" w:hAnsi="宋体"/>
          <w:color w:val="171717"/>
          <w:kern w:val="0"/>
          <w:sz w:val="32"/>
          <w:szCs w:val="32"/>
        </w:rPr>
      </w:pPr>
    </w:p>
    <w:p w:rsidR="00490CC9" w:rsidRPr="001A13D2" w:rsidRDefault="00490CC9" w:rsidP="00BD5383">
      <w:pPr>
        <w:widowControl/>
        <w:outlineLvl w:val="1"/>
        <w:rPr>
          <w:rFonts w:ascii="仿宋_GB2312" w:eastAsia="仿宋_GB2312" w:hAnsi="宋体"/>
          <w:color w:val="171717"/>
          <w:kern w:val="0"/>
          <w:sz w:val="32"/>
          <w:szCs w:val="32"/>
        </w:rPr>
      </w:pPr>
    </w:p>
    <w:p w:rsidR="00490CC9" w:rsidRPr="001A13D2" w:rsidRDefault="00490CC9" w:rsidP="00BD5383">
      <w:pPr>
        <w:widowControl/>
        <w:outlineLvl w:val="1"/>
        <w:rPr>
          <w:rFonts w:ascii="仿宋_GB2312" w:eastAsia="仿宋_GB2312" w:hAnsi="宋体"/>
          <w:color w:val="171717"/>
          <w:kern w:val="0"/>
          <w:sz w:val="32"/>
          <w:szCs w:val="32"/>
        </w:rPr>
      </w:pPr>
    </w:p>
    <w:p w:rsidR="00490CC9" w:rsidRPr="001A13D2" w:rsidRDefault="00490CC9" w:rsidP="00BD5383">
      <w:pPr>
        <w:widowControl/>
        <w:outlineLvl w:val="1"/>
        <w:rPr>
          <w:rFonts w:ascii="仿宋_GB2312" w:eastAsia="仿宋_GB2312" w:hAnsi="宋体"/>
          <w:color w:val="171717"/>
          <w:kern w:val="0"/>
          <w:sz w:val="32"/>
          <w:szCs w:val="32"/>
        </w:rPr>
      </w:pPr>
    </w:p>
    <w:p w:rsidR="00490CC9" w:rsidRPr="001A13D2" w:rsidRDefault="00490CC9" w:rsidP="00BD5383">
      <w:pPr>
        <w:widowControl/>
        <w:outlineLvl w:val="1"/>
        <w:rPr>
          <w:rFonts w:ascii="仿宋_GB2312" w:eastAsia="仿宋_GB2312" w:hAnsi="宋体"/>
          <w:color w:val="171717"/>
          <w:kern w:val="0"/>
          <w:sz w:val="32"/>
          <w:szCs w:val="32"/>
        </w:rPr>
      </w:pPr>
    </w:p>
    <w:p w:rsidR="00490CC9" w:rsidRPr="001A13D2" w:rsidRDefault="00490CC9" w:rsidP="00BD5383">
      <w:pPr>
        <w:widowControl/>
        <w:outlineLvl w:val="1"/>
        <w:rPr>
          <w:rFonts w:ascii="仿宋_GB2312" w:eastAsia="仿宋_GB2312" w:hAnsi="宋体"/>
          <w:color w:val="171717"/>
          <w:kern w:val="0"/>
          <w:sz w:val="32"/>
          <w:szCs w:val="32"/>
        </w:rPr>
      </w:pPr>
    </w:p>
    <w:p w:rsidR="00490CC9" w:rsidRPr="001A13D2" w:rsidRDefault="00490CC9" w:rsidP="00BD5383">
      <w:pPr>
        <w:widowControl/>
        <w:outlineLvl w:val="1"/>
        <w:rPr>
          <w:rFonts w:ascii="仿宋_GB2312" w:eastAsia="仿宋_GB2312" w:hAnsi="宋体"/>
          <w:color w:val="171717"/>
          <w:kern w:val="0"/>
          <w:sz w:val="32"/>
          <w:szCs w:val="32"/>
        </w:rPr>
      </w:pPr>
    </w:p>
    <w:p w:rsidR="00490CC9" w:rsidRPr="001A13D2" w:rsidRDefault="00490CC9" w:rsidP="00BD5383">
      <w:pPr>
        <w:widowControl/>
        <w:outlineLvl w:val="1"/>
        <w:rPr>
          <w:rFonts w:ascii="仿宋_GB2312" w:eastAsia="仿宋_GB2312" w:hAnsi="宋体"/>
          <w:color w:val="171717"/>
          <w:kern w:val="0"/>
          <w:sz w:val="32"/>
          <w:szCs w:val="32"/>
        </w:rPr>
      </w:pPr>
    </w:p>
    <w:p w:rsidR="00490CC9" w:rsidRPr="001A13D2" w:rsidRDefault="00490CC9" w:rsidP="00BD5383">
      <w:pPr>
        <w:widowControl/>
        <w:outlineLvl w:val="1"/>
        <w:rPr>
          <w:rFonts w:ascii="仿宋_GB2312" w:eastAsia="仿宋_GB2312" w:hAnsi="宋体"/>
          <w:b/>
          <w:color w:val="171717"/>
          <w:kern w:val="0"/>
          <w:sz w:val="32"/>
          <w:szCs w:val="32"/>
        </w:rPr>
      </w:pPr>
      <w:r w:rsidRPr="001A13D2">
        <w:rPr>
          <w:rFonts w:ascii="仿宋_GB2312" w:eastAsia="仿宋_GB2312" w:hAnsi="宋体" w:hint="eastAsia"/>
          <w:b/>
          <w:color w:val="171717"/>
          <w:kern w:val="0"/>
          <w:sz w:val="32"/>
          <w:szCs w:val="32"/>
        </w:rPr>
        <w:lastRenderedPageBreak/>
        <w:t>表九：</w:t>
      </w:r>
    </w:p>
    <w:p w:rsidR="00490CC9" w:rsidRPr="001A13D2" w:rsidRDefault="00490CC9" w:rsidP="00BD5383">
      <w:pPr>
        <w:widowControl/>
        <w:jc w:val="center"/>
        <w:outlineLvl w:val="1"/>
        <w:rPr>
          <w:rFonts w:ascii="仿宋_GB2312" w:eastAsia="仿宋_GB2312" w:hAnsi="宋体"/>
          <w:b/>
          <w:color w:val="171717"/>
          <w:kern w:val="0"/>
          <w:sz w:val="32"/>
          <w:szCs w:val="32"/>
        </w:rPr>
      </w:pPr>
      <w:r w:rsidRPr="001A13D2">
        <w:rPr>
          <w:rFonts w:ascii="仿宋_GB2312" w:eastAsia="仿宋_GB2312" w:hAnsi="宋体" w:hint="eastAsia"/>
          <w:b/>
          <w:color w:val="171717"/>
          <w:kern w:val="0"/>
          <w:sz w:val="32"/>
          <w:szCs w:val="32"/>
        </w:rPr>
        <w:t>政府性基金预算支出情况表</w:t>
      </w:r>
    </w:p>
    <w:p w:rsidR="00490CC9" w:rsidRPr="001A13D2" w:rsidRDefault="00490CC9" w:rsidP="00BD5383">
      <w:pPr>
        <w:widowControl/>
        <w:outlineLvl w:val="1"/>
        <w:rPr>
          <w:rFonts w:ascii="仿宋_GB2312" w:eastAsia="仿宋_GB2312" w:hAnsi="宋体"/>
          <w:color w:val="171717"/>
          <w:kern w:val="0"/>
          <w:sz w:val="24"/>
        </w:rPr>
      </w:pPr>
      <w:r w:rsidRPr="001A13D2">
        <w:rPr>
          <w:rFonts w:ascii="仿宋_GB2312" w:eastAsia="仿宋_GB2312" w:hAnsi="宋体" w:hint="eastAsia"/>
          <w:color w:val="171717"/>
          <w:kern w:val="0"/>
          <w:sz w:val="24"/>
        </w:rPr>
        <w:t>编制单位：</w:t>
      </w:r>
      <w:r w:rsidRPr="001A13D2">
        <w:rPr>
          <w:rFonts w:ascii="仿宋_GB2312" w:eastAsia="仿宋_GB2312" w:hAnsi="宋体"/>
          <w:color w:val="171717"/>
          <w:kern w:val="0"/>
          <w:sz w:val="24"/>
        </w:rPr>
        <w:t xml:space="preserve">                                                     </w:t>
      </w:r>
      <w:r w:rsidRPr="001A13D2">
        <w:rPr>
          <w:rFonts w:ascii="仿宋_GB2312" w:eastAsia="仿宋_GB2312" w:hAnsi="宋体" w:hint="eastAsia"/>
          <w:color w:val="171717"/>
          <w:kern w:val="0"/>
          <w:sz w:val="24"/>
        </w:rPr>
        <w:t>单位：万元</w:t>
      </w:r>
    </w:p>
    <w:tbl>
      <w:tblPr>
        <w:tblW w:w="9087" w:type="dxa"/>
        <w:jc w:val="center"/>
        <w:tblInd w:w="93" w:type="dxa"/>
        <w:tblLook w:val="00A0" w:firstRow="1" w:lastRow="0" w:firstColumn="1" w:lastColumn="0" w:noHBand="0" w:noVBand="0"/>
      </w:tblPr>
      <w:tblGrid>
        <w:gridCol w:w="458"/>
        <w:gridCol w:w="457"/>
        <w:gridCol w:w="457"/>
        <w:gridCol w:w="2896"/>
        <w:gridCol w:w="1559"/>
        <w:gridCol w:w="1701"/>
        <w:gridCol w:w="1559"/>
      </w:tblGrid>
      <w:tr w:rsidR="00490CC9" w:rsidRPr="001A13D2" w:rsidTr="00E60A97">
        <w:trPr>
          <w:trHeight w:val="465"/>
          <w:jc w:val="center"/>
        </w:trPr>
        <w:tc>
          <w:tcPr>
            <w:tcW w:w="4268" w:type="dxa"/>
            <w:gridSpan w:val="4"/>
            <w:tcBorders>
              <w:top w:val="single" w:sz="4" w:space="0" w:color="auto"/>
              <w:left w:val="single" w:sz="4" w:space="0" w:color="auto"/>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项</w:t>
            </w:r>
            <w:r w:rsidRPr="001A13D2">
              <w:rPr>
                <w:rFonts w:ascii="仿宋_GB2312" w:eastAsia="仿宋_GB2312" w:hAnsi="宋体" w:cs="宋体"/>
                <w:b/>
                <w:bCs/>
                <w:color w:val="171717"/>
                <w:kern w:val="0"/>
                <w:sz w:val="18"/>
                <w:szCs w:val="18"/>
              </w:rPr>
              <w:t xml:space="preserve">  </w:t>
            </w:r>
            <w:r w:rsidRPr="001A13D2">
              <w:rPr>
                <w:rFonts w:ascii="仿宋_GB2312" w:eastAsia="仿宋_GB2312" w:hAnsi="宋体" w:cs="宋体" w:hint="eastAsia"/>
                <w:b/>
                <w:bCs/>
                <w:color w:val="171717"/>
                <w:kern w:val="0"/>
                <w:sz w:val="18"/>
                <w:szCs w:val="18"/>
              </w:rPr>
              <w:t>目</w:t>
            </w:r>
          </w:p>
        </w:tc>
        <w:tc>
          <w:tcPr>
            <w:tcW w:w="4819" w:type="dxa"/>
            <w:gridSpan w:val="3"/>
            <w:tcBorders>
              <w:top w:val="single" w:sz="4" w:space="0" w:color="auto"/>
              <w:left w:val="nil"/>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政府性基金预算支出</w:t>
            </w:r>
          </w:p>
        </w:tc>
      </w:tr>
      <w:tr w:rsidR="00490CC9" w:rsidRPr="001A13D2" w:rsidTr="00E60A97">
        <w:trPr>
          <w:trHeight w:val="360"/>
          <w:jc w:val="center"/>
        </w:trPr>
        <w:tc>
          <w:tcPr>
            <w:tcW w:w="1372" w:type="dxa"/>
            <w:gridSpan w:val="3"/>
            <w:tcBorders>
              <w:top w:val="single" w:sz="4" w:space="0" w:color="auto"/>
              <w:left w:val="single" w:sz="4" w:space="0" w:color="auto"/>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功能分类科目名称</w:t>
            </w:r>
          </w:p>
        </w:tc>
        <w:tc>
          <w:tcPr>
            <w:tcW w:w="1559" w:type="dxa"/>
            <w:vMerge w:val="restart"/>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小计</w:t>
            </w:r>
          </w:p>
        </w:tc>
        <w:tc>
          <w:tcPr>
            <w:tcW w:w="1701" w:type="dxa"/>
            <w:vMerge w:val="restart"/>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基本支出</w:t>
            </w:r>
          </w:p>
        </w:tc>
        <w:tc>
          <w:tcPr>
            <w:tcW w:w="1559" w:type="dxa"/>
            <w:vMerge w:val="restart"/>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项目支出</w:t>
            </w:r>
          </w:p>
        </w:tc>
      </w:tr>
      <w:tr w:rsidR="00490CC9" w:rsidRPr="001A13D2" w:rsidTr="00E60A97">
        <w:trPr>
          <w:trHeight w:val="315"/>
          <w:jc w:val="center"/>
        </w:trPr>
        <w:tc>
          <w:tcPr>
            <w:tcW w:w="458" w:type="dxa"/>
            <w:tcBorders>
              <w:top w:val="nil"/>
              <w:left w:val="single" w:sz="4" w:space="0" w:color="auto"/>
              <w:bottom w:val="single" w:sz="4" w:space="0" w:color="auto"/>
              <w:right w:val="single" w:sz="4" w:space="0" w:color="auto"/>
            </w:tcBorders>
            <w:noWrap/>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类</w:t>
            </w:r>
          </w:p>
        </w:tc>
        <w:tc>
          <w:tcPr>
            <w:tcW w:w="457" w:type="dxa"/>
            <w:tcBorders>
              <w:top w:val="nil"/>
              <w:left w:val="nil"/>
              <w:bottom w:val="single" w:sz="4" w:space="0" w:color="auto"/>
              <w:right w:val="single" w:sz="4" w:space="0" w:color="auto"/>
            </w:tcBorders>
            <w:noWrap/>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款</w:t>
            </w:r>
          </w:p>
        </w:tc>
        <w:tc>
          <w:tcPr>
            <w:tcW w:w="457" w:type="dxa"/>
            <w:tcBorders>
              <w:top w:val="nil"/>
              <w:left w:val="nil"/>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r w:rsidRPr="001A13D2">
              <w:rPr>
                <w:rFonts w:ascii="仿宋_GB2312" w:eastAsia="仿宋_GB2312" w:hAnsi="宋体" w:cs="宋体" w:hint="eastAsia"/>
                <w:b/>
                <w:bCs/>
                <w:color w:val="171717"/>
                <w:kern w:val="0"/>
                <w:sz w:val="18"/>
                <w:szCs w:val="18"/>
              </w:rPr>
              <w:t>项</w:t>
            </w:r>
          </w:p>
        </w:tc>
        <w:tc>
          <w:tcPr>
            <w:tcW w:w="2896" w:type="dxa"/>
            <w:vMerge/>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left"/>
              <w:rPr>
                <w:rFonts w:ascii="仿宋_GB2312" w:eastAsia="仿宋_GB2312" w:hAnsi="宋体" w:cs="宋体"/>
                <w:b/>
                <w:bCs/>
                <w:color w:val="171717"/>
                <w:kern w:val="0"/>
                <w:sz w:val="18"/>
                <w:szCs w:val="18"/>
              </w:rPr>
            </w:pPr>
          </w:p>
        </w:tc>
        <w:tc>
          <w:tcPr>
            <w:tcW w:w="1559" w:type="dxa"/>
            <w:vMerge/>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left"/>
              <w:rPr>
                <w:rFonts w:ascii="仿宋_GB2312" w:eastAsia="仿宋_GB2312" w:hAnsi="宋体" w:cs="宋体"/>
                <w:b/>
                <w:bCs/>
                <w:color w:val="171717"/>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left"/>
              <w:rPr>
                <w:rFonts w:ascii="仿宋_GB2312" w:eastAsia="仿宋_GB2312" w:hAnsi="宋体" w:cs="宋体"/>
                <w:b/>
                <w:bCs/>
                <w:color w:val="171717"/>
                <w:kern w:val="0"/>
                <w:sz w:val="18"/>
                <w:szCs w:val="18"/>
              </w:rPr>
            </w:pPr>
          </w:p>
        </w:tc>
        <w:tc>
          <w:tcPr>
            <w:tcW w:w="1559" w:type="dxa"/>
            <w:vMerge/>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left"/>
              <w:rPr>
                <w:rFonts w:ascii="仿宋_GB2312" w:eastAsia="仿宋_GB2312" w:hAnsi="宋体" w:cs="宋体"/>
                <w:b/>
                <w:bCs/>
                <w:color w:val="171717"/>
                <w:kern w:val="0"/>
                <w:sz w:val="18"/>
                <w:szCs w:val="18"/>
              </w:rPr>
            </w:pPr>
          </w:p>
        </w:tc>
      </w:tr>
      <w:tr w:rsidR="00490CC9" w:rsidRPr="001A13D2" w:rsidTr="00E60A97">
        <w:trPr>
          <w:trHeight w:val="510"/>
          <w:jc w:val="center"/>
        </w:trPr>
        <w:tc>
          <w:tcPr>
            <w:tcW w:w="458"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457"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457"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2896" w:type="dxa"/>
            <w:tcBorders>
              <w:top w:val="nil"/>
              <w:left w:val="nil"/>
              <w:bottom w:val="single" w:sz="4" w:space="0" w:color="auto"/>
              <w:right w:val="single" w:sz="4" w:space="0" w:color="auto"/>
            </w:tcBorders>
            <w:vAlign w:val="center"/>
          </w:tcPr>
          <w:p w:rsidR="00490CC9" w:rsidRPr="001A13D2" w:rsidRDefault="00490CC9" w:rsidP="00512490">
            <w:pPr>
              <w:widowControl/>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r>
      <w:tr w:rsidR="00490CC9" w:rsidRPr="001A13D2" w:rsidTr="00E60A97">
        <w:trPr>
          <w:trHeight w:val="510"/>
          <w:jc w:val="center"/>
        </w:trPr>
        <w:tc>
          <w:tcPr>
            <w:tcW w:w="458"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457"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457"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2896" w:type="dxa"/>
            <w:tcBorders>
              <w:top w:val="nil"/>
              <w:left w:val="nil"/>
              <w:bottom w:val="single" w:sz="4" w:space="0" w:color="auto"/>
              <w:right w:val="single" w:sz="4" w:space="0" w:color="auto"/>
            </w:tcBorders>
            <w:vAlign w:val="center"/>
          </w:tcPr>
          <w:p w:rsidR="00490CC9" w:rsidRPr="001A13D2" w:rsidRDefault="00490CC9" w:rsidP="00512490">
            <w:pPr>
              <w:widowControl/>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r>
      <w:tr w:rsidR="00490CC9" w:rsidRPr="001A13D2" w:rsidTr="00E60A97">
        <w:trPr>
          <w:trHeight w:val="510"/>
          <w:jc w:val="center"/>
        </w:trPr>
        <w:tc>
          <w:tcPr>
            <w:tcW w:w="458"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457"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457"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2896" w:type="dxa"/>
            <w:tcBorders>
              <w:top w:val="nil"/>
              <w:left w:val="nil"/>
              <w:bottom w:val="single" w:sz="4" w:space="0" w:color="auto"/>
              <w:right w:val="single" w:sz="4" w:space="0" w:color="auto"/>
            </w:tcBorders>
            <w:vAlign w:val="center"/>
          </w:tcPr>
          <w:p w:rsidR="00490CC9" w:rsidRPr="001A13D2" w:rsidRDefault="00490CC9" w:rsidP="00512490">
            <w:pPr>
              <w:widowControl/>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r>
      <w:tr w:rsidR="00490CC9" w:rsidRPr="001A13D2" w:rsidTr="00E60A97">
        <w:trPr>
          <w:trHeight w:val="510"/>
          <w:jc w:val="center"/>
        </w:trPr>
        <w:tc>
          <w:tcPr>
            <w:tcW w:w="458"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457"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457"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2896" w:type="dxa"/>
            <w:tcBorders>
              <w:top w:val="nil"/>
              <w:left w:val="nil"/>
              <w:bottom w:val="single" w:sz="4" w:space="0" w:color="auto"/>
              <w:right w:val="single" w:sz="4" w:space="0" w:color="auto"/>
            </w:tcBorders>
            <w:vAlign w:val="center"/>
          </w:tcPr>
          <w:p w:rsidR="00490CC9" w:rsidRPr="001A13D2" w:rsidRDefault="00490CC9" w:rsidP="00512490">
            <w:pPr>
              <w:widowControl/>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r>
      <w:tr w:rsidR="00490CC9" w:rsidRPr="001A13D2" w:rsidTr="00E60A97">
        <w:trPr>
          <w:trHeight w:val="510"/>
          <w:jc w:val="center"/>
        </w:trPr>
        <w:tc>
          <w:tcPr>
            <w:tcW w:w="458" w:type="dxa"/>
            <w:tcBorders>
              <w:top w:val="nil"/>
              <w:left w:val="single" w:sz="4" w:space="0" w:color="auto"/>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457" w:type="dxa"/>
            <w:tcBorders>
              <w:top w:val="nil"/>
              <w:left w:val="nil"/>
              <w:bottom w:val="single" w:sz="4" w:space="0" w:color="auto"/>
              <w:right w:val="single" w:sz="4" w:space="0" w:color="auto"/>
            </w:tcBorders>
            <w:noWrap/>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457"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2896" w:type="dxa"/>
            <w:tcBorders>
              <w:top w:val="nil"/>
              <w:left w:val="nil"/>
              <w:bottom w:val="single" w:sz="4" w:space="0" w:color="auto"/>
              <w:right w:val="single" w:sz="4" w:space="0" w:color="auto"/>
            </w:tcBorders>
            <w:vAlign w:val="center"/>
          </w:tcPr>
          <w:p w:rsidR="00490CC9" w:rsidRPr="001A13D2" w:rsidRDefault="00490CC9" w:rsidP="00512490">
            <w:pPr>
              <w:widowControl/>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512490">
            <w:pPr>
              <w:widowControl/>
              <w:jc w:val="right"/>
              <w:rPr>
                <w:rFonts w:ascii="仿宋_GB2312" w:eastAsia="仿宋_GB2312" w:hAnsi="宋体" w:cs="宋体"/>
                <w:b/>
                <w:bCs/>
                <w:color w:val="171717"/>
                <w:kern w:val="0"/>
                <w:sz w:val="18"/>
                <w:szCs w:val="18"/>
              </w:rPr>
            </w:pPr>
          </w:p>
        </w:tc>
      </w:tr>
      <w:tr w:rsidR="00490CC9" w:rsidRPr="001A13D2" w:rsidTr="00E60A97">
        <w:trPr>
          <w:trHeight w:val="510"/>
          <w:jc w:val="center"/>
        </w:trPr>
        <w:tc>
          <w:tcPr>
            <w:tcW w:w="458" w:type="dxa"/>
            <w:tcBorders>
              <w:top w:val="nil"/>
              <w:left w:val="single" w:sz="4" w:space="0" w:color="auto"/>
              <w:bottom w:val="single" w:sz="4" w:space="0" w:color="auto"/>
              <w:right w:val="single" w:sz="4" w:space="0" w:color="auto"/>
            </w:tcBorders>
            <w:noWrap/>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p>
        </w:tc>
        <w:tc>
          <w:tcPr>
            <w:tcW w:w="457" w:type="dxa"/>
            <w:tcBorders>
              <w:top w:val="nil"/>
              <w:left w:val="nil"/>
              <w:bottom w:val="single" w:sz="4" w:space="0" w:color="auto"/>
              <w:right w:val="single" w:sz="4" w:space="0" w:color="auto"/>
            </w:tcBorders>
            <w:noWrap/>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p>
        </w:tc>
        <w:tc>
          <w:tcPr>
            <w:tcW w:w="457" w:type="dxa"/>
            <w:tcBorders>
              <w:top w:val="nil"/>
              <w:left w:val="nil"/>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p>
        </w:tc>
        <w:tc>
          <w:tcPr>
            <w:tcW w:w="2896" w:type="dxa"/>
            <w:tcBorders>
              <w:top w:val="nil"/>
              <w:left w:val="nil"/>
              <w:bottom w:val="single" w:sz="4" w:space="0" w:color="auto"/>
              <w:right w:val="single" w:sz="4" w:space="0" w:color="auto"/>
            </w:tcBorders>
            <w:vAlign w:val="center"/>
          </w:tcPr>
          <w:p w:rsidR="00490CC9" w:rsidRPr="001A13D2" w:rsidRDefault="00490CC9" w:rsidP="00E520D6">
            <w:pPr>
              <w:widowControl/>
              <w:jc w:val="left"/>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E520D6">
            <w:pPr>
              <w:widowControl/>
              <w:jc w:val="right"/>
              <w:rPr>
                <w:rFonts w:ascii="仿宋_GB2312" w:eastAsia="仿宋_GB2312" w:hAnsi="宋体" w:cs="宋体"/>
                <w:b/>
                <w:bCs/>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E520D6">
            <w:pPr>
              <w:widowControl/>
              <w:jc w:val="right"/>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E520D6">
            <w:pPr>
              <w:widowControl/>
              <w:jc w:val="right"/>
              <w:rPr>
                <w:rFonts w:ascii="仿宋_GB2312" w:eastAsia="仿宋_GB2312" w:hAnsi="宋体" w:cs="宋体"/>
                <w:b/>
                <w:bCs/>
                <w:color w:val="171717"/>
                <w:kern w:val="0"/>
                <w:sz w:val="18"/>
                <w:szCs w:val="18"/>
              </w:rPr>
            </w:pPr>
          </w:p>
        </w:tc>
      </w:tr>
      <w:tr w:rsidR="00490CC9" w:rsidRPr="001A13D2" w:rsidTr="00E60A97">
        <w:trPr>
          <w:trHeight w:val="510"/>
          <w:jc w:val="center"/>
        </w:trPr>
        <w:tc>
          <w:tcPr>
            <w:tcW w:w="458" w:type="dxa"/>
            <w:tcBorders>
              <w:top w:val="nil"/>
              <w:left w:val="single" w:sz="4" w:space="0" w:color="auto"/>
              <w:bottom w:val="single" w:sz="4" w:space="0" w:color="auto"/>
              <w:right w:val="single" w:sz="4" w:space="0" w:color="auto"/>
            </w:tcBorders>
            <w:noWrap/>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p>
        </w:tc>
        <w:tc>
          <w:tcPr>
            <w:tcW w:w="457" w:type="dxa"/>
            <w:tcBorders>
              <w:top w:val="nil"/>
              <w:left w:val="nil"/>
              <w:bottom w:val="single" w:sz="4" w:space="0" w:color="auto"/>
              <w:right w:val="single" w:sz="4" w:space="0" w:color="auto"/>
            </w:tcBorders>
            <w:noWrap/>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p>
        </w:tc>
        <w:tc>
          <w:tcPr>
            <w:tcW w:w="457" w:type="dxa"/>
            <w:tcBorders>
              <w:top w:val="nil"/>
              <w:left w:val="nil"/>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p>
        </w:tc>
        <w:tc>
          <w:tcPr>
            <w:tcW w:w="2896" w:type="dxa"/>
            <w:tcBorders>
              <w:top w:val="nil"/>
              <w:left w:val="nil"/>
              <w:bottom w:val="single" w:sz="4" w:space="0" w:color="auto"/>
              <w:right w:val="single" w:sz="4" w:space="0" w:color="auto"/>
            </w:tcBorders>
            <w:vAlign w:val="center"/>
          </w:tcPr>
          <w:p w:rsidR="00490CC9" w:rsidRPr="001A13D2" w:rsidRDefault="00490CC9" w:rsidP="00E520D6">
            <w:pPr>
              <w:widowControl/>
              <w:jc w:val="left"/>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E520D6">
            <w:pPr>
              <w:widowControl/>
              <w:jc w:val="right"/>
              <w:rPr>
                <w:rFonts w:ascii="仿宋_GB2312" w:eastAsia="仿宋_GB2312" w:hAnsi="宋体" w:cs="宋体"/>
                <w:b/>
                <w:bCs/>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E520D6">
            <w:pPr>
              <w:widowControl/>
              <w:jc w:val="right"/>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E520D6">
            <w:pPr>
              <w:widowControl/>
              <w:jc w:val="right"/>
              <w:rPr>
                <w:rFonts w:ascii="仿宋_GB2312" w:eastAsia="仿宋_GB2312" w:hAnsi="宋体" w:cs="宋体"/>
                <w:b/>
                <w:bCs/>
                <w:color w:val="171717"/>
                <w:kern w:val="0"/>
                <w:sz w:val="18"/>
                <w:szCs w:val="18"/>
              </w:rPr>
            </w:pPr>
          </w:p>
        </w:tc>
      </w:tr>
      <w:tr w:rsidR="00490CC9" w:rsidRPr="001A13D2" w:rsidTr="00E60A97">
        <w:trPr>
          <w:trHeight w:val="510"/>
          <w:jc w:val="center"/>
        </w:trPr>
        <w:tc>
          <w:tcPr>
            <w:tcW w:w="458" w:type="dxa"/>
            <w:tcBorders>
              <w:top w:val="nil"/>
              <w:left w:val="single" w:sz="4" w:space="0" w:color="auto"/>
              <w:bottom w:val="single" w:sz="4" w:space="0" w:color="auto"/>
              <w:right w:val="single" w:sz="4" w:space="0" w:color="auto"/>
            </w:tcBorders>
            <w:noWrap/>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p>
        </w:tc>
        <w:tc>
          <w:tcPr>
            <w:tcW w:w="457" w:type="dxa"/>
            <w:tcBorders>
              <w:top w:val="nil"/>
              <w:left w:val="nil"/>
              <w:bottom w:val="single" w:sz="4" w:space="0" w:color="auto"/>
              <w:right w:val="single" w:sz="4" w:space="0" w:color="auto"/>
            </w:tcBorders>
            <w:noWrap/>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p>
        </w:tc>
        <w:tc>
          <w:tcPr>
            <w:tcW w:w="457" w:type="dxa"/>
            <w:tcBorders>
              <w:top w:val="nil"/>
              <w:left w:val="nil"/>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b/>
                <w:bCs/>
                <w:color w:val="171717"/>
                <w:kern w:val="0"/>
                <w:sz w:val="18"/>
                <w:szCs w:val="18"/>
              </w:rPr>
            </w:pPr>
          </w:p>
        </w:tc>
        <w:tc>
          <w:tcPr>
            <w:tcW w:w="2896" w:type="dxa"/>
            <w:tcBorders>
              <w:top w:val="nil"/>
              <w:left w:val="nil"/>
              <w:bottom w:val="single" w:sz="4" w:space="0" w:color="auto"/>
              <w:right w:val="single" w:sz="4" w:space="0" w:color="auto"/>
            </w:tcBorders>
            <w:vAlign w:val="center"/>
          </w:tcPr>
          <w:p w:rsidR="00490CC9" w:rsidRPr="001A13D2" w:rsidRDefault="00490CC9" w:rsidP="00E520D6">
            <w:pPr>
              <w:widowControl/>
              <w:jc w:val="left"/>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E520D6">
            <w:pPr>
              <w:widowControl/>
              <w:jc w:val="right"/>
              <w:rPr>
                <w:rFonts w:ascii="仿宋_GB2312" w:eastAsia="仿宋_GB2312" w:hAnsi="宋体" w:cs="宋体"/>
                <w:b/>
                <w:bCs/>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E520D6">
            <w:pPr>
              <w:widowControl/>
              <w:jc w:val="right"/>
              <w:rPr>
                <w:rFonts w:ascii="仿宋_GB2312" w:eastAsia="仿宋_GB2312" w:hAnsi="宋体" w:cs="宋体"/>
                <w:b/>
                <w:bCs/>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E520D6">
            <w:pPr>
              <w:widowControl/>
              <w:jc w:val="right"/>
              <w:rPr>
                <w:rFonts w:ascii="仿宋_GB2312" w:eastAsia="仿宋_GB2312" w:hAnsi="宋体" w:cs="宋体"/>
                <w:b/>
                <w:bCs/>
                <w:color w:val="171717"/>
                <w:kern w:val="0"/>
                <w:sz w:val="18"/>
                <w:szCs w:val="18"/>
              </w:rPr>
            </w:pPr>
          </w:p>
        </w:tc>
      </w:tr>
      <w:tr w:rsidR="00490CC9" w:rsidRPr="001A13D2" w:rsidTr="00E60A97">
        <w:trPr>
          <w:trHeight w:val="510"/>
          <w:jc w:val="center"/>
        </w:trPr>
        <w:tc>
          <w:tcPr>
            <w:tcW w:w="458" w:type="dxa"/>
            <w:tcBorders>
              <w:top w:val="nil"/>
              <w:left w:val="single" w:sz="4" w:space="0" w:color="auto"/>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457" w:type="dxa"/>
            <w:tcBorders>
              <w:top w:val="nil"/>
              <w:left w:val="nil"/>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457" w:type="dxa"/>
            <w:tcBorders>
              <w:top w:val="nil"/>
              <w:left w:val="nil"/>
              <w:bottom w:val="single" w:sz="4" w:space="0" w:color="auto"/>
              <w:right w:val="single" w:sz="4" w:space="0" w:color="auto"/>
            </w:tcBorders>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2896" w:type="dxa"/>
            <w:tcBorders>
              <w:top w:val="nil"/>
              <w:left w:val="nil"/>
              <w:bottom w:val="single" w:sz="4" w:space="0" w:color="auto"/>
              <w:right w:val="single" w:sz="4" w:space="0" w:color="auto"/>
            </w:tcBorders>
            <w:vAlign w:val="center"/>
          </w:tcPr>
          <w:p w:rsidR="00490CC9" w:rsidRPr="001A13D2" w:rsidRDefault="00490CC9" w:rsidP="00E520D6">
            <w:pPr>
              <w:widowControl/>
              <w:jc w:val="lef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r>
      <w:tr w:rsidR="00490CC9" w:rsidRPr="001A13D2" w:rsidTr="00E60A97">
        <w:trPr>
          <w:trHeight w:val="510"/>
          <w:jc w:val="center"/>
        </w:trPr>
        <w:tc>
          <w:tcPr>
            <w:tcW w:w="458" w:type="dxa"/>
            <w:tcBorders>
              <w:top w:val="nil"/>
              <w:left w:val="single" w:sz="4" w:space="0" w:color="auto"/>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457" w:type="dxa"/>
            <w:tcBorders>
              <w:top w:val="nil"/>
              <w:left w:val="nil"/>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457" w:type="dxa"/>
            <w:tcBorders>
              <w:top w:val="nil"/>
              <w:left w:val="nil"/>
              <w:bottom w:val="single" w:sz="4" w:space="0" w:color="auto"/>
              <w:right w:val="single" w:sz="4" w:space="0" w:color="auto"/>
            </w:tcBorders>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2896" w:type="dxa"/>
            <w:tcBorders>
              <w:top w:val="nil"/>
              <w:left w:val="nil"/>
              <w:bottom w:val="single" w:sz="4" w:space="0" w:color="auto"/>
              <w:right w:val="single" w:sz="4" w:space="0" w:color="auto"/>
            </w:tcBorders>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r>
      <w:tr w:rsidR="00490CC9" w:rsidRPr="001A13D2" w:rsidTr="00E60A97">
        <w:trPr>
          <w:trHeight w:val="510"/>
          <w:jc w:val="center"/>
        </w:trPr>
        <w:tc>
          <w:tcPr>
            <w:tcW w:w="458" w:type="dxa"/>
            <w:tcBorders>
              <w:top w:val="nil"/>
              <w:left w:val="single" w:sz="4" w:space="0" w:color="auto"/>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457" w:type="dxa"/>
            <w:tcBorders>
              <w:top w:val="nil"/>
              <w:left w:val="nil"/>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457" w:type="dxa"/>
            <w:tcBorders>
              <w:top w:val="nil"/>
              <w:left w:val="nil"/>
              <w:bottom w:val="single" w:sz="4" w:space="0" w:color="auto"/>
              <w:right w:val="single" w:sz="4" w:space="0" w:color="auto"/>
            </w:tcBorders>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2896" w:type="dxa"/>
            <w:tcBorders>
              <w:top w:val="nil"/>
              <w:left w:val="nil"/>
              <w:bottom w:val="single" w:sz="4" w:space="0" w:color="auto"/>
              <w:right w:val="single" w:sz="4" w:space="0" w:color="auto"/>
            </w:tcBorders>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r>
      <w:tr w:rsidR="00490CC9" w:rsidRPr="001A13D2" w:rsidTr="00E60A97">
        <w:trPr>
          <w:trHeight w:val="510"/>
          <w:jc w:val="center"/>
        </w:trPr>
        <w:tc>
          <w:tcPr>
            <w:tcW w:w="458" w:type="dxa"/>
            <w:tcBorders>
              <w:top w:val="nil"/>
              <w:left w:val="single" w:sz="4" w:space="0" w:color="auto"/>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457" w:type="dxa"/>
            <w:tcBorders>
              <w:top w:val="nil"/>
              <w:left w:val="nil"/>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457" w:type="dxa"/>
            <w:tcBorders>
              <w:top w:val="nil"/>
              <w:left w:val="nil"/>
              <w:bottom w:val="single" w:sz="4" w:space="0" w:color="auto"/>
              <w:right w:val="single" w:sz="4" w:space="0" w:color="auto"/>
            </w:tcBorders>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2896" w:type="dxa"/>
            <w:tcBorders>
              <w:top w:val="nil"/>
              <w:left w:val="nil"/>
              <w:bottom w:val="single" w:sz="4" w:space="0" w:color="auto"/>
              <w:right w:val="single" w:sz="4" w:space="0" w:color="auto"/>
            </w:tcBorders>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r>
      <w:tr w:rsidR="00490CC9" w:rsidRPr="001A13D2" w:rsidTr="00E60A97">
        <w:trPr>
          <w:trHeight w:val="510"/>
          <w:jc w:val="center"/>
        </w:trPr>
        <w:tc>
          <w:tcPr>
            <w:tcW w:w="458" w:type="dxa"/>
            <w:tcBorders>
              <w:top w:val="nil"/>
              <w:left w:val="single" w:sz="4" w:space="0" w:color="auto"/>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457" w:type="dxa"/>
            <w:tcBorders>
              <w:top w:val="nil"/>
              <w:left w:val="nil"/>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457" w:type="dxa"/>
            <w:tcBorders>
              <w:top w:val="nil"/>
              <w:left w:val="nil"/>
              <w:bottom w:val="single" w:sz="4" w:space="0" w:color="auto"/>
              <w:right w:val="single" w:sz="4" w:space="0" w:color="auto"/>
            </w:tcBorders>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2896" w:type="dxa"/>
            <w:tcBorders>
              <w:top w:val="nil"/>
              <w:left w:val="nil"/>
              <w:bottom w:val="single" w:sz="4" w:space="0" w:color="auto"/>
              <w:right w:val="single" w:sz="4" w:space="0" w:color="auto"/>
            </w:tcBorders>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r>
      <w:tr w:rsidR="00490CC9" w:rsidRPr="001A13D2" w:rsidTr="00E60A97">
        <w:trPr>
          <w:trHeight w:val="510"/>
          <w:jc w:val="center"/>
        </w:trPr>
        <w:tc>
          <w:tcPr>
            <w:tcW w:w="458" w:type="dxa"/>
            <w:tcBorders>
              <w:top w:val="nil"/>
              <w:left w:val="single" w:sz="4" w:space="0" w:color="auto"/>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457" w:type="dxa"/>
            <w:tcBorders>
              <w:top w:val="nil"/>
              <w:left w:val="nil"/>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457" w:type="dxa"/>
            <w:tcBorders>
              <w:top w:val="nil"/>
              <w:left w:val="nil"/>
              <w:bottom w:val="single" w:sz="4" w:space="0" w:color="auto"/>
              <w:right w:val="single" w:sz="4" w:space="0" w:color="auto"/>
            </w:tcBorders>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2896" w:type="dxa"/>
            <w:tcBorders>
              <w:top w:val="nil"/>
              <w:left w:val="nil"/>
              <w:bottom w:val="single" w:sz="4" w:space="0" w:color="auto"/>
              <w:right w:val="single" w:sz="4" w:space="0" w:color="auto"/>
            </w:tcBorders>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r>
      <w:tr w:rsidR="00490CC9" w:rsidRPr="001A13D2" w:rsidTr="00E60A97">
        <w:trPr>
          <w:trHeight w:val="510"/>
          <w:jc w:val="center"/>
        </w:trPr>
        <w:tc>
          <w:tcPr>
            <w:tcW w:w="458" w:type="dxa"/>
            <w:tcBorders>
              <w:top w:val="nil"/>
              <w:left w:val="single" w:sz="4" w:space="0" w:color="auto"/>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457" w:type="dxa"/>
            <w:tcBorders>
              <w:top w:val="nil"/>
              <w:left w:val="nil"/>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457" w:type="dxa"/>
            <w:tcBorders>
              <w:top w:val="nil"/>
              <w:left w:val="nil"/>
              <w:bottom w:val="single" w:sz="4" w:space="0" w:color="auto"/>
              <w:right w:val="single" w:sz="4" w:space="0" w:color="auto"/>
            </w:tcBorders>
            <w:vAlign w:val="center"/>
          </w:tcPr>
          <w:p w:rsidR="00490CC9" w:rsidRPr="001A13D2" w:rsidRDefault="00490CC9" w:rsidP="000A5A80">
            <w:pPr>
              <w:widowControl/>
              <w:jc w:val="left"/>
              <w:rPr>
                <w:rFonts w:ascii="仿宋_GB2312" w:eastAsia="仿宋_GB2312" w:hAnsi="宋体" w:cs="宋体"/>
                <w:color w:val="171717"/>
                <w:kern w:val="0"/>
                <w:sz w:val="18"/>
                <w:szCs w:val="18"/>
              </w:rPr>
            </w:pPr>
          </w:p>
        </w:tc>
        <w:tc>
          <w:tcPr>
            <w:tcW w:w="2896" w:type="dxa"/>
            <w:tcBorders>
              <w:top w:val="nil"/>
              <w:left w:val="nil"/>
              <w:bottom w:val="single" w:sz="4" w:space="0" w:color="auto"/>
              <w:right w:val="single" w:sz="4" w:space="0" w:color="auto"/>
            </w:tcBorders>
            <w:vAlign w:val="center"/>
          </w:tcPr>
          <w:p w:rsidR="00490CC9" w:rsidRPr="001A13D2" w:rsidRDefault="00490CC9" w:rsidP="000A5A80">
            <w:pPr>
              <w:widowControl/>
              <w:jc w:val="center"/>
              <w:rPr>
                <w:rFonts w:ascii="仿宋_GB2312" w:eastAsia="仿宋_GB2312" w:hAnsi="宋体" w:cs="宋体"/>
                <w:color w:val="171717"/>
                <w:kern w:val="0"/>
                <w:sz w:val="18"/>
                <w:szCs w:val="18"/>
              </w:rPr>
            </w:pPr>
            <w:r w:rsidRPr="001A13D2">
              <w:rPr>
                <w:rFonts w:ascii="仿宋_GB2312" w:eastAsia="仿宋_GB2312" w:hAnsi="宋体" w:cs="宋体" w:hint="eastAsia"/>
                <w:color w:val="171717"/>
                <w:kern w:val="0"/>
                <w:sz w:val="18"/>
                <w:szCs w:val="18"/>
              </w:rPr>
              <w:t>合计</w:t>
            </w:r>
          </w:p>
        </w:tc>
        <w:tc>
          <w:tcPr>
            <w:tcW w:w="1559"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c>
          <w:tcPr>
            <w:tcW w:w="1701"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c>
          <w:tcPr>
            <w:tcW w:w="1559" w:type="dxa"/>
            <w:tcBorders>
              <w:top w:val="nil"/>
              <w:left w:val="nil"/>
              <w:bottom w:val="single" w:sz="4" w:space="0" w:color="auto"/>
              <w:right w:val="single" w:sz="4" w:space="0" w:color="auto"/>
            </w:tcBorders>
            <w:vAlign w:val="center"/>
          </w:tcPr>
          <w:p w:rsidR="00490CC9" w:rsidRPr="001A13D2" w:rsidRDefault="00490CC9" w:rsidP="000A5A80">
            <w:pPr>
              <w:widowControl/>
              <w:jc w:val="right"/>
              <w:rPr>
                <w:rFonts w:ascii="仿宋_GB2312" w:eastAsia="仿宋_GB2312" w:hAnsi="宋体" w:cs="宋体"/>
                <w:color w:val="171717"/>
                <w:kern w:val="0"/>
                <w:sz w:val="18"/>
                <w:szCs w:val="18"/>
              </w:rPr>
            </w:pPr>
          </w:p>
        </w:tc>
      </w:tr>
    </w:tbl>
    <w:p w:rsidR="00490CC9" w:rsidRPr="001A13D2" w:rsidRDefault="00490CC9" w:rsidP="00BD5383">
      <w:pPr>
        <w:widowControl/>
        <w:outlineLvl w:val="1"/>
        <w:rPr>
          <w:rFonts w:ascii="仿宋_GB2312" w:eastAsia="仿宋_GB2312" w:hAnsi="宋体"/>
          <w:color w:val="171717"/>
          <w:kern w:val="0"/>
          <w:sz w:val="32"/>
          <w:szCs w:val="32"/>
        </w:rPr>
      </w:pPr>
      <w:r w:rsidRPr="001A13D2">
        <w:rPr>
          <w:rFonts w:ascii="仿宋_GB2312" w:eastAsia="仿宋_GB2312" w:hAnsi="宋体" w:hint="eastAsia"/>
          <w:color w:val="171717"/>
          <w:kern w:val="0"/>
          <w:sz w:val="32"/>
          <w:szCs w:val="32"/>
        </w:rPr>
        <w:t>备注：无内容应公开空表并说明情况。</w:t>
      </w:r>
    </w:p>
    <w:p w:rsidR="00490CC9" w:rsidRPr="001A13D2" w:rsidRDefault="00490CC9" w:rsidP="00BD5383">
      <w:pPr>
        <w:widowControl/>
        <w:jc w:val="left"/>
        <w:outlineLvl w:val="1"/>
        <w:rPr>
          <w:rFonts w:ascii="仿宋_GB2312" w:eastAsia="仿宋_GB2312" w:hAnsi="宋体"/>
          <w:color w:val="171717"/>
          <w:kern w:val="0"/>
          <w:sz w:val="32"/>
          <w:szCs w:val="32"/>
        </w:rPr>
        <w:sectPr w:rsidR="00490CC9" w:rsidRPr="001A13D2" w:rsidSect="000A5A80">
          <w:footerReference w:type="even" r:id="rId8"/>
          <w:footerReference w:type="default" r:id="rId9"/>
          <w:pgSz w:w="11906" w:h="16838" w:code="9"/>
          <w:pgMar w:top="2098" w:right="1418" w:bottom="1928" w:left="1588" w:header="851" w:footer="992" w:gutter="0"/>
          <w:pgNumType w:fmt="numberInDash"/>
          <w:cols w:space="720"/>
          <w:docGrid w:linePitch="312"/>
        </w:sectPr>
      </w:pPr>
    </w:p>
    <w:p w:rsidR="00490CC9" w:rsidRPr="001A13D2" w:rsidRDefault="00490CC9" w:rsidP="00684B0F">
      <w:pPr>
        <w:widowControl/>
        <w:spacing w:beforeLines="50" w:before="217"/>
        <w:jc w:val="center"/>
        <w:outlineLvl w:val="1"/>
        <w:rPr>
          <w:rFonts w:ascii="黑体" w:eastAsia="黑体" w:hAnsi="黑体"/>
          <w:color w:val="171717"/>
          <w:kern w:val="0"/>
          <w:sz w:val="32"/>
          <w:szCs w:val="32"/>
        </w:rPr>
      </w:pPr>
      <w:r w:rsidRPr="001A13D2">
        <w:rPr>
          <w:rFonts w:ascii="黑体" w:eastAsia="黑体" w:hAnsi="黑体" w:hint="eastAsia"/>
          <w:color w:val="171717"/>
          <w:kern w:val="0"/>
          <w:sz w:val="32"/>
          <w:szCs w:val="32"/>
        </w:rPr>
        <w:lastRenderedPageBreak/>
        <w:t>第三部分</w:t>
      </w:r>
      <w:r w:rsidRPr="001A13D2">
        <w:rPr>
          <w:rFonts w:ascii="黑体" w:eastAsia="黑体" w:hAnsi="黑体"/>
          <w:color w:val="171717"/>
          <w:kern w:val="0"/>
          <w:sz w:val="32"/>
          <w:szCs w:val="32"/>
        </w:rPr>
        <w:t xml:space="preserve">  </w:t>
      </w:r>
      <w:r>
        <w:rPr>
          <w:rFonts w:ascii="黑体" w:eastAsia="黑体" w:hAnsi="黑体"/>
          <w:color w:val="171717"/>
          <w:kern w:val="0"/>
          <w:sz w:val="32"/>
          <w:szCs w:val="32"/>
        </w:rPr>
        <w:t>2016</w:t>
      </w:r>
      <w:r>
        <w:rPr>
          <w:rFonts w:ascii="黑体" w:eastAsia="黑体" w:hAnsi="黑体" w:hint="eastAsia"/>
          <w:color w:val="171717"/>
          <w:kern w:val="0"/>
          <w:sz w:val="32"/>
          <w:szCs w:val="32"/>
        </w:rPr>
        <w:t>年</w:t>
      </w:r>
      <w:r w:rsidRPr="001A13D2">
        <w:rPr>
          <w:rFonts w:ascii="黑体" w:eastAsia="黑体" w:hAnsi="黑体" w:hint="eastAsia"/>
          <w:color w:val="171717"/>
          <w:kern w:val="0"/>
          <w:sz w:val="32"/>
          <w:szCs w:val="32"/>
        </w:rPr>
        <w:t>部门预算情况说明</w:t>
      </w:r>
    </w:p>
    <w:p w:rsidR="00490CC9" w:rsidRPr="001A13D2" w:rsidRDefault="00490CC9" w:rsidP="00BD5383">
      <w:pPr>
        <w:widowControl/>
        <w:spacing w:line="600" w:lineRule="exact"/>
        <w:outlineLvl w:val="1"/>
        <w:rPr>
          <w:rFonts w:ascii="仿宋_GB2312" w:eastAsia="仿宋_GB2312" w:hAnsi="宋体"/>
          <w:b/>
          <w:color w:val="171717"/>
          <w:kern w:val="0"/>
          <w:sz w:val="36"/>
          <w:szCs w:val="36"/>
        </w:rPr>
      </w:pPr>
    </w:p>
    <w:p w:rsidR="00490CC9" w:rsidRPr="001A13D2" w:rsidRDefault="00490CC9" w:rsidP="00BD5383">
      <w:pPr>
        <w:widowControl/>
        <w:spacing w:line="600" w:lineRule="exact"/>
        <w:jc w:val="center"/>
        <w:outlineLvl w:val="1"/>
        <w:rPr>
          <w:rFonts w:ascii="黑体" w:eastAsia="黑体" w:hAnsi="宋体"/>
          <w:color w:val="171717"/>
          <w:kern w:val="0"/>
          <w:sz w:val="32"/>
          <w:szCs w:val="32"/>
        </w:rPr>
      </w:pPr>
      <w:r>
        <w:rPr>
          <w:rFonts w:ascii="黑体" w:eastAsia="黑体" w:hAnsi="宋体"/>
          <w:color w:val="171717"/>
          <w:kern w:val="0"/>
          <w:sz w:val="32"/>
          <w:szCs w:val="32"/>
        </w:rPr>
        <w:t>2016</w:t>
      </w:r>
      <w:r>
        <w:rPr>
          <w:rFonts w:ascii="黑体" w:eastAsia="黑体" w:hAnsi="宋体" w:hint="eastAsia"/>
          <w:color w:val="171717"/>
          <w:kern w:val="0"/>
          <w:sz w:val="32"/>
          <w:szCs w:val="32"/>
        </w:rPr>
        <w:t>年</w:t>
      </w:r>
      <w:r w:rsidRPr="001A13D2">
        <w:rPr>
          <w:rFonts w:ascii="黑体" w:eastAsia="黑体" w:hAnsi="宋体" w:hint="eastAsia"/>
          <w:color w:val="171717"/>
          <w:kern w:val="0"/>
          <w:sz w:val="32"/>
          <w:szCs w:val="32"/>
        </w:rPr>
        <w:t>部门预算情况说明</w:t>
      </w:r>
    </w:p>
    <w:p w:rsidR="00490CC9" w:rsidRPr="001A13D2" w:rsidRDefault="00490CC9" w:rsidP="00BD5383">
      <w:pPr>
        <w:widowControl/>
        <w:spacing w:line="600" w:lineRule="exact"/>
        <w:jc w:val="left"/>
        <w:outlineLvl w:val="1"/>
        <w:rPr>
          <w:rFonts w:ascii="仿宋_GB2312" w:eastAsia="仿宋_GB2312" w:hAnsi="宋体"/>
          <w:color w:val="171717"/>
          <w:kern w:val="0"/>
          <w:sz w:val="36"/>
          <w:szCs w:val="36"/>
        </w:rPr>
      </w:pPr>
    </w:p>
    <w:p w:rsidR="00490CC9" w:rsidRPr="001A13D2" w:rsidRDefault="00490CC9" w:rsidP="00BD5383">
      <w:pPr>
        <w:widowControl/>
        <w:spacing w:line="580" w:lineRule="exact"/>
        <w:ind w:firstLine="640"/>
        <w:jc w:val="left"/>
        <w:rPr>
          <w:rFonts w:ascii="黑体" w:eastAsia="黑体" w:hAnsi="宋体" w:cs="宋体"/>
          <w:color w:val="171717"/>
          <w:kern w:val="0"/>
          <w:sz w:val="32"/>
          <w:szCs w:val="32"/>
        </w:rPr>
      </w:pPr>
      <w:r w:rsidRPr="001A13D2">
        <w:rPr>
          <w:rFonts w:ascii="黑体" w:eastAsia="黑体" w:hAnsi="黑体" w:cs="宋体" w:hint="eastAsia"/>
          <w:bCs/>
          <w:color w:val="171717"/>
          <w:kern w:val="0"/>
          <w:sz w:val="32"/>
          <w:szCs w:val="32"/>
        </w:rPr>
        <w:t>一、</w:t>
      </w:r>
      <w:r w:rsidRPr="001A13D2">
        <w:rPr>
          <w:rFonts w:ascii="黑体" w:eastAsia="黑体" w:hAnsi="宋体" w:cs="宋体" w:hint="eastAsia"/>
          <w:color w:val="171717"/>
          <w:kern w:val="0"/>
          <w:sz w:val="32"/>
          <w:szCs w:val="32"/>
        </w:rPr>
        <w:t>关于乌鲁木齐市水磨沟区食品药品监督管理局</w:t>
      </w:r>
      <w:r>
        <w:rPr>
          <w:rFonts w:ascii="黑体" w:eastAsia="黑体" w:hAnsi="宋体" w:cs="宋体"/>
          <w:color w:val="171717"/>
          <w:kern w:val="0"/>
          <w:sz w:val="32"/>
          <w:szCs w:val="32"/>
        </w:rPr>
        <w:t>2016</w:t>
      </w:r>
      <w:r>
        <w:rPr>
          <w:rFonts w:ascii="黑体" w:eastAsia="黑体" w:hAnsi="宋体" w:cs="宋体" w:hint="eastAsia"/>
          <w:color w:val="171717"/>
          <w:kern w:val="0"/>
          <w:sz w:val="32"/>
          <w:szCs w:val="32"/>
        </w:rPr>
        <w:t>年</w:t>
      </w:r>
      <w:r w:rsidRPr="001A13D2">
        <w:rPr>
          <w:rFonts w:ascii="黑体" w:eastAsia="黑体" w:hAnsi="宋体" w:cs="宋体" w:hint="eastAsia"/>
          <w:color w:val="171717"/>
          <w:kern w:val="0"/>
          <w:sz w:val="32"/>
          <w:szCs w:val="32"/>
        </w:rPr>
        <w:t>收支预算情况的总体说明</w:t>
      </w:r>
    </w:p>
    <w:p w:rsidR="00490CC9" w:rsidRPr="001A13D2" w:rsidRDefault="00490CC9" w:rsidP="00684B0F">
      <w:pPr>
        <w:widowControl/>
        <w:spacing w:line="560" w:lineRule="exact"/>
        <w:ind w:firstLineChars="200" w:firstLine="560"/>
        <w:jc w:val="left"/>
        <w:rPr>
          <w:rFonts w:ascii="宋体" w:cs="宋体"/>
          <w:color w:val="171717"/>
          <w:kern w:val="0"/>
          <w:sz w:val="28"/>
          <w:szCs w:val="28"/>
        </w:rPr>
      </w:pPr>
      <w:r w:rsidRPr="001A13D2">
        <w:rPr>
          <w:rFonts w:ascii="宋体" w:hAnsi="宋体" w:cs="宋体" w:hint="eastAsia"/>
          <w:color w:val="171717"/>
          <w:kern w:val="0"/>
          <w:sz w:val="28"/>
          <w:szCs w:val="28"/>
        </w:rPr>
        <w:t>按照全口径预算的原则，乌鲁木齐市水磨沟区食品药品监督管理局</w:t>
      </w:r>
      <w:r>
        <w:rPr>
          <w:rFonts w:ascii="宋体" w:hAnsi="宋体" w:cs="宋体"/>
          <w:color w:val="171717"/>
          <w:kern w:val="0"/>
          <w:sz w:val="28"/>
          <w:szCs w:val="28"/>
        </w:rPr>
        <w:t>2016</w:t>
      </w:r>
      <w:r>
        <w:rPr>
          <w:rFonts w:ascii="宋体" w:hAnsi="宋体" w:cs="宋体" w:hint="eastAsia"/>
          <w:color w:val="171717"/>
          <w:kern w:val="0"/>
          <w:sz w:val="28"/>
          <w:szCs w:val="28"/>
        </w:rPr>
        <w:t>年</w:t>
      </w:r>
      <w:r w:rsidRPr="001A13D2">
        <w:rPr>
          <w:rFonts w:ascii="宋体" w:hAnsi="宋体" w:cs="宋体" w:hint="eastAsia"/>
          <w:color w:val="171717"/>
          <w:kern w:val="0"/>
          <w:sz w:val="28"/>
          <w:szCs w:val="28"/>
        </w:rPr>
        <w:t>所有收入和支出均纳入部门预算管理。收支总预算</w:t>
      </w:r>
      <w:r>
        <w:rPr>
          <w:rFonts w:ascii="宋体" w:hAnsi="宋体" w:cs="宋体"/>
          <w:color w:val="171717"/>
          <w:kern w:val="0"/>
          <w:sz w:val="28"/>
          <w:szCs w:val="28"/>
        </w:rPr>
        <w:t>160.38</w:t>
      </w:r>
      <w:r w:rsidRPr="001A13D2">
        <w:rPr>
          <w:rFonts w:ascii="宋体" w:hAnsi="宋体" w:cs="宋体" w:hint="eastAsia"/>
          <w:color w:val="171717"/>
          <w:kern w:val="0"/>
          <w:sz w:val="28"/>
          <w:szCs w:val="28"/>
        </w:rPr>
        <w:t>万元。</w:t>
      </w:r>
    </w:p>
    <w:p w:rsidR="00490CC9" w:rsidRPr="001A13D2" w:rsidRDefault="00490CC9" w:rsidP="00684B0F">
      <w:pPr>
        <w:widowControl/>
        <w:spacing w:line="560" w:lineRule="exact"/>
        <w:ind w:firstLineChars="200" w:firstLine="560"/>
        <w:jc w:val="left"/>
        <w:rPr>
          <w:rFonts w:ascii="宋体" w:cs="宋体"/>
          <w:color w:val="171717"/>
          <w:kern w:val="0"/>
          <w:sz w:val="28"/>
          <w:szCs w:val="28"/>
        </w:rPr>
      </w:pPr>
      <w:r w:rsidRPr="001A13D2">
        <w:rPr>
          <w:rFonts w:ascii="宋体" w:hAnsi="宋体" w:cs="宋体" w:hint="eastAsia"/>
          <w:color w:val="171717"/>
          <w:kern w:val="0"/>
          <w:sz w:val="28"/>
          <w:szCs w:val="28"/>
        </w:rPr>
        <w:t>收入预算包括：一般公共预算。</w:t>
      </w:r>
    </w:p>
    <w:p w:rsidR="00490CC9" w:rsidRPr="001A13D2" w:rsidRDefault="00490CC9" w:rsidP="00684B0F">
      <w:pPr>
        <w:widowControl/>
        <w:spacing w:line="560" w:lineRule="exact"/>
        <w:ind w:firstLineChars="200" w:firstLine="560"/>
        <w:jc w:val="left"/>
        <w:rPr>
          <w:rFonts w:ascii="宋体" w:cs="宋体"/>
          <w:color w:val="171717"/>
          <w:kern w:val="0"/>
          <w:sz w:val="28"/>
          <w:szCs w:val="28"/>
        </w:rPr>
      </w:pPr>
      <w:r w:rsidRPr="001A13D2">
        <w:rPr>
          <w:rFonts w:ascii="宋体" w:hAnsi="宋体" w:cs="宋体" w:hint="eastAsia"/>
          <w:color w:val="171717"/>
          <w:kern w:val="0"/>
          <w:sz w:val="28"/>
          <w:szCs w:val="28"/>
        </w:rPr>
        <w:t>支出预算包括：医疗卫生与计划生育支出。</w:t>
      </w:r>
    </w:p>
    <w:p w:rsidR="00490CC9" w:rsidRPr="001A13D2" w:rsidRDefault="00490CC9" w:rsidP="00BD5383">
      <w:pPr>
        <w:widowControl/>
        <w:spacing w:line="580" w:lineRule="exact"/>
        <w:ind w:firstLine="640"/>
        <w:jc w:val="left"/>
        <w:rPr>
          <w:rFonts w:ascii="黑体" w:eastAsia="黑体" w:hAnsi="宋体" w:cs="宋体"/>
          <w:color w:val="171717"/>
          <w:kern w:val="0"/>
          <w:sz w:val="32"/>
          <w:szCs w:val="32"/>
        </w:rPr>
      </w:pPr>
      <w:r w:rsidRPr="001A13D2">
        <w:rPr>
          <w:rFonts w:ascii="黑体" w:eastAsia="黑体" w:hAnsi="宋体" w:cs="宋体" w:hint="eastAsia"/>
          <w:color w:val="171717"/>
          <w:kern w:val="0"/>
          <w:sz w:val="32"/>
          <w:szCs w:val="32"/>
        </w:rPr>
        <w:t>二、关于乌鲁木齐市水磨沟区食品药品监督管理局</w:t>
      </w:r>
      <w:r>
        <w:rPr>
          <w:rFonts w:ascii="黑体" w:eastAsia="黑体" w:hAnsi="宋体" w:cs="宋体"/>
          <w:color w:val="171717"/>
          <w:kern w:val="0"/>
          <w:sz w:val="32"/>
          <w:szCs w:val="32"/>
        </w:rPr>
        <w:t>2016</w:t>
      </w:r>
      <w:r>
        <w:rPr>
          <w:rFonts w:ascii="黑体" w:eastAsia="黑体" w:hAnsi="宋体" w:cs="宋体" w:hint="eastAsia"/>
          <w:color w:val="171717"/>
          <w:kern w:val="0"/>
          <w:sz w:val="32"/>
          <w:szCs w:val="32"/>
        </w:rPr>
        <w:t>年</w:t>
      </w:r>
      <w:r w:rsidRPr="001A13D2">
        <w:rPr>
          <w:rFonts w:ascii="黑体" w:eastAsia="黑体" w:hAnsi="宋体" w:cs="宋体" w:hint="eastAsia"/>
          <w:color w:val="171717"/>
          <w:kern w:val="0"/>
          <w:sz w:val="32"/>
          <w:szCs w:val="32"/>
        </w:rPr>
        <w:t>收入预算情况说明</w:t>
      </w:r>
    </w:p>
    <w:p w:rsidR="00490CC9" w:rsidRPr="001A13D2" w:rsidRDefault="00490CC9" w:rsidP="00684B0F">
      <w:pPr>
        <w:widowControl/>
        <w:spacing w:line="560" w:lineRule="exact"/>
        <w:ind w:firstLineChars="200" w:firstLine="560"/>
        <w:jc w:val="left"/>
        <w:rPr>
          <w:rFonts w:ascii="宋体" w:cs="宋体"/>
          <w:color w:val="171717"/>
          <w:kern w:val="0"/>
          <w:sz w:val="28"/>
          <w:szCs w:val="28"/>
        </w:rPr>
      </w:pPr>
      <w:r w:rsidRPr="001A13D2">
        <w:rPr>
          <w:rFonts w:ascii="宋体" w:hAnsi="宋体" w:cs="宋体" w:hint="eastAsia"/>
          <w:color w:val="171717"/>
          <w:kern w:val="0"/>
          <w:sz w:val="28"/>
          <w:szCs w:val="28"/>
        </w:rPr>
        <w:t>乌鲁木齐市水磨沟区食品药品监督管理局收入预算</w:t>
      </w:r>
      <w:r>
        <w:rPr>
          <w:rFonts w:ascii="宋体" w:hAnsi="宋体" w:cs="宋体"/>
          <w:color w:val="171717"/>
          <w:kern w:val="0"/>
          <w:sz w:val="28"/>
          <w:szCs w:val="28"/>
        </w:rPr>
        <w:t>160.38</w:t>
      </w:r>
      <w:r w:rsidRPr="001A13D2">
        <w:rPr>
          <w:rFonts w:ascii="宋体" w:hAnsi="宋体" w:cs="宋体" w:hint="eastAsia"/>
          <w:color w:val="171717"/>
          <w:kern w:val="0"/>
          <w:sz w:val="28"/>
          <w:szCs w:val="28"/>
        </w:rPr>
        <w:t>万元，其中：</w:t>
      </w:r>
    </w:p>
    <w:p w:rsidR="00490CC9" w:rsidRPr="001A13D2" w:rsidRDefault="00490CC9" w:rsidP="00684B0F">
      <w:pPr>
        <w:widowControl/>
        <w:spacing w:line="560" w:lineRule="exact"/>
        <w:ind w:firstLineChars="200" w:firstLine="560"/>
        <w:jc w:val="left"/>
        <w:rPr>
          <w:rFonts w:ascii="宋体" w:cs="宋体"/>
          <w:color w:val="171717"/>
          <w:kern w:val="0"/>
          <w:sz w:val="28"/>
          <w:szCs w:val="28"/>
        </w:rPr>
      </w:pPr>
      <w:r w:rsidRPr="001A13D2">
        <w:rPr>
          <w:rFonts w:ascii="宋体" w:hAnsi="宋体" w:cs="宋体" w:hint="eastAsia"/>
          <w:color w:val="171717"/>
          <w:kern w:val="0"/>
          <w:sz w:val="28"/>
          <w:szCs w:val="28"/>
        </w:rPr>
        <w:t>一般公共预算</w:t>
      </w:r>
      <w:r>
        <w:rPr>
          <w:rFonts w:ascii="宋体" w:hAnsi="宋体" w:cs="宋体"/>
          <w:color w:val="171717"/>
          <w:kern w:val="0"/>
          <w:sz w:val="28"/>
          <w:szCs w:val="28"/>
        </w:rPr>
        <w:t>160.38</w:t>
      </w:r>
      <w:r w:rsidRPr="001A13D2">
        <w:rPr>
          <w:rFonts w:ascii="宋体" w:hAnsi="宋体" w:cs="宋体" w:hint="eastAsia"/>
          <w:color w:val="171717"/>
          <w:kern w:val="0"/>
          <w:sz w:val="28"/>
          <w:szCs w:val="28"/>
        </w:rPr>
        <w:t>万元，比上年增加</w:t>
      </w:r>
      <w:r>
        <w:rPr>
          <w:rFonts w:ascii="宋体" w:hAnsi="宋体" w:cs="宋体"/>
          <w:color w:val="171717"/>
          <w:kern w:val="0"/>
          <w:sz w:val="28"/>
          <w:szCs w:val="28"/>
        </w:rPr>
        <w:t>34.03</w:t>
      </w:r>
      <w:r w:rsidRPr="001A13D2">
        <w:rPr>
          <w:rFonts w:ascii="宋体" w:hAnsi="宋体" w:cs="宋体" w:hint="eastAsia"/>
          <w:color w:val="171717"/>
          <w:kern w:val="0"/>
          <w:sz w:val="28"/>
          <w:szCs w:val="28"/>
        </w:rPr>
        <w:t>万元</w:t>
      </w:r>
      <w:r>
        <w:rPr>
          <w:rFonts w:ascii="宋体" w:hAnsi="宋体" w:cs="宋体" w:hint="eastAsia"/>
          <w:color w:val="171717"/>
          <w:kern w:val="0"/>
          <w:sz w:val="28"/>
          <w:szCs w:val="28"/>
        </w:rPr>
        <w:t>，增长的主要原因是在职人员增资和增加养老保险缴费</w:t>
      </w:r>
      <w:r w:rsidRPr="001A13D2">
        <w:rPr>
          <w:rFonts w:ascii="宋体" w:hAnsi="宋体" w:cs="宋体" w:hint="eastAsia"/>
          <w:color w:val="171717"/>
          <w:kern w:val="0"/>
          <w:sz w:val="28"/>
          <w:szCs w:val="28"/>
        </w:rPr>
        <w:t>。</w:t>
      </w:r>
    </w:p>
    <w:p w:rsidR="00490CC9" w:rsidRPr="001A13D2" w:rsidRDefault="00490CC9" w:rsidP="00684B0F">
      <w:pPr>
        <w:widowControl/>
        <w:spacing w:line="560" w:lineRule="exact"/>
        <w:ind w:firstLineChars="200" w:firstLine="560"/>
        <w:jc w:val="left"/>
        <w:rPr>
          <w:rFonts w:ascii="宋体" w:cs="宋体"/>
          <w:color w:val="171717"/>
          <w:kern w:val="0"/>
          <w:sz w:val="28"/>
          <w:szCs w:val="28"/>
        </w:rPr>
      </w:pPr>
      <w:r w:rsidRPr="001A13D2">
        <w:rPr>
          <w:rFonts w:ascii="宋体" w:hAnsi="宋体" w:cs="宋体" w:hint="eastAsia"/>
          <w:color w:val="171717"/>
          <w:kern w:val="0"/>
          <w:sz w:val="28"/>
          <w:szCs w:val="28"/>
        </w:rPr>
        <w:t>非税收入拨款未安排。</w:t>
      </w:r>
    </w:p>
    <w:p w:rsidR="00490CC9" w:rsidRPr="001A13D2" w:rsidRDefault="00490CC9" w:rsidP="00684B0F">
      <w:pPr>
        <w:widowControl/>
        <w:spacing w:line="560" w:lineRule="exact"/>
        <w:ind w:firstLineChars="200" w:firstLine="560"/>
        <w:jc w:val="left"/>
        <w:rPr>
          <w:rFonts w:ascii="宋体" w:cs="宋体"/>
          <w:color w:val="171717"/>
          <w:kern w:val="0"/>
          <w:sz w:val="28"/>
          <w:szCs w:val="28"/>
        </w:rPr>
      </w:pPr>
      <w:r w:rsidRPr="001A13D2">
        <w:rPr>
          <w:rFonts w:ascii="宋体" w:hAnsi="宋体" w:cs="宋体" w:hint="eastAsia"/>
          <w:color w:val="171717"/>
          <w:kern w:val="0"/>
          <w:sz w:val="28"/>
          <w:szCs w:val="28"/>
        </w:rPr>
        <w:t>基金预算拨款未安排。</w:t>
      </w:r>
    </w:p>
    <w:p w:rsidR="00490CC9" w:rsidRPr="001A13D2" w:rsidRDefault="00490CC9" w:rsidP="00684B0F">
      <w:pPr>
        <w:widowControl/>
        <w:spacing w:line="560" w:lineRule="exact"/>
        <w:ind w:firstLineChars="200" w:firstLine="560"/>
        <w:jc w:val="left"/>
        <w:rPr>
          <w:rFonts w:ascii="宋体" w:cs="宋体"/>
          <w:color w:val="171717"/>
          <w:kern w:val="0"/>
          <w:sz w:val="28"/>
          <w:szCs w:val="28"/>
        </w:rPr>
      </w:pPr>
      <w:r w:rsidRPr="001A13D2">
        <w:rPr>
          <w:rFonts w:ascii="宋体" w:hAnsi="宋体" w:cs="宋体" w:hint="eastAsia"/>
          <w:color w:val="171717"/>
          <w:kern w:val="0"/>
          <w:sz w:val="28"/>
          <w:szCs w:val="28"/>
        </w:rPr>
        <w:t>财政预算拨款结余结转</w:t>
      </w:r>
      <w:r w:rsidRPr="001A13D2">
        <w:rPr>
          <w:rFonts w:ascii="宋体" w:cs="宋体"/>
          <w:color w:val="171717"/>
          <w:kern w:val="0"/>
          <w:sz w:val="28"/>
          <w:szCs w:val="28"/>
        </w:rPr>
        <w:t>0</w:t>
      </w:r>
      <w:r w:rsidRPr="001A13D2">
        <w:rPr>
          <w:rFonts w:ascii="宋体" w:hAnsi="宋体" w:cs="宋体" w:hint="eastAsia"/>
          <w:color w:val="171717"/>
          <w:kern w:val="0"/>
          <w:sz w:val="28"/>
          <w:szCs w:val="28"/>
        </w:rPr>
        <w:t>万元，与上年预算持平。</w:t>
      </w:r>
    </w:p>
    <w:p w:rsidR="00490CC9" w:rsidRPr="001A13D2" w:rsidRDefault="00490CC9" w:rsidP="00BD5383">
      <w:pPr>
        <w:widowControl/>
        <w:spacing w:line="580" w:lineRule="exact"/>
        <w:ind w:firstLine="640"/>
        <w:jc w:val="left"/>
        <w:rPr>
          <w:rFonts w:ascii="黑体" w:eastAsia="黑体" w:hAnsi="宋体" w:cs="宋体"/>
          <w:color w:val="171717"/>
          <w:kern w:val="0"/>
          <w:sz w:val="32"/>
          <w:szCs w:val="32"/>
        </w:rPr>
      </w:pPr>
      <w:r w:rsidRPr="001A13D2">
        <w:rPr>
          <w:rFonts w:ascii="黑体" w:eastAsia="黑体" w:hAnsi="宋体" w:cs="宋体" w:hint="eastAsia"/>
          <w:color w:val="171717"/>
          <w:kern w:val="0"/>
          <w:sz w:val="32"/>
          <w:szCs w:val="32"/>
        </w:rPr>
        <w:t>三、关于乌鲁木齐市水磨沟区食品药品监督管理局单位</w:t>
      </w:r>
      <w:r>
        <w:rPr>
          <w:rFonts w:ascii="黑体" w:eastAsia="黑体" w:hAnsi="宋体" w:cs="宋体"/>
          <w:color w:val="171717"/>
          <w:kern w:val="0"/>
          <w:sz w:val="32"/>
          <w:szCs w:val="32"/>
        </w:rPr>
        <w:t>2016</w:t>
      </w:r>
      <w:r>
        <w:rPr>
          <w:rFonts w:ascii="黑体" w:eastAsia="黑体" w:hAnsi="宋体" w:cs="宋体" w:hint="eastAsia"/>
          <w:color w:val="171717"/>
          <w:kern w:val="0"/>
          <w:sz w:val="32"/>
          <w:szCs w:val="32"/>
        </w:rPr>
        <w:t>年</w:t>
      </w:r>
      <w:r w:rsidRPr="001A13D2">
        <w:rPr>
          <w:rFonts w:ascii="黑体" w:eastAsia="黑体" w:hAnsi="宋体" w:cs="宋体" w:hint="eastAsia"/>
          <w:color w:val="171717"/>
          <w:kern w:val="0"/>
          <w:sz w:val="32"/>
          <w:szCs w:val="32"/>
        </w:rPr>
        <w:t>支出预算情况说明</w:t>
      </w:r>
    </w:p>
    <w:p w:rsidR="00490CC9" w:rsidRPr="001A13D2" w:rsidRDefault="00490CC9" w:rsidP="00684B0F">
      <w:pPr>
        <w:widowControl/>
        <w:spacing w:line="560" w:lineRule="exact"/>
        <w:ind w:firstLineChars="200" w:firstLine="560"/>
        <w:jc w:val="left"/>
        <w:rPr>
          <w:rFonts w:ascii="宋体" w:cs="宋体"/>
          <w:color w:val="171717"/>
          <w:kern w:val="0"/>
          <w:sz w:val="28"/>
          <w:szCs w:val="28"/>
        </w:rPr>
      </w:pPr>
      <w:r w:rsidRPr="001A13D2">
        <w:rPr>
          <w:rFonts w:ascii="宋体" w:hAnsi="宋体" w:cs="宋体" w:hint="eastAsia"/>
          <w:color w:val="171717"/>
          <w:kern w:val="0"/>
          <w:sz w:val="28"/>
          <w:szCs w:val="28"/>
        </w:rPr>
        <w:lastRenderedPageBreak/>
        <w:t>乌鲁木齐市水磨沟区食品药品监督管理局单位</w:t>
      </w:r>
      <w:r>
        <w:rPr>
          <w:rFonts w:ascii="宋体" w:hAnsi="宋体" w:cs="宋体"/>
          <w:color w:val="171717"/>
          <w:kern w:val="0"/>
          <w:sz w:val="28"/>
          <w:szCs w:val="28"/>
        </w:rPr>
        <w:t>2016</w:t>
      </w:r>
      <w:r>
        <w:rPr>
          <w:rFonts w:ascii="宋体" w:hAnsi="宋体" w:cs="宋体" w:hint="eastAsia"/>
          <w:color w:val="171717"/>
          <w:kern w:val="0"/>
          <w:sz w:val="28"/>
          <w:szCs w:val="28"/>
        </w:rPr>
        <w:t>年</w:t>
      </w:r>
      <w:r w:rsidRPr="001A13D2">
        <w:rPr>
          <w:rFonts w:ascii="宋体" w:hAnsi="宋体" w:cs="宋体" w:hint="eastAsia"/>
          <w:color w:val="171717"/>
          <w:kern w:val="0"/>
          <w:sz w:val="28"/>
          <w:szCs w:val="28"/>
        </w:rPr>
        <w:t>支出预算</w:t>
      </w:r>
      <w:r>
        <w:rPr>
          <w:rFonts w:ascii="宋体" w:hAnsi="宋体" w:cs="宋体"/>
          <w:color w:val="171717"/>
          <w:kern w:val="0"/>
          <w:sz w:val="28"/>
          <w:szCs w:val="28"/>
        </w:rPr>
        <w:t>160.38</w:t>
      </w:r>
      <w:r w:rsidRPr="001A13D2">
        <w:rPr>
          <w:rFonts w:ascii="宋体" w:hAnsi="宋体" w:cs="宋体" w:hint="eastAsia"/>
          <w:color w:val="171717"/>
          <w:kern w:val="0"/>
          <w:sz w:val="28"/>
          <w:szCs w:val="28"/>
        </w:rPr>
        <w:t>万元，其中：</w:t>
      </w:r>
    </w:p>
    <w:p w:rsidR="00490CC9" w:rsidRPr="001A13D2" w:rsidRDefault="00490CC9" w:rsidP="00684B0F">
      <w:pPr>
        <w:widowControl/>
        <w:spacing w:line="560" w:lineRule="exact"/>
        <w:ind w:firstLineChars="200" w:firstLine="560"/>
        <w:jc w:val="left"/>
        <w:rPr>
          <w:rFonts w:ascii="宋体" w:cs="宋体"/>
          <w:b/>
          <w:color w:val="171717"/>
          <w:kern w:val="0"/>
          <w:sz w:val="28"/>
          <w:szCs w:val="28"/>
        </w:rPr>
      </w:pPr>
      <w:r w:rsidRPr="001A13D2">
        <w:rPr>
          <w:rFonts w:ascii="宋体" w:hAnsi="宋体" w:cs="宋体" w:hint="eastAsia"/>
          <w:color w:val="171717"/>
          <w:kern w:val="0"/>
          <w:sz w:val="28"/>
          <w:szCs w:val="28"/>
        </w:rPr>
        <w:t>基本支出</w:t>
      </w:r>
      <w:r>
        <w:rPr>
          <w:rFonts w:ascii="宋体" w:hAnsi="宋体" w:cs="宋体"/>
          <w:color w:val="171717"/>
          <w:kern w:val="0"/>
          <w:sz w:val="28"/>
          <w:szCs w:val="28"/>
        </w:rPr>
        <w:t>146.18</w:t>
      </w:r>
      <w:r w:rsidRPr="001A13D2">
        <w:rPr>
          <w:rFonts w:ascii="宋体" w:hAnsi="宋体" w:cs="宋体" w:hint="eastAsia"/>
          <w:color w:val="171717"/>
          <w:kern w:val="0"/>
          <w:sz w:val="28"/>
          <w:szCs w:val="28"/>
        </w:rPr>
        <w:t>万元，比上年增加</w:t>
      </w:r>
      <w:r>
        <w:rPr>
          <w:rFonts w:ascii="宋体" w:hAnsi="宋体" w:cs="宋体"/>
          <w:color w:val="171717"/>
          <w:kern w:val="0"/>
          <w:sz w:val="28"/>
          <w:szCs w:val="28"/>
        </w:rPr>
        <w:t>33.2</w:t>
      </w:r>
      <w:r w:rsidRPr="001A13D2">
        <w:rPr>
          <w:rFonts w:ascii="宋体" w:hAnsi="宋体" w:cs="宋体" w:hint="eastAsia"/>
          <w:color w:val="171717"/>
          <w:kern w:val="0"/>
          <w:sz w:val="28"/>
          <w:szCs w:val="28"/>
        </w:rPr>
        <w:t>万元</w:t>
      </w:r>
      <w:r>
        <w:rPr>
          <w:rFonts w:ascii="宋体" w:hAnsi="宋体" w:cs="宋体" w:hint="eastAsia"/>
          <w:color w:val="171717"/>
          <w:kern w:val="0"/>
          <w:sz w:val="28"/>
          <w:szCs w:val="28"/>
        </w:rPr>
        <w:t>，增长的主要原因是在职人员增资和增加养老保险缴费</w:t>
      </w:r>
      <w:r w:rsidRPr="001A13D2">
        <w:rPr>
          <w:rFonts w:ascii="宋体" w:hAnsi="宋体" w:cs="宋体" w:hint="eastAsia"/>
          <w:color w:val="171717"/>
          <w:kern w:val="0"/>
          <w:sz w:val="28"/>
          <w:szCs w:val="28"/>
        </w:rPr>
        <w:t>。</w:t>
      </w:r>
    </w:p>
    <w:p w:rsidR="00490CC9" w:rsidRPr="001A13D2" w:rsidRDefault="00490CC9" w:rsidP="00684B0F">
      <w:pPr>
        <w:widowControl/>
        <w:spacing w:line="560" w:lineRule="exact"/>
        <w:ind w:firstLineChars="200" w:firstLine="560"/>
        <w:jc w:val="left"/>
        <w:rPr>
          <w:rFonts w:ascii="宋体" w:cs="宋体"/>
          <w:color w:val="171717"/>
          <w:kern w:val="0"/>
          <w:sz w:val="28"/>
          <w:szCs w:val="28"/>
        </w:rPr>
      </w:pPr>
      <w:r w:rsidRPr="001A13D2">
        <w:rPr>
          <w:rFonts w:ascii="宋体" w:hAnsi="宋体" w:cs="宋体" w:hint="eastAsia"/>
          <w:color w:val="171717"/>
          <w:kern w:val="0"/>
          <w:sz w:val="28"/>
          <w:szCs w:val="28"/>
        </w:rPr>
        <w:t>项目支出</w:t>
      </w:r>
      <w:r>
        <w:rPr>
          <w:rFonts w:ascii="宋体" w:hAnsi="宋体" w:cs="宋体"/>
          <w:color w:val="171717"/>
          <w:kern w:val="0"/>
          <w:sz w:val="28"/>
          <w:szCs w:val="28"/>
        </w:rPr>
        <w:t>14.2</w:t>
      </w:r>
      <w:r w:rsidRPr="001A13D2">
        <w:rPr>
          <w:rFonts w:ascii="宋体" w:hAnsi="宋体" w:cs="宋体" w:hint="eastAsia"/>
          <w:color w:val="171717"/>
          <w:kern w:val="0"/>
          <w:sz w:val="28"/>
          <w:szCs w:val="28"/>
        </w:rPr>
        <w:t>万元，比上年增加</w:t>
      </w:r>
      <w:r>
        <w:rPr>
          <w:rFonts w:ascii="宋体" w:hAnsi="宋体" w:cs="宋体"/>
          <w:color w:val="171717"/>
          <w:kern w:val="0"/>
          <w:sz w:val="28"/>
          <w:szCs w:val="28"/>
        </w:rPr>
        <w:t>0.83</w:t>
      </w:r>
      <w:r w:rsidRPr="001A13D2">
        <w:rPr>
          <w:rFonts w:ascii="宋体" w:hAnsi="宋体" w:cs="宋体" w:hint="eastAsia"/>
          <w:color w:val="171717"/>
          <w:kern w:val="0"/>
          <w:sz w:val="28"/>
          <w:szCs w:val="28"/>
        </w:rPr>
        <w:t>万元</w:t>
      </w:r>
      <w:r>
        <w:rPr>
          <w:rFonts w:ascii="宋体" w:hAnsi="宋体" w:cs="宋体" w:hint="eastAsia"/>
          <w:color w:val="171717"/>
          <w:kern w:val="0"/>
          <w:sz w:val="28"/>
          <w:szCs w:val="28"/>
        </w:rPr>
        <w:t>，增长的主要原因是临聘人员经费的增加</w:t>
      </w:r>
      <w:r w:rsidRPr="001A13D2">
        <w:rPr>
          <w:rFonts w:ascii="宋体" w:hAnsi="宋体" w:cs="宋体" w:hint="eastAsia"/>
          <w:color w:val="171717"/>
          <w:kern w:val="0"/>
          <w:sz w:val="28"/>
          <w:szCs w:val="28"/>
        </w:rPr>
        <w:t>。</w:t>
      </w:r>
    </w:p>
    <w:p w:rsidR="00490CC9" w:rsidRPr="001A13D2" w:rsidRDefault="00490CC9" w:rsidP="00BD5383">
      <w:pPr>
        <w:widowControl/>
        <w:spacing w:line="580" w:lineRule="exact"/>
        <w:ind w:firstLine="640"/>
        <w:jc w:val="left"/>
        <w:rPr>
          <w:rFonts w:ascii="黑体" w:eastAsia="黑体" w:hAnsi="黑体" w:cs="宋体"/>
          <w:bCs/>
          <w:color w:val="171717"/>
          <w:kern w:val="0"/>
          <w:sz w:val="32"/>
          <w:szCs w:val="32"/>
        </w:rPr>
      </w:pPr>
      <w:r w:rsidRPr="001A13D2">
        <w:rPr>
          <w:rFonts w:ascii="黑体" w:eastAsia="黑体" w:hAnsi="黑体" w:cs="宋体" w:hint="eastAsia"/>
          <w:bCs/>
          <w:color w:val="171717"/>
          <w:kern w:val="0"/>
          <w:sz w:val="32"/>
          <w:szCs w:val="32"/>
        </w:rPr>
        <w:t>四、关于乌鲁木齐市水磨沟区食品药品监督管理局</w:t>
      </w:r>
      <w:r>
        <w:rPr>
          <w:rFonts w:ascii="黑体" w:eastAsia="黑体" w:hAnsi="黑体" w:cs="宋体"/>
          <w:bCs/>
          <w:color w:val="171717"/>
          <w:kern w:val="0"/>
          <w:sz w:val="32"/>
          <w:szCs w:val="32"/>
        </w:rPr>
        <w:t>2016</w:t>
      </w:r>
      <w:r>
        <w:rPr>
          <w:rFonts w:ascii="黑体" w:eastAsia="黑体" w:hAnsi="黑体" w:cs="宋体" w:hint="eastAsia"/>
          <w:bCs/>
          <w:color w:val="171717"/>
          <w:kern w:val="0"/>
          <w:sz w:val="32"/>
          <w:szCs w:val="32"/>
        </w:rPr>
        <w:t>年</w:t>
      </w:r>
      <w:r w:rsidRPr="001A13D2">
        <w:rPr>
          <w:rFonts w:ascii="黑体" w:eastAsia="黑体" w:hAnsi="黑体" w:cs="宋体" w:hint="eastAsia"/>
          <w:bCs/>
          <w:color w:val="171717"/>
          <w:kern w:val="0"/>
          <w:sz w:val="32"/>
          <w:szCs w:val="32"/>
        </w:rPr>
        <w:t>财政拨款收支预算情况的总体说明</w:t>
      </w:r>
    </w:p>
    <w:p w:rsidR="00490CC9" w:rsidRPr="001A13D2" w:rsidRDefault="00490CC9" w:rsidP="00684B0F">
      <w:pPr>
        <w:spacing w:line="560" w:lineRule="exact"/>
        <w:ind w:firstLineChars="200" w:firstLine="560"/>
        <w:jc w:val="left"/>
        <w:rPr>
          <w:rFonts w:ascii="宋体" w:cs="宋体"/>
          <w:color w:val="171717"/>
          <w:kern w:val="0"/>
          <w:sz w:val="28"/>
          <w:szCs w:val="28"/>
        </w:rPr>
      </w:pPr>
      <w:r w:rsidRPr="001A13D2">
        <w:rPr>
          <w:rFonts w:ascii="宋体" w:hAnsi="宋体" w:cs="宋体" w:hint="eastAsia"/>
          <w:color w:val="171717"/>
          <w:kern w:val="0"/>
          <w:sz w:val="28"/>
          <w:szCs w:val="28"/>
        </w:rPr>
        <w:t>财政拨款收支总预算</w:t>
      </w:r>
      <w:r>
        <w:rPr>
          <w:rFonts w:ascii="宋体" w:hAnsi="宋体" w:cs="宋体"/>
          <w:color w:val="171717"/>
          <w:kern w:val="0"/>
          <w:sz w:val="28"/>
          <w:szCs w:val="28"/>
        </w:rPr>
        <w:t>160.38</w:t>
      </w:r>
      <w:r w:rsidRPr="001A13D2">
        <w:rPr>
          <w:rFonts w:ascii="宋体" w:hAnsi="宋体" w:cs="宋体" w:hint="eastAsia"/>
          <w:color w:val="171717"/>
          <w:kern w:val="0"/>
          <w:sz w:val="28"/>
          <w:szCs w:val="28"/>
        </w:rPr>
        <w:t>万元。</w:t>
      </w:r>
    </w:p>
    <w:p w:rsidR="00490CC9" w:rsidRPr="001A13D2" w:rsidRDefault="00490CC9" w:rsidP="00684B0F">
      <w:pPr>
        <w:spacing w:line="560" w:lineRule="exact"/>
        <w:ind w:firstLineChars="200" w:firstLine="560"/>
        <w:jc w:val="left"/>
        <w:rPr>
          <w:rFonts w:ascii="宋体" w:cs="宋体"/>
          <w:b/>
          <w:color w:val="171717"/>
          <w:kern w:val="0"/>
          <w:sz w:val="28"/>
          <w:szCs w:val="28"/>
        </w:rPr>
      </w:pPr>
      <w:r w:rsidRPr="001A13D2">
        <w:rPr>
          <w:rFonts w:ascii="宋体" w:hAnsi="宋体" w:cs="宋体" w:hint="eastAsia"/>
          <w:color w:val="171717"/>
          <w:kern w:val="0"/>
          <w:sz w:val="28"/>
          <w:szCs w:val="28"/>
        </w:rPr>
        <w:t>收入全部为一般公共预算拨款，无政府性基金预算拨款。</w:t>
      </w:r>
    </w:p>
    <w:p w:rsidR="00490CC9" w:rsidRPr="001A13D2" w:rsidRDefault="00490CC9" w:rsidP="00BD5383">
      <w:pPr>
        <w:widowControl/>
        <w:spacing w:line="580" w:lineRule="exact"/>
        <w:ind w:firstLine="640"/>
        <w:jc w:val="left"/>
        <w:rPr>
          <w:rFonts w:ascii="黑体" w:eastAsia="黑体" w:hAnsi="宋体" w:cs="宋体"/>
          <w:color w:val="171717"/>
          <w:kern w:val="0"/>
          <w:sz w:val="32"/>
          <w:szCs w:val="32"/>
        </w:rPr>
      </w:pPr>
      <w:r w:rsidRPr="001A13D2">
        <w:rPr>
          <w:rFonts w:ascii="黑体" w:eastAsia="黑体" w:hAnsi="宋体" w:cs="宋体" w:hint="eastAsia"/>
          <w:color w:val="171717"/>
          <w:kern w:val="0"/>
          <w:sz w:val="32"/>
          <w:szCs w:val="32"/>
        </w:rPr>
        <w:t>五、关于乌鲁木齐市水磨沟区食品药品监督管理局</w:t>
      </w:r>
      <w:r>
        <w:rPr>
          <w:rFonts w:ascii="黑体" w:eastAsia="黑体" w:hAnsi="宋体" w:cs="宋体"/>
          <w:color w:val="171717"/>
          <w:kern w:val="0"/>
          <w:sz w:val="32"/>
          <w:szCs w:val="32"/>
        </w:rPr>
        <w:t>2016</w:t>
      </w:r>
      <w:r>
        <w:rPr>
          <w:rFonts w:ascii="黑体" w:eastAsia="黑体" w:hAnsi="宋体" w:cs="宋体" w:hint="eastAsia"/>
          <w:color w:val="171717"/>
          <w:kern w:val="0"/>
          <w:sz w:val="32"/>
          <w:szCs w:val="32"/>
        </w:rPr>
        <w:t>年</w:t>
      </w:r>
      <w:r w:rsidRPr="001A13D2">
        <w:rPr>
          <w:rFonts w:ascii="黑体" w:eastAsia="黑体" w:hAnsi="宋体" w:cs="宋体" w:hint="eastAsia"/>
          <w:color w:val="171717"/>
          <w:kern w:val="0"/>
          <w:sz w:val="32"/>
          <w:szCs w:val="32"/>
        </w:rPr>
        <w:t>一般公共预算基本支出情况说明</w:t>
      </w:r>
    </w:p>
    <w:p w:rsidR="00490CC9" w:rsidRPr="001A13D2" w:rsidRDefault="00490CC9" w:rsidP="00684B0F">
      <w:pPr>
        <w:widowControl/>
        <w:spacing w:line="560" w:lineRule="exact"/>
        <w:ind w:firstLineChars="200" w:firstLine="560"/>
        <w:jc w:val="left"/>
        <w:rPr>
          <w:rFonts w:ascii="宋体" w:cs="宋体"/>
          <w:color w:val="171717"/>
          <w:kern w:val="0"/>
          <w:sz w:val="28"/>
          <w:szCs w:val="28"/>
        </w:rPr>
      </w:pPr>
      <w:r w:rsidRPr="001A13D2">
        <w:rPr>
          <w:rFonts w:ascii="宋体" w:hAnsi="宋体" w:cs="宋体" w:hint="eastAsia"/>
          <w:color w:val="171717"/>
          <w:kern w:val="0"/>
          <w:sz w:val="28"/>
          <w:szCs w:val="28"/>
        </w:rPr>
        <w:t>乌鲁木齐市水磨沟区食品药品监督管理局</w:t>
      </w:r>
      <w:r>
        <w:rPr>
          <w:rFonts w:ascii="宋体" w:hAnsi="宋体" w:cs="宋体"/>
          <w:color w:val="171717"/>
          <w:kern w:val="0"/>
          <w:sz w:val="28"/>
          <w:szCs w:val="28"/>
        </w:rPr>
        <w:t>2016</w:t>
      </w:r>
      <w:r>
        <w:rPr>
          <w:rFonts w:ascii="宋体" w:hAnsi="宋体" w:cs="宋体" w:hint="eastAsia"/>
          <w:color w:val="171717"/>
          <w:kern w:val="0"/>
          <w:sz w:val="28"/>
          <w:szCs w:val="28"/>
        </w:rPr>
        <w:t>年</w:t>
      </w:r>
      <w:r w:rsidRPr="001A13D2">
        <w:rPr>
          <w:rFonts w:ascii="宋体" w:hAnsi="宋体" w:cs="宋体" w:hint="eastAsia"/>
          <w:color w:val="171717"/>
          <w:kern w:val="0"/>
          <w:sz w:val="28"/>
          <w:szCs w:val="28"/>
        </w:rPr>
        <w:t>一般公共预算基本支出</w:t>
      </w:r>
      <w:r>
        <w:rPr>
          <w:rFonts w:ascii="宋体" w:hAnsi="宋体" w:cs="宋体"/>
          <w:color w:val="171717"/>
          <w:kern w:val="0"/>
          <w:sz w:val="28"/>
          <w:szCs w:val="28"/>
        </w:rPr>
        <w:t>146.18</w:t>
      </w:r>
      <w:r w:rsidRPr="001A13D2">
        <w:rPr>
          <w:rFonts w:ascii="宋体" w:hAnsi="宋体" w:cs="宋体" w:hint="eastAsia"/>
          <w:color w:val="171717"/>
          <w:kern w:val="0"/>
          <w:sz w:val="28"/>
          <w:szCs w:val="28"/>
        </w:rPr>
        <w:t>万元，其中：</w:t>
      </w:r>
    </w:p>
    <w:p w:rsidR="00490CC9" w:rsidRPr="001A13D2" w:rsidRDefault="00490CC9" w:rsidP="00684B0F">
      <w:pPr>
        <w:widowControl/>
        <w:spacing w:line="560" w:lineRule="exact"/>
        <w:ind w:firstLineChars="200" w:firstLine="560"/>
        <w:jc w:val="left"/>
        <w:rPr>
          <w:rFonts w:ascii="宋体" w:cs="宋体"/>
          <w:color w:val="171717"/>
          <w:kern w:val="0"/>
          <w:sz w:val="28"/>
          <w:szCs w:val="28"/>
        </w:rPr>
      </w:pPr>
      <w:r w:rsidRPr="001A13D2">
        <w:rPr>
          <w:rFonts w:ascii="宋体" w:hAnsi="宋体" w:cs="宋体" w:hint="eastAsia"/>
          <w:color w:val="171717"/>
          <w:kern w:val="0"/>
          <w:sz w:val="28"/>
          <w:szCs w:val="28"/>
        </w:rPr>
        <w:t>人员经费</w:t>
      </w:r>
      <w:r>
        <w:rPr>
          <w:rFonts w:ascii="宋体" w:hAnsi="宋体" w:cs="宋体"/>
          <w:color w:val="171717"/>
          <w:kern w:val="0"/>
          <w:sz w:val="28"/>
          <w:szCs w:val="28"/>
        </w:rPr>
        <w:t>135.96</w:t>
      </w:r>
      <w:r w:rsidRPr="001A13D2">
        <w:rPr>
          <w:rFonts w:ascii="宋体" w:hAnsi="宋体" w:cs="宋体" w:hint="eastAsia"/>
          <w:color w:val="171717"/>
          <w:kern w:val="0"/>
          <w:sz w:val="28"/>
          <w:szCs w:val="28"/>
        </w:rPr>
        <w:t>万元，主要包括：基本工资、津贴补贴、奖金、机关事业单位基本养老保险缴费、其他社会保障缴费、住房公积金、其他工资福利支出、奖励金、其他对个人和家庭的补助等。</w:t>
      </w:r>
    </w:p>
    <w:p w:rsidR="00490CC9" w:rsidRPr="001A13D2" w:rsidRDefault="00490CC9" w:rsidP="00684B0F">
      <w:pPr>
        <w:widowControl/>
        <w:spacing w:line="560" w:lineRule="exact"/>
        <w:ind w:firstLineChars="200" w:firstLine="560"/>
        <w:jc w:val="left"/>
        <w:rPr>
          <w:rFonts w:ascii="宋体" w:cs="宋体"/>
          <w:color w:val="171717"/>
          <w:kern w:val="0"/>
          <w:sz w:val="28"/>
          <w:szCs w:val="28"/>
        </w:rPr>
      </w:pPr>
      <w:r w:rsidRPr="001A13D2">
        <w:rPr>
          <w:rFonts w:ascii="宋体" w:hAnsi="宋体" w:cs="宋体" w:hint="eastAsia"/>
          <w:color w:val="171717"/>
          <w:kern w:val="0"/>
          <w:sz w:val="28"/>
          <w:szCs w:val="28"/>
        </w:rPr>
        <w:t>公用经费</w:t>
      </w:r>
      <w:r>
        <w:rPr>
          <w:rFonts w:ascii="宋体" w:hAnsi="宋体" w:cs="宋体"/>
          <w:color w:val="171717"/>
          <w:kern w:val="0"/>
          <w:sz w:val="28"/>
          <w:szCs w:val="28"/>
        </w:rPr>
        <w:t>10.22</w:t>
      </w:r>
      <w:r w:rsidRPr="001A13D2">
        <w:rPr>
          <w:rFonts w:ascii="宋体" w:hAnsi="宋体" w:cs="宋体" w:hint="eastAsia"/>
          <w:color w:val="171717"/>
          <w:kern w:val="0"/>
          <w:sz w:val="28"/>
          <w:szCs w:val="28"/>
        </w:rPr>
        <w:t>万元，主要包括：办公费、邮电费、差旅费、维修（护）费、培训费、公务接待费、工会经费、福利费、公务用车运行维护费、其他商品和服务支出。</w:t>
      </w:r>
    </w:p>
    <w:p w:rsidR="00490CC9" w:rsidRPr="001A13D2" w:rsidRDefault="00490CC9" w:rsidP="00BD5383">
      <w:pPr>
        <w:widowControl/>
        <w:spacing w:line="580" w:lineRule="exact"/>
        <w:ind w:firstLine="640"/>
        <w:jc w:val="left"/>
        <w:rPr>
          <w:rFonts w:ascii="黑体" w:eastAsia="黑体" w:hAnsi="宋体" w:cs="宋体"/>
          <w:color w:val="171717"/>
          <w:kern w:val="0"/>
          <w:sz w:val="32"/>
          <w:szCs w:val="32"/>
        </w:rPr>
      </w:pPr>
      <w:r w:rsidRPr="001A13D2">
        <w:rPr>
          <w:rFonts w:ascii="黑体" w:eastAsia="黑体" w:hAnsi="宋体" w:cs="宋体" w:hint="eastAsia"/>
          <w:color w:val="171717"/>
          <w:kern w:val="0"/>
          <w:sz w:val="32"/>
          <w:szCs w:val="32"/>
        </w:rPr>
        <w:t>六、关于乌鲁木齐市水磨沟区食品药品监督管理局</w:t>
      </w:r>
      <w:r>
        <w:rPr>
          <w:rFonts w:ascii="黑体" w:eastAsia="黑体" w:hAnsi="宋体" w:cs="宋体"/>
          <w:color w:val="171717"/>
          <w:kern w:val="0"/>
          <w:sz w:val="32"/>
          <w:szCs w:val="32"/>
        </w:rPr>
        <w:t>2016</w:t>
      </w:r>
      <w:r>
        <w:rPr>
          <w:rFonts w:ascii="黑体" w:eastAsia="黑体" w:hAnsi="宋体" w:cs="宋体" w:hint="eastAsia"/>
          <w:color w:val="171717"/>
          <w:kern w:val="0"/>
          <w:sz w:val="32"/>
          <w:szCs w:val="32"/>
        </w:rPr>
        <w:t>年</w:t>
      </w:r>
      <w:r w:rsidRPr="001A13D2">
        <w:rPr>
          <w:rFonts w:ascii="黑体" w:eastAsia="黑体" w:hAnsi="宋体" w:cs="宋体" w:hint="eastAsia"/>
          <w:color w:val="171717"/>
          <w:kern w:val="0"/>
          <w:sz w:val="32"/>
          <w:szCs w:val="32"/>
        </w:rPr>
        <w:t>一般公共预算项目支出情况说明</w:t>
      </w:r>
    </w:p>
    <w:p w:rsidR="00490CC9" w:rsidRPr="001A13D2" w:rsidRDefault="00490CC9" w:rsidP="00684B0F">
      <w:pPr>
        <w:widowControl/>
        <w:spacing w:line="560" w:lineRule="exact"/>
        <w:ind w:firstLineChars="200" w:firstLine="562"/>
        <w:jc w:val="left"/>
        <w:rPr>
          <w:rFonts w:ascii="宋体"/>
          <w:b/>
          <w:color w:val="171717"/>
          <w:sz w:val="28"/>
          <w:szCs w:val="28"/>
        </w:rPr>
      </w:pPr>
      <w:r w:rsidRPr="001A13D2">
        <w:rPr>
          <w:rFonts w:ascii="宋体" w:hAnsi="宋体" w:hint="eastAsia"/>
          <w:b/>
          <w:color w:val="171717"/>
          <w:sz w:val="28"/>
          <w:szCs w:val="28"/>
        </w:rPr>
        <w:lastRenderedPageBreak/>
        <w:t>情况一：（项目支出、专项业务费按下列内容说明）</w:t>
      </w:r>
    </w:p>
    <w:p w:rsidR="00490CC9" w:rsidRPr="00156077" w:rsidRDefault="00490CC9" w:rsidP="00684B0F">
      <w:pPr>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项目名称：</w:t>
      </w:r>
      <w:r w:rsidRPr="00156077">
        <w:rPr>
          <w:rFonts w:ascii="宋体" w:hAnsi="宋体" w:hint="eastAsia"/>
          <w:color w:val="171717"/>
          <w:sz w:val="28"/>
          <w:szCs w:val="28"/>
        </w:rPr>
        <w:t>食品、药品、医疗器械、保健品、化妆品市场监管专项经费</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设立的政策依据：</w:t>
      </w:r>
      <w:r>
        <w:rPr>
          <w:rFonts w:ascii="宋体" w:hAnsi="宋体" w:hint="eastAsia"/>
          <w:color w:val="171717"/>
          <w:sz w:val="28"/>
          <w:szCs w:val="28"/>
        </w:rPr>
        <w:t>根据</w:t>
      </w:r>
      <w:r w:rsidRPr="001A13D2">
        <w:rPr>
          <w:rFonts w:ascii="宋体" w:hAnsi="宋体" w:hint="eastAsia"/>
          <w:color w:val="171717"/>
          <w:sz w:val="28"/>
          <w:szCs w:val="28"/>
        </w:rPr>
        <w:t>药品医疗器械保健食品、化妆品市场监管</w:t>
      </w:r>
      <w:r>
        <w:rPr>
          <w:rFonts w:ascii="宋体" w:hAnsi="宋体" w:hint="eastAsia"/>
          <w:color w:val="171717"/>
          <w:sz w:val="28"/>
          <w:szCs w:val="28"/>
        </w:rPr>
        <w:t>设立依据</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预算安排规模：</w:t>
      </w:r>
      <w:r>
        <w:rPr>
          <w:rFonts w:ascii="宋体" w:hAnsi="宋体"/>
          <w:color w:val="171717"/>
          <w:sz w:val="28"/>
          <w:szCs w:val="28"/>
        </w:rPr>
        <w:t>6</w:t>
      </w:r>
      <w:r w:rsidRPr="001A13D2">
        <w:rPr>
          <w:rFonts w:ascii="宋体" w:hAnsi="宋体" w:hint="eastAsia"/>
          <w:color w:val="171717"/>
          <w:sz w:val="28"/>
          <w:szCs w:val="28"/>
        </w:rPr>
        <w:t>万</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项目承担单位：乌鲁木齐市水磨沟区食品药品监督管理局</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资金分配情况：参照药品医疗器械保健食品、化妆品计划安排表</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资金执行时间：</w:t>
      </w:r>
      <w:r>
        <w:rPr>
          <w:rFonts w:ascii="宋体" w:hAnsi="宋体"/>
          <w:color w:val="171717"/>
          <w:sz w:val="28"/>
          <w:szCs w:val="28"/>
        </w:rPr>
        <w:t>2016</w:t>
      </w:r>
      <w:r>
        <w:rPr>
          <w:rFonts w:ascii="宋体" w:hAnsi="宋体" w:hint="eastAsia"/>
          <w:color w:val="171717"/>
          <w:sz w:val="28"/>
          <w:szCs w:val="28"/>
        </w:rPr>
        <w:t>年</w:t>
      </w:r>
      <w:r w:rsidRPr="001A13D2">
        <w:rPr>
          <w:rFonts w:ascii="宋体" w:hAnsi="宋体"/>
          <w:color w:val="171717"/>
          <w:sz w:val="28"/>
          <w:szCs w:val="28"/>
        </w:rPr>
        <w:t>1</w:t>
      </w:r>
      <w:r w:rsidRPr="001A13D2">
        <w:rPr>
          <w:rFonts w:ascii="宋体" w:hAnsi="宋体" w:hint="eastAsia"/>
          <w:color w:val="171717"/>
          <w:sz w:val="28"/>
          <w:szCs w:val="28"/>
        </w:rPr>
        <w:t>月</w:t>
      </w:r>
      <w:r w:rsidRPr="001A13D2">
        <w:rPr>
          <w:rFonts w:ascii="宋体"/>
          <w:color w:val="171717"/>
          <w:sz w:val="28"/>
          <w:szCs w:val="28"/>
        </w:rPr>
        <w:t>-</w:t>
      </w:r>
      <w:r>
        <w:rPr>
          <w:rFonts w:ascii="宋体" w:hAnsi="宋体"/>
          <w:color w:val="171717"/>
          <w:sz w:val="28"/>
          <w:szCs w:val="28"/>
        </w:rPr>
        <w:t>2016</w:t>
      </w:r>
      <w:r>
        <w:rPr>
          <w:rFonts w:ascii="宋体" w:hAnsi="宋体" w:hint="eastAsia"/>
          <w:color w:val="171717"/>
          <w:sz w:val="28"/>
          <w:szCs w:val="28"/>
        </w:rPr>
        <w:t>年</w:t>
      </w:r>
      <w:r w:rsidRPr="001A13D2">
        <w:rPr>
          <w:rFonts w:ascii="宋体" w:hAnsi="宋体"/>
          <w:color w:val="171717"/>
          <w:sz w:val="28"/>
          <w:szCs w:val="28"/>
        </w:rPr>
        <w:t>12</w:t>
      </w:r>
      <w:r w:rsidRPr="001A13D2">
        <w:rPr>
          <w:rFonts w:ascii="宋体" w:hAnsi="宋体" w:hint="eastAsia"/>
          <w:color w:val="171717"/>
          <w:sz w:val="28"/>
          <w:szCs w:val="28"/>
        </w:rPr>
        <w:t>月</w:t>
      </w:r>
    </w:p>
    <w:p w:rsidR="00490CC9" w:rsidRPr="001A13D2" w:rsidRDefault="00490CC9" w:rsidP="00684B0F">
      <w:pPr>
        <w:widowControl/>
        <w:spacing w:line="560" w:lineRule="exact"/>
        <w:ind w:firstLineChars="200" w:firstLine="560"/>
        <w:jc w:val="left"/>
        <w:rPr>
          <w:rFonts w:ascii="宋体"/>
          <w:color w:val="171717"/>
          <w:sz w:val="28"/>
          <w:szCs w:val="28"/>
        </w:rPr>
      </w:pPr>
    </w:p>
    <w:p w:rsidR="00490CC9" w:rsidRPr="001A13D2" w:rsidRDefault="00490CC9" w:rsidP="00684B0F">
      <w:pPr>
        <w:widowControl/>
        <w:spacing w:line="560" w:lineRule="exact"/>
        <w:ind w:firstLineChars="200" w:firstLine="562"/>
        <w:jc w:val="left"/>
        <w:rPr>
          <w:rFonts w:ascii="宋体"/>
          <w:b/>
          <w:color w:val="171717"/>
          <w:sz w:val="28"/>
          <w:szCs w:val="28"/>
        </w:rPr>
      </w:pPr>
      <w:r w:rsidRPr="001A13D2">
        <w:rPr>
          <w:rFonts w:ascii="宋体" w:hAnsi="宋体" w:hint="eastAsia"/>
          <w:b/>
          <w:color w:val="171717"/>
          <w:sz w:val="28"/>
          <w:szCs w:val="28"/>
        </w:rPr>
        <w:t>情况二：（属于</w:t>
      </w:r>
      <w:r w:rsidRPr="001A13D2">
        <w:rPr>
          <w:rFonts w:ascii="宋体" w:hAnsi="宋体" w:hint="eastAsia"/>
          <w:b/>
          <w:color w:val="171717"/>
          <w:spacing w:val="-8"/>
          <w:sz w:val="28"/>
          <w:szCs w:val="28"/>
        </w:rPr>
        <w:t>对个人补贴的项目支出</w:t>
      </w:r>
      <w:r w:rsidRPr="001A13D2">
        <w:rPr>
          <w:rFonts w:ascii="宋体" w:hAnsi="宋体" w:hint="eastAsia"/>
          <w:b/>
          <w:color w:val="171717"/>
          <w:sz w:val="28"/>
          <w:szCs w:val="28"/>
        </w:rPr>
        <w:t>按下列内容说明）</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项目名称：</w:t>
      </w:r>
      <w:r>
        <w:rPr>
          <w:rFonts w:ascii="宋体" w:hAnsi="宋体"/>
          <w:color w:val="171717"/>
          <w:sz w:val="28"/>
          <w:szCs w:val="28"/>
        </w:rPr>
        <w:t>2016</w:t>
      </w:r>
      <w:r>
        <w:rPr>
          <w:rFonts w:ascii="宋体" w:hAnsi="宋体" w:hint="eastAsia"/>
          <w:color w:val="171717"/>
          <w:sz w:val="28"/>
          <w:szCs w:val="28"/>
        </w:rPr>
        <w:t>年</w:t>
      </w:r>
      <w:r w:rsidRPr="001A13D2">
        <w:rPr>
          <w:rFonts w:ascii="宋体" w:hAnsi="宋体" w:hint="eastAsia"/>
          <w:color w:val="171717"/>
          <w:sz w:val="28"/>
          <w:szCs w:val="28"/>
        </w:rPr>
        <w:t>临时聘用人员经费</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设立的政策依据：</w:t>
      </w:r>
      <w:r>
        <w:rPr>
          <w:rFonts w:ascii="宋体" w:hAnsi="宋体" w:hint="eastAsia"/>
          <w:color w:val="171717"/>
          <w:sz w:val="28"/>
          <w:szCs w:val="28"/>
        </w:rPr>
        <w:t>根据</w:t>
      </w:r>
      <w:r w:rsidRPr="001A13D2">
        <w:rPr>
          <w:rFonts w:ascii="宋体" w:hAnsi="宋体" w:hint="eastAsia"/>
          <w:color w:val="171717"/>
          <w:sz w:val="28"/>
          <w:szCs w:val="28"/>
        </w:rPr>
        <w:t>临时聘用人员经费</w:t>
      </w:r>
      <w:r>
        <w:rPr>
          <w:rFonts w:ascii="宋体" w:hAnsi="宋体" w:hint="eastAsia"/>
          <w:color w:val="171717"/>
          <w:sz w:val="28"/>
          <w:szCs w:val="28"/>
        </w:rPr>
        <w:t>设立依据</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预算安排规模：</w:t>
      </w:r>
      <w:r>
        <w:rPr>
          <w:rFonts w:ascii="宋体" w:hAnsi="宋体"/>
          <w:color w:val="171717"/>
          <w:sz w:val="28"/>
          <w:szCs w:val="28"/>
        </w:rPr>
        <w:t>5.8</w:t>
      </w:r>
      <w:r w:rsidRPr="001A13D2">
        <w:rPr>
          <w:rFonts w:ascii="宋体" w:hAnsi="宋体" w:hint="eastAsia"/>
          <w:color w:val="171717"/>
          <w:sz w:val="28"/>
          <w:szCs w:val="28"/>
        </w:rPr>
        <w:t>万</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项目承担单位：乌鲁木齐市水磨沟区食品药品监督管理局</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资金分配情况：用于发放临聘人员工资</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资金执行时间：</w:t>
      </w:r>
      <w:r>
        <w:rPr>
          <w:rFonts w:ascii="宋体" w:hAnsi="宋体"/>
          <w:color w:val="171717"/>
          <w:sz w:val="28"/>
          <w:szCs w:val="28"/>
        </w:rPr>
        <w:t>2016</w:t>
      </w:r>
      <w:r>
        <w:rPr>
          <w:rFonts w:ascii="宋体" w:hAnsi="宋体" w:hint="eastAsia"/>
          <w:color w:val="171717"/>
          <w:sz w:val="28"/>
          <w:szCs w:val="28"/>
        </w:rPr>
        <w:t>年</w:t>
      </w:r>
      <w:r w:rsidRPr="001A13D2">
        <w:rPr>
          <w:rFonts w:ascii="宋体" w:hAnsi="宋体"/>
          <w:color w:val="171717"/>
          <w:sz w:val="28"/>
          <w:szCs w:val="28"/>
        </w:rPr>
        <w:t>1</w:t>
      </w:r>
      <w:r w:rsidRPr="001A13D2">
        <w:rPr>
          <w:rFonts w:ascii="宋体" w:hAnsi="宋体" w:hint="eastAsia"/>
          <w:color w:val="171717"/>
          <w:sz w:val="28"/>
          <w:szCs w:val="28"/>
        </w:rPr>
        <w:t>月</w:t>
      </w:r>
      <w:r w:rsidRPr="001A13D2">
        <w:rPr>
          <w:rFonts w:ascii="宋体"/>
          <w:color w:val="171717"/>
          <w:sz w:val="28"/>
          <w:szCs w:val="28"/>
        </w:rPr>
        <w:t>-</w:t>
      </w:r>
      <w:r>
        <w:rPr>
          <w:rFonts w:ascii="宋体" w:hAnsi="宋体"/>
          <w:color w:val="171717"/>
          <w:sz w:val="28"/>
          <w:szCs w:val="28"/>
        </w:rPr>
        <w:t>2016</w:t>
      </w:r>
      <w:r>
        <w:rPr>
          <w:rFonts w:ascii="宋体" w:hAnsi="宋体" w:hint="eastAsia"/>
          <w:color w:val="171717"/>
          <w:sz w:val="28"/>
          <w:szCs w:val="28"/>
        </w:rPr>
        <w:t>年</w:t>
      </w:r>
      <w:r w:rsidRPr="001A13D2">
        <w:rPr>
          <w:rFonts w:ascii="宋体" w:hAnsi="宋体"/>
          <w:color w:val="171717"/>
          <w:sz w:val="28"/>
          <w:szCs w:val="28"/>
        </w:rPr>
        <w:t>12</w:t>
      </w:r>
      <w:r w:rsidRPr="001A13D2">
        <w:rPr>
          <w:rFonts w:ascii="宋体" w:hAnsi="宋体" w:hint="eastAsia"/>
          <w:color w:val="171717"/>
          <w:sz w:val="28"/>
          <w:szCs w:val="28"/>
        </w:rPr>
        <w:t>月</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资金来源：财政拨款</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补贴人数：</w:t>
      </w:r>
      <w:r w:rsidRPr="001A13D2">
        <w:rPr>
          <w:rFonts w:ascii="宋体" w:hAnsi="宋体"/>
          <w:color w:val="171717"/>
          <w:sz w:val="28"/>
          <w:szCs w:val="28"/>
        </w:rPr>
        <w:t>2</w:t>
      </w:r>
      <w:r w:rsidRPr="001A13D2">
        <w:rPr>
          <w:rFonts w:ascii="宋体" w:hAnsi="宋体" w:hint="eastAsia"/>
          <w:color w:val="171717"/>
          <w:sz w:val="28"/>
          <w:szCs w:val="28"/>
        </w:rPr>
        <w:t>人</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补贴标准：</w:t>
      </w:r>
      <w:r>
        <w:rPr>
          <w:rFonts w:ascii="宋体" w:hAnsi="宋体"/>
          <w:color w:val="171717"/>
          <w:sz w:val="28"/>
          <w:szCs w:val="28"/>
        </w:rPr>
        <w:t>2416</w:t>
      </w:r>
      <w:r w:rsidRPr="001A13D2">
        <w:rPr>
          <w:rFonts w:ascii="宋体" w:hAnsi="宋体" w:hint="eastAsia"/>
          <w:color w:val="171717"/>
          <w:sz w:val="28"/>
          <w:szCs w:val="28"/>
        </w:rPr>
        <w:t>元</w:t>
      </w:r>
      <w:r w:rsidRPr="001A13D2">
        <w:rPr>
          <w:rFonts w:ascii="宋体" w:hAnsi="宋体"/>
          <w:color w:val="171717"/>
          <w:sz w:val="28"/>
          <w:szCs w:val="28"/>
        </w:rPr>
        <w:t>/</w:t>
      </w:r>
      <w:r w:rsidRPr="001A13D2">
        <w:rPr>
          <w:rFonts w:ascii="宋体" w:hAnsi="宋体" w:hint="eastAsia"/>
          <w:color w:val="171717"/>
          <w:sz w:val="28"/>
          <w:szCs w:val="28"/>
        </w:rPr>
        <w:t>人</w:t>
      </w:r>
      <w:r w:rsidRPr="001A13D2">
        <w:rPr>
          <w:rFonts w:ascii="宋体" w:hAnsi="宋体"/>
          <w:color w:val="171717"/>
          <w:sz w:val="28"/>
          <w:szCs w:val="28"/>
        </w:rPr>
        <w:t>/</w:t>
      </w:r>
      <w:r w:rsidRPr="001A13D2">
        <w:rPr>
          <w:rFonts w:ascii="宋体" w:hAnsi="宋体" w:hint="eastAsia"/>
          <w:color w:val="171717"/>
          <w:sz w:val="28"/>
          <w:szCs w:val="28"/>
        </w:rPr>
        <w:t>月</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补贴范围：临聘人员</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补贴方式：银行统一发放，授权支付</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lastRenderedPageBreak/>
        <w:t>发放程序：按考勤表支付</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受益人群和社会效益：临聘人员</w:t>
      </w:r>
    </w:p>
    <w:p w:rsidR="00490CC9" w:rsidRPr="001A13D2" w:rsidRDefault="00490CC9" w:rsidP="00684B0F">
      <w:pPr>
        <w:widowControl/>
        <w:spacing w:line="560" w:lineRule="exact"/>
        <w:ind w:firstLineChars="200" w:firstLine="560"/>
        <w:jc w:val="left"/>
        <w:rPr>
          <w:rFonts w:ascii="宋体"/>
          <w:color w:val="171717"/>
          <w:sz w:val="28"/>
          <w:szCs w:val="28"/>
        </w:rPr>
      </w:pP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项目名称：临时聘用司机、安保等人员维稳补助经费</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设立的政策依据：</w:t>
      </w:r>
      <w:r>
        <w:rPr>
          <w:rFonts w:ascii="宋体" w:hAnsi="宋体" w:hint="eastAsia"/>
          <w:color w:val="171717"/>
          <w:sz w:val="28"/>
          <w:szCs w:val="28"/>
        </w:rPr>
        <w:t>根据</w:t>
      </w:r>
      <w:r w:rsidRPr="001A13D2">
        <w:rPr>
          <w:rFonts w:ascii="宋体" w:hAnsi="宋体" w:hint="eastAsia"/>
          <w:color w:val="171717"/>
          <w:sz w:val="28"/>
          <w:szCs w:val="28"/>
        </w:rPr>
        <w:t>临时聘用司机、安保等人员</w:t>
      </w:r>
      <w:r>
        <w:rPr>
          <w:rFonts w:ascii="宋体" w:hAnsi="宋体" w:hint="eastAsia"/>
          <w:color w:val="171717"/>
          <w:sz w:val="28"/>
          <w:szCs w:val="28"/>
        </w:rPr>
        <w:t>的</w:t>
      </w:r>
      <w:r w:rsidRPr="001A13D2">
        <w:rPr>
          <w:rFonts w:ascii="宋体" w:hAnsi="宋体" w:hint="eastAsia"/>
          <w:color w:val="171717"/>
          <w:sz w:val="28"/>
          <w:szCs w:val="28"/>
        </w:rPr>
        <w:t>维稳补助经费</w:t>
      </w:r>
      <w:r>
        <w:rPr>
          <w:rFonts w:ascii="宋体" w:hAnsi="宋体" w:hint="eastAsia"/>
          <w:color w:val="171717"/>
          <w:sz w:val="28"/>
          <w:szCs w:val="28"/>
        </w:rPr>
        <w:t>设立依据</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预算安排规模：</w:t>
      </w:r>
      <w:r w:rsidRPr="001A13D2">
        <w:rPr>
          <w:rFonts w:ascii="宋体" w:hAnsi="宋体"/>
          <w:color w:val="171717"/>
          <w:sz w:val="28"/>
          <w:szCs w:val="28"/>
        </w:rPr>
        <w:t>2.4</w:t>
      </w:r>
      <w:r w:rsidRPr="001A13D2">
        <w:rPr>
          <w:rFonts w:ascii="宋体" w:hAnsi="宋体" w:hint="eastAsia"/>
          <w:color w:val="171717"/>
          <w:sz w:val="28"/>
          <w:szCs w:val="28"/>
        </w:rPr>
        <w:t>万</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项目承担单位：乌鲁木齐市水磨沟区食品药品监督管理局</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资金分配情况：用于发放临聘人员维稳费</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资金执行时间：</w:t>
      </w:r>
      <w:r>
        <w:rPr>
          <w:rFonts w:ascii="宋体" w:hAnsi="宋体"/>
          <w:color w:val="171717"/>
          <w:sz w:val="28"/>
          <w:szCs w:val="28"/>
        </w:rPr>
        <w:t>2016</w:t>
      </w:r>
      <w:r>
        <w:rPr>
          <w:rFonts w:ascii="宋体" w:hAnsi="宋体" w:hint="eastAsia"/>
          <w:color w:val="171717"/>
          <w:sz w:val="28"/>
          <w:szCs w:val="28"/>
        </w:rPr>
        <w:t>年</w:t>
      </w:r>
      <w:r w:rsidRPr="001A13D2">
        <w:rPr>
          <w:rFonts w:ascii="宋体" w:hAnsi="宋体"/>
          <w:color w:val="171717"/>
          <w:sz w:val="28"/>
          <w:szCs w:val="28"/>
        </w:rPr>
        <w:t>1</w:t>
      </w:r>
      <w:r w:rsidRPr="001A13D2">
        <w:rPr>
          <w:rFonts w:ascii="宋体" w:hAnsi="宋体" w:hint="eastAsia"/>
          <w:color w:val="171717"/>
          <w:sz w:val="28"/>
          <w:szCs w:val="28"/>
        </w:rPr>
        <w:t>月</w:t>
      </w:r>
      <w:r w:rsidRPr="001A13D2">
        <w:rPr>
          <w:rFonts w:ascii="宋体"/>
          <w:color w:val="171717"/>
          <w:sz w:val="28"/>
          <w:szCs w:val="28"/>
        </w:rPr>
        <w:t>-</w:t>
      </w:r>
      <w:r>
        <w:rPr>
          <w:rFonts w:ascii="宋体" w:hAnsi="宋体"/>
          <w:color w:val="171717"/>
          <w:sz w:val="28"/>
          <w:szCs w:val="28"/>
        </w:rPr>
        <w:t>2016</w:t>
      </w:r>
      <w:r>
        <w:rPr>
          <w:rFonts w:ascii="宋体" w:hAnsi="宋体" w:hint="eastAsia"/>
          <w:color w:val="171717"/>
          <w:sz w:val="28"/>
          <w:szCs w:val="28"/>
        </w:rPr>
        <w:t>年</w:t>
      </w:r>
      <w:r w:rsidRPr="001A13D2">
        <w:rPr>
          <w:rFonts w:ascii="宋体" w:hAnsi="宋体"/>
          <w:color w:val="171717"/>
          <w:sz w:val="28"/>
          <w:szCs w:val="28"/>
        </w:rPr>
        <w:t>12</w:t>
      </w:r>
      <w:r w:rsidRPr="001A13D2">
        <w:rPr>
          <w:rFonts w:ascii="宋体" w:hAnsi="宋体" w:hint="eastAsia"/>
          <w:color w:val="171717"/>
          <w:sz w:val="28"/>
          <w:szCs w:val="28"/>
        </w:rPr>
        <w:t>月</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资金来源：财政拨款</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补贴人数：</w:t>
      </w:r>
      <w:r w:rsidRPr="001A13D2">
        <w:rPr>
          <w:rFonts w:ascii="宋体" w:hAnsi="宋体"/>
          <w:color w:val="171717"/>
          <w:sz w:val="28"/>
          <w:szCs w:val="28"/>
        </w:rPr>
        <w:t>2</w:t>
      </w:r>
      <w:r w:rsidRPr="001A13D2">
        <w:rPr>
          <w:rFonts w:ascii="宋体" w:hAnsi="宋体" w:hint="eastAsia"/>
          <w:color w:val="171717"/>
          <w:sz w:val="28"/>
          <w:szCs w:val="28"/>
        </w:rPr>
        <w:t>人</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补贴标准：</w:t>
      </w:r>
      <w:r w:rsidRPr="001A13D2">
        <w:rPr>
          <w:rFonts w:ascii="宋体" w:hAnsi="宋体"/>
          <w:color w:val="171717"/>
          <w:sz w:val="28"/>
          <w:szCs w:val="28"/>
        </w:rPr>
        <w:t>1000</w:t>
      </w:r>
      <w:r w:rsidRPr="001A13D2">
        <w:rPr>
          <w:rFonts w:ascii="宋体" w:hAnsi="宋体" w:hint="eastAsia"/>
          <w:color w:val="171717"/>
          <w:sz w:val="28"/>
          <w:szCs w:val="28"/>
        </w:rPr>
        <w:t>元</w:t>
      </w:r>
      <w:r w:rsidRPr="001A13D2">
        <w:rPr>
          <w:rFonts w:ascii="宋体" w:hAnsi="宋体"/>
          <w:color w:val="171717"/>
          <w:sz w:val="28"/>
          <w:szCs w:val="28"/>
        </w:rPr>
        <w:t>/</w:t>
      </w:r>
      <w:r w:rsidRPr="001A13D2">
        <w:rPr>
          <w:rFonts w:ascii="宋体" w:hAnsi="宋体" w:hint="eastAsia"/>
          <w:color w:val="171717"/>
          <w:sz w:val="28"/>
          <w:szCs w:val="28"/>
        </w:rPr>
        <w:t>人</w:t>
      </w:r>
      <w:r w:rsidRPr="001A13D2">
        <w:rPr>
          <w:rFonts w:ascii="宋体" w:hAnsi="宋体"/>
          <w:color w:val="171717"/>
          <w:sz w:val="28"/>
          <w:szCs w:val="28"/>
        </w:rPr>
        <w:t>/</w:t>
      </w:r>
      <w:r w:rsidRPr="001A13D2">
        <w:rPr>
          <w:rFonts w:ascii="宋体" w:hAnsi="宋体" w:hint="eastAsia"/>
          <w:color w:val="171717"/>
          <w:sz w:val="28"/>
          <w:szCs w:val="28"/>
        </w:rPr>
        <w:t>月</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补贴范围：临聘人员</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补贴方式：银行统一发放，授权支付</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发放程序：按考勤表支付</w:t>
      </w:r>
    </w:p>
    <w:p w:rsidR="00490CC9" w:rsidRPr="001A13D2" w:rsidRDefault="00490CC9" w:rsidP="00684B0F">
      <w:pPr>
        <w:widowControl/>
        <w:spacing w:line="560" w:lineRule="exact"/>
        <w:ind w:firstLineChars="200" w:firstLine="560"/>
        <w:jc w:val="left"/>
        <w:rPr>
          <w:rFonts w:ascii="宋体"/>
          <w:color w:val="171717"/>
          <w:sz w:val="28"/>
          <w:szCs w:val="28"/>
        </w:rPr>
      </w:pPr>
      <w:r w:rsidRPr="001A13D2">
        <w:rPr>
          <w:rFonts w:ascii="宋体" w:hAnsi="宋体" w:hint="eastAsia"/>
          <w:color w:val="171717"/>
          <w:sz w:val="28"/>
          <w:szCs w:val="28"/>
        </w:rPr>
        <w:t>受益人群和社会效益：临聘人员</w:t>
      </w:r>
    </w:p>
    <w:p w:rsidR="00490CC9" w:rsidRPr="001A13D2" w:rsidRDefault="00490CC9" w:rsidP="00684B0F">
      <w:pPr>
        <w:widowControl/>
        <w:spacing w:line="560" w:lineRule="exact"/>
        <w:ind w:firstLineChars="200" w:firstLine="560"/>
        <w:jc w:val="left"/>
        <w:rPr>
          <w:rFonts w:ascii="宋体"/>
          <w:color w:val="171717"/>
          <w:sz w:val="28"/>
          <w:szCs w:val="28"/>
        </w:rPr>
      </w:pPr>
    </w:p>
    <w:p w:rsidR="00490CC9" w:rsidRPr="001A13D2" w:rsidRDefault="00490CC9" w:rsidP="00BD5383">
      <w:pPr>
        <w:widowControl/>
        <w:spacing w:line="580" w:lineRule="exact"/>
        <w:ind w:firstLine="642"/>
        <w:jc w:val="left"/>
        <w:rPr>
          <w:rFonts w:ascii="黑体" w:eastAsia="黑体" w:hAnsi="宋体" w:cs="宋体"/>
          <w:color w:val="171717"/>
          <w:kern w:val="0"/>
          <w:sz w:val="32"/>
          <w:szCs w:val="32"/>
        </w:rPr>
      </w:pPr>
      <w:r w:rsidRPr="001A13D2">
        <w:rPr>
          <w:rFonts w:ascii="黑体" w:eastAsia="黑体" w:hAnsi="宋体" w:cs="宋体" w:hint="eastAsia"/>
          <w:color w:val="171717"/>
          <w:kern w:val="0"/>
          <w:sz w:val="32"/>
          <w:szCs w:val="32"/>
        </w:rPr>
        <w:t>七、关于乌鲁木齐市水磨沟区食品药品监督管理局</w:t>
      </w:r>
      <w:r>
        <w:rPr>
          <w:rFonts w:ascii="黑体" w:eastAsia="黑体" w:hAnsi="宋体" w:cs="宋体"/>
          <w:color w:val="171717"/>
          <w:kern w:val="0"/>
          <w:sz w:val="32"/>
          <w:szCs w:val="32"/>
        </w:rPr>
        <w:t>2016</w:t>
      </w:r>
      <w:r>
        <w:rPr>
          <w:rFonts w:ascii="黑体" w:eastAsia="黑体" w:hAnsi="宋体" w:cs="宋体" w:hint="eastAsia"/>
          <w:color w:val="171717"/>
          <w:kern w:val="0"/>
          <w:sz w:val="32"/>
          <w:szCs w:val="32"/>
        </w:rPr>
        <w:t>年</w:t>
      </w:r>
      <w:r w:rsidRPr="001A13D2">
        <w:rPr>
          <w:rFonts w:ascii="黑体" w:eastAsia="黑体" w:hAnsi="宋体" w:cs="宋体" w:hint="eastAsia"/>
          <w:color w:val="171717"/>
          <w:kern w:val="0"/>
          <w:sz w:val="32"/>
          <w:szCs w:val="32"/>
        </w:rPr>
        <w:t>一般公共预算“三公”经费预算情况说明</w:t>
      </w:r>
    </w:p>
    <w:p w:rsidR="00490CC9" w:rsidRPr="001A13D2" w:rsidRDefault="00490CC9" w:rsidP="00684B0F">
      <w:pPr>
        <w:widowControl/>
        <w:spacing w:line="560" w:lineRule="exact"/>
        <w:ind w:firstLineChars="200" w:firstLine="560"/>
        <w:jc w:val="left"/>
        <w:rPr>
          <w:rFonts w:ascii="宋体" w:cs="宋体"/>
          <w:color w:val="171717"/>
          <w:kern w:val="0"/>
          <w:sz w:val="28"/>
          <w:szCs w:val="28"/>
        </w:rPr>
      </w:pPr>
      <w:r w:rsidRPr="001A13D2">
        <w:rPr>
          <w:rFonts w:ascii="宋体" w:hAnsi="宋体" w:cs="宋体" w:hint="eastAsia"/>
          <w:color w:val="171717"/>
          <w:kern w:val="0"/>
          <w:sz w:val="28"/>
          <w:szCs w:val="28"/>
        </w:rPr>
        <w:lastRenderedPageBreak/>
        <w:t>乌鲁木齐市水磨沟区食品药品监督管理局</w:t>
      </w:r>
      <w:r>
        <w:rPr>
          <w:rFonts w:ascii="宋体" w:hAnsi="宋体" w:cs="宋体"/>
          <w:color w:val="171717"/>
          <w:kern w:val="0"/>
          <w:sz w:val="28"/>
          <w:szCs w:val="28"/>
        </w:rPr>
        <w:t>2016</w:t>
      </w:r>
      <w:r>
        <w:rPr>
          <w:rFonts w:ascii="宋体" w:hAnsi="宋体" w:cs="宋体" w:hint="eastAsia"/>
          <w:color w:val="171717"/>
          <w:kern w:val="0"/>
          <w:sz w:val="28"/>
          <w:szCs w:val="28"/>
        </w:rPr>
        <w:t>年</w:t>
      </w:r>
      <w:r w:rsidRPr="001A13D2">
        <w:rPr>
          <w:rFonts w:ascii="宋体" w:hAnsi="宋体" w:cs="宋体" w:hint="eastAsia"/>
          <w:color w:val="171717"/>
          <w:kern w:val="0"/>
          <w:sz w:val="28"/>
          <w:szCs w:val="28"/>
        </w:rPr>
        <w:t>“三公”经费财政拨款预算数为</w:t>
      </w:r>
      <w:r w:rsidRPr="001A13D2">
        <w:rPr>
          <w:rFonts w:ascii="宋体" w:hAnsi="宋体" w:cs="宋体"/>
          <w:color w:val="171717"/>
          <w:kern w:val="0"/>
          <w:sz w:val="28"/>
          <w:szCs w:val="28"/>
        </w:rPr>
        <w:t>5.15</w:t>
      </w:r>
      <w:r w:rsidRPr="001A13D2">
        <w:rPr>
          <w:rFonts w:ascii="宋体" w:hAnsi="宋体" w:cs="宋体" w:hint="eastAsia"/>
          <w:color w:val="171717"/>
          <w:kern w:val="0"/>
          <w:sz w:val="28"/>
          <w:szCs w:val="28"/>
        </w:rPr>
        <w:t>万元，其中：因公出国（境）费</w:t>
      </w:r>
      <w:r w:rsidRPr="001A13D2">
        <w:rPr>
          <w:rFonts w:ascii="宋体" w:cs="宋体"/>
          <w:color w:val="171717"/>
          <w:kern w:val="0"/>
          <w:sz w:val="28"/>
          <w:szCs w:val="28"/>
        </w:rPr>
        <w:t>0</w:t>
      </w:r>
      <w:r w:rsidRPr="001A13D2">
        <w:rPr>
          <w:rFonts w:ascii="宋体" w:hAnsi="宋体" w:cs="宋体" w:hint="eastAsia"/>
          <w:color w:val="171717"/>
          <w:kern w:val="0"/>
          <w:sz w:val="28"/>
          <w:szCs w:val="28"/>
        </w:rPr>
        <w:t>万元，公务用车购置</w:t>
      </w:r>
      <w:r w:rsidRPr="001A13D2">
        <w:rPr>
          <w:rFonts w:ascii="宋体" w:cs="宋体"/>
          <w:color w:val="171717"/>
          <w:kern w:val="0"/>
          <w:sz w:val="28"/>
          <w:szCs w:val="28"/>
        </w:rPr>
        <w:t>0</w:t>
      </w:r>
      <w:r w:rsidRPr="001A13D2">
        <w:rPr>
          <w:rFonts w:ascii="宋体" w:hAnsi="宋体" w:cs="宋体" w:hint="eastAsia"/>
          <w:color w:val="171717"/>
          <w:kern w:val="0"/>
          <w:sz w:val="28"/>
          <w:szCs w:val="28"/>
        </w:rPr>
        <w:t>万元，公务用车运行费</w:t>
      </w:r>
      <w:r w:rsidRPr="001A13D2">
        <w:rPr>
          <w:rFonts w:ascii="宋体" w:hAnsi="宋体" w:cs="宋体"/>
          <w:color w:val="171717"/>
          <w:kern w:val="0"/>
          <w:sz w:val="28"/>
          <w:szCs w:val="28"/>
        </w:rPr>
        <w:t>5.13</w:t>
      </w:r>
      <w:r w:rsidRPr="001A13D2">
        <w:rPr>
          <w:rFonts w:ascii="宋体" w:hAnsi="宋体" w:cs="宋体" w:hint="eastAsia"/>
          <w:color w:val="171717"/>
          <w:kern w:val="0"/>
          <w:sz w:val="28"/>
          <w:szCs w:val="28"/>
        </w:rPr>
        <w:t>万元，公务接待费</w:t>
      </w:r>
      <w:r w:rsidRPr="001A13D2">
        <w:rPr>
          <w:rFonts w:ascii="宋体" w:hAnsi="宋体" w:cs="宋体"/>
          <w:color w:val="171717"/>
          <w:kern w:val="0"/>
          <w:sz w:val="28"/>
          <w:szCs w:val="28"/>
        </w:rPr>
        <w:t>0.02</w:t>
      </w:r>
      <w:r w:rsidRPr="001A13D2">
        <w:rPr>
          <w:rFonts w:ascii="宋体" w:hAnsi="宋体" w:cs="宋体" w:hint="eastAsia"/>
          <w:color w:val="171717"/>
          <w:kern w:val="0"/>
          <w:sz w:val="28"/>
          <w:szCs w:val="28"/>
        </w:rPr>
        <w:t>万元。</w:t>
      </w:r>
    </w:p>
    <w:p w:rsidR="00490CC9" w:rsidRPr="001A13D2" w:rsidRDefault="00490CC9" w:rsidP="00684B0F">
      <w:pPr>
        <w:widowControl/>
        <w:spacing w:line="560" w:lineRule="exact"/>
        <w:ind w:firstLineChars="200" w:firstLine="560"/>
        <w:jc w:val="left"/>
        <w:rPr>
          <w:rFonts w:ascii="仿宋_GB2312" w:eastAsia="仿宋_GB2312" w:hAnsi="宋体" w:cs="宋体"/>
          <w:color w:val="171717"/>
          <w:kern w:val="0"/>
          <w:sz w:val="32"/>
          <w:szCs w:val="32"/>
        </w:rPr>
      </w:pPr>
      <w:r>
        <w:rPr>
          <w:rFonts w:ascii="宋体" w:hAnsi="宋体" w:cs="宋体"/>
          <w:color w:val="171717"/>
          <w:kern w:val="0"/>
          <w:sz w:val="28"/>
          <w:szCs w:val="28"/>
        </w:rPr>
        <w:t>2016</w:t>
      </w:r>
      <w:r>
        <w:rPr>
          <w:rFonts w:ascii="宋体" w:hAnsi="宋体" w:cs="宋体" w:hint="eastAsia"/>
          <w:color w:val="171717"/>
          <w:kern w:val="0"/>
          <w:sz w:val="28"/>
          <w:szCs w:val="28"/>
        </w:rPr>
        <w:t>年</w:t>
      </w:r>
      <w:r w:rsidRPr="001A13D2">
        <w:rPr>
          <w:rFonts w:ascii="宋体" w:hAnsi="宋体" w:cs="宋体" w:hint="eastAsia"/>
          <w:color w:val="171717"/>
          <w:kern w:val="0"/>
          <w:sz w:val="28"/>
          <w:szCs w:val="28"/>
        </w:rPr>
        <w:t>“三公”经费财政拨款预算</w:t>
      </w:r>
      <w:r>
        <w:rPr>
          <w:rFonts w:ascii="宋体" w:hAnsi="宋体" w:cs="宋体" w:hint="eastAsia"/>
          <w:color w:val="171717"/>
          <w:kern w:val="0"/>
          <w:sz w:val="28"/>
          <w:szCs w:val="28"/>
        </w:rPr>
        <w:t>与上年持平</w:t>
      </w:r>
      <w:r w:rsidRPr="001A13D2">
        <w:rPr>
          <w:rFonts w:ascii="宋体" w:hAnsi="宋体" w:cs="宋体" w:hint="eastAsia"/>
          <w:color w:val="171717"/>
          <w:kern w:val="0"/>
          <w:sz w:val="28"/>
          <w:szCs w:val="28"/>
        </w:rPr>
        <w:t>，其中：因公出国（境）费、公务用车购置费未安排预算。公务用车运行费</w:t>
      </w:r>
      <w:r>
        <w:rPr>
          <w:rFonts w:ascii="宋体" w:hAnsi="宋体" w:cs="宋体" w:hint="eastAsia"/>
          <w:color w:val="171717"/>
          <w:kern w:val="0"/>
          <w:sz w:val="28"/>
          <w:szCs w:val="28"/>
        </w:rPr>
        <w:t>和</w:t>
      </w:r>
      <w:r w:rsidRPr="001A13D2">
        <w:rPr>
          <w:rFonts w:ascii="宋体" w:hAnsi="宋体" w:cs="宋体" w:hint="eastAsia"/>
          <w:color w:val="171717"/>
          <w:kern w:val="0"/>
          <w:sz w:val="28"/>
          <w:szCs w:val="28"/>
        </w:rPr>
        <w:t>公务接待费与上年持平。</w:t>
      </w:r>
    </w:p>
    <w:p w:rsidR="00490CC9" w:rsidRPr="001A13D2" w:rsidRDefault="00490CC9" w:rsidP="00BD5383">
      <w:pPr>
        <w:widowControl/>
        <w:spacing w:line="580" w:lineRule="exact"/>
        <w:ind w:firstLine="640"/>
        <w:jc w:val="left"/>
        <w:rPr>
          <w:rFonts w:ascii="黑体" w:eastAsia="黑体" w:hAnsi="宋体" w:cs="宋体"/>
          <w:color w:val="171717"/>
          <w:kern w:val="0"/>
          <w:sz w:val="32"/>
          <w:szCs w:val="32"/>
        </w:rPr>
      </w:pPr>
      <w:r w:rsidRPr="001A13D2">
        <w:rPr>
          <w:rFonts w:ascii="黑体" w:eastAsia="黑体" w:hAnsi="宋体" w:cs="宋体" w:hint="eastAsia"/>
          <w:color w:val="171717"/>
          <w:kern w:val="0"/>
          <w:sz w:val="32"/>
          <w:szCs w:val="32"/>
        </w:rPr>
        <w:t>八、关于乌鲁木齐市水磨沟区食品药品监督管理局</w:t>
      </w:r>
      <w:r>
        <w:rPr>
          <w:rFonts w:ascii="黑体" w:eastAsia="黑体" w:hAnsi="宋体" w:cs="宋体"/>
          <w:color w:val="171717"/>
          <w:kern w:val="0"/>
          <w:sz w:val="32"/>
          <w:szCs w:val="32"/>
        </w:rPr>
        <w:t>2016</w:t>
      </w:r>
      <w:r>
        <w:rPr>
          <w:rFonts w:ascii="黑体" w:eastAsia="黑体" w:hAnsi="宋体" w:cs="宋体" w:hint="eastAsia"/>
          <w:color w:val="171717"/>
          <w:kern w:val="0"/>
          <w:sz w:val="32"/>
          <w:szCs w:val="32"/>
        </w:rPr>
        <w:t>年</w:t>
      </w:r>
      <w:r w:rsidRPr="001A13D2">
        <w:rPr>
          <w:rFonts w:ascii="黑体" w:eastAsia="黑体" w:hAnsi="宋体" w:cs="宋体" w:hint="eastAsia"/>
          <w:color w:val="171717"/>
          <w:kern w:val="0"/>
          <w:sz w:val="32"/>
          <w:szCs w:val="32"/>
        </w:rPr>
        <w:t>政府性基金预算拨款情况说明</w:t>
      </w:r>
    </w:p>
    <w:p w:rsidR="00490CC9" w:rsidRPr="001A13D2" w:rsidRDefault="00490CC9" w:rsidP="00684B0F">
      <w:pPr>
        <w:widowControl/>
        <w:spacing w:line="560" w:lineRule="exact"/>
        <w:ind w:firstLineChars="200" w:firstLine="560"/>
        <w:jc w:val="left"/>
        <w:rPr>
          <w:rFonts w:ascii="宋体" w:cs="宋体"/>
          <w:color w:val="171717"/>
          <w:kern w:val="0"/>
          <w:sz w:val="28"/>
          <w:szCs w:val="28"/>
        </w:rPr>
      </w:pPr>
      <w:r w:rsidRPr="001A13D2">
        <w:rPr>
          <w:rFonts w:ascii="宋体" w:hAnsi="宋体" w:cs="宋体" w:hint="eastAsia"/>
          <w:color w:val="171717"/>
          <w:kern w:val="0"/>
          <w:sz w:val="28"/>
          <w:szCs w:val="28"/>
        </w:rPr>
        <w:t>乌鲁木齐市水磨沟区食品药品监督管理局</w:t>
      </w:r>
      <w:r>
        <w:rPr>
          <w:rFonts w:ascii="宋体" w:hAnsi="宋体" w:cs="宋体"/>
          <w:color w:val="171717"/>
          <w:kern w:val="0"/>
          <w:sz w:val="28"/>
          <w:szCs w:val="28"/>
        </w:rPr>
        <w:t>2016</w:t>
      </w:r>
      <w:r>
        <w:rPr>
          <w:rFonts w:ascii="宋体" w:hAnsi="宋体" w:cs="宋体" w:hint="eastAsia"/>
          <w:color w:val="171717"/>
          <w:kern w:val="0"/>
          <w:sz w:val="28"/>
          <w:szCs w:val="28"/>
        </w:rPr>
        <w:t>年</w:t>
      </w:r>
      <w:r w:rsidRPr="001A13D2">
        <w:rPr>
          <w:rFonts w:ascii="宋体" w:hAnsi="宋体" w:cs="宋体" w:hint="eastAsia"/>
          <w:color w:val="171717"/>
          <w:kern w:val="0"/>
          <w:sz w:val="28"/>
          <w:szCs w:val="28"/>
        </w:rPr>
        <w:t>没有使用政府性基金预算拨款安排的支出，政府性基金预算支出情况表为空表。</w:t>
      </w:r>
    </w:p>
    <w:p w:rsidR="00490CC9" w:rsidRPr="001A13D2" w:rsidRDefault="00490CC9" w:rsidP="00BD5383">
      <w:pPr>
        <w:widowControl/>
        <w:spacing w:line="580" w:lineRule="exact"/>
        <w:ind w:firstLine="640"/>
        <w:jc w:val="left"/>
        <w:rPr>
          <w:rFonts w:ascii="黑体" w:eastAsia="黑体" w:hAnsi="宋体" w:cs="宋体"/>
          <w:color w:val="171717"/>
          <w:kern w:val="0"/>
          <w:sz w:val="32"/>
          <w:szCs w:val="32"/>
        </w:rPr>
      </w:pPr>
      <w:r w:rsidRPr="001A13D2">
        <w:rPr>
          <w:rFonts w:ascii="黑体" w:eastAsia="黑体" w:hAnsi="宋体" w:cs="宋体" w:hint="eastAsia"/>
          <w:color w:val="171717"/>
          <w:kern w:val="0"/>
          <w:sz w:val="32"/>
          <w:szCs w:val="32"/>
        </w:rPr>
        <w:t>九、其他重要事项的情况说明</w:t>
      </w:r>
    </w:p>
    <w:p w:rsidR="00490CC9" w:rsidRPr="001A13D2" w:rsidRDefault="00490CC9" w:rsidP="00BD5383">
      <w:pPr>
        <w:widowControl/>
        <w:spacing w:line="580" w:lineRule="exact"/>
        <w:ind w:firstLine="642"/>
        <w:jc w:val="left"/>
        <w:rPr>
          <w:rFonts w:ascii="楷体" w:eastAsia="楷体" w:hAnsi="楷体" w:cs="宋体"/>
          <w:b/>
          <w:color w:val="171717"/>
          <w:kern w:val="0"/>
          <w:sz w:val="32"/>
          <w:szCs w:val="32"/>
        </w:rPr>
      </w:pPr>
      <w:r w:rsidRPr="001A13D2">
        <w:rPr>
          <w:rFonts w:ascii="楷体" w:eastAsia="楷体" w:hAnsi="楷体" w:cs="宋体" w:hint="eastAsia"/>
          <w:b/>
          <w:color w:val="171717"/>
          <w:kern w:val="0"/>
          <w:sz w:val="32"/>
          <w:szCs w:val="32"/>
        </w:rPr>
        <w:t>（一）政府采购情况</w:t>
      </w:r>
    </w:p>
    <w:p w:rsidR="00490CC9" w:rsidRPr="001A13D2" w:rsidRDefault="00490CC9" w:rsidP="00684B0F">
      <w:pPr>
        <w:widowControl/>
        <w:spacing w:line="560" w:lineRule="exact"/>
        <w:ind w:firstLineChars="200" w:firstLine="560"/>
        <w:jc w:val="left"/>
        <w:rPr>
          <w:rFonts w:ascii="宋体" w:cs="宋体"/>
          <w:color w:val="171717"/>
          <w:kern w:val="0"/>
          <w:sz w:val="28"/>
          <w:szCs w:val="28"/>
        </w:rPr>
      </w:pPr>
      <w:r>
        <w:rPr>
          <w:rFonts w:ascii="宋体" w:hAnsi="宋体" w:cs="宋体"/>
          <w:color w:val="171717"/>
          <w:kern w:val="0"/>
          <w:sz w:val="28"/>
          <w:szCs w:val="28"/>
        </w:rPr>
        <w:t>2016</w:t>
      </w:r>
      <w:r>
        <w:rPr>
          <w:rFonts w:ascii="宋体" w:hAnsi="宋体" w:cs="宋体" w:hint="eastAsia"/>
          <w:color w:val="171717"/>
          <w:kern w:val="0"/>
          <w:sz w:val="28"/>
          <w:szCs w:val="28"/>
        </w:rPr>
        <w:t>年</w:t>
      </w:r>
      <w:r w:rsidRPr="001A13D2">
        <w:rPr>
          <w:rFonts w:ascii="宋体" w:hAnsi="宋体" w:cs="宋体" w:hint="eastAsia"/>
          <w:color w:val="171717"/>
          <w:kern w:val="0"/>
          <w:sz w:val="28"/>
          <w:szCs w:val="28"/>
        </w:rPr>
        <w:t>，乌鲁木齐市水磨沟区食品药品监督管理局及下属单位政府采购预算</w:t>
      </w:r>
      <w:r w:rsidRPr="001A13D2">
        <w:rPr>
          <w:rFonts w:ascii="宋体" w:cs="宋体"/>
          <w:color w:val="171717"/>
          <w:kern w:val="0"/>
          <w:sz w:val="28"/>
          <w:szCs w:val="28"/>
        </w:rPr>
        <w:t>0</w:t>
      </w:r>
      <w:r w:rsidRPr="001A13D2">
        <w:rPr>
          <w:rFonts w:ascii="宋体" w:hAnsi="宋体" w:cs="宋体" w:hint="eastAsia"/>
          <w:color w:val="171717"/>
          <w:kern w:val="0"/>
          <w:sz w:val="28"/>
          <w:szCs w:val="28"/>
        </w:rPr>
        <w:t>万元，其中：政府采购货物预算</w:t>
      </w:r>
      <w:r w:rsidRPr="001A13D2">
        <w:rPr>
          <w:rFonts w:ascii="宋体" w:cs="宋体"/>
          <w:color w:val="171717"/>
          <w:kern w:val="0"/>
          <w:sz w:val="28"/>
          <w:szCs w:val="28"/>
        </w:rPr>
        <w:t>0</w:t>
      </w:r>
      <w:r w:rsidRPr="001A13D2">
        <w:rPr>
          <w:rFonts w:ascii="宋体" w:hAnsi="宋体" w:cs="宋体" w:hint="eastAsia"/>
          <w:color w:val="171717"/>
          <w:kern w:val="0"/>
          <w:sz w:val="28"/>
          <w:szCs w:val="28"/>
        </w:rPr>
        <w:t>万元，政府采购工程预算</w:t>
      </w:r>
      <w:r w:rsidRPr="001A13D2">
        <w:rPr>
          <w:rFonts w:ascii="宋体" w:cs="宋体"/>
          <w:color w:val="171717"/>
          <w:kern w:val="0"/>
          <w:sz w:val="28"/>
          <w:szCs w:val="28"/>
        </w:rPr>
        <w:t>0</w:t>
      </w:r>
      <w:r w:rsidRPr="001A13D2">
        <w:rPr>
          <w:rFonts w:ascii="宋体" w:hAnsi="宋体" w:cs="宋体" w:hint="eastAsia"/>
          <w:color w:val="171717"/>
          <w:kern w:val="0"/>
          <w:sz w:val="28"/>
          <w:szCs w:val="28"/>
        </w:rPr>
        <w:t>万元，政府采购服务预算</w:t>
      </w:r>
      <w:r w:rsidRPr="001A13D2">
        <w:rPr>
          <w:rFonts w:ascii="宋体" w:cs="宋体"/>
          <w:color w:val="171717"/>
          <w:kern w:val="0"/>
          <w:sz w:val="28"/>
          <w:szCs w:val="28"/>
        </w:rPr>
        <w:t>0</w:t>
      </w:r>
      <w:r w:rsidRPr="001A13D2">
        <w:rPr>
          <w:rFonts w:ascii="宋体" w:hAnsi="宋体" w:cs="宋体" w:hint="eastAsia"/>
          <w:color w:val="171717"/>
          <w:kern w:val="0"/>
          <w:sz w:val="28"/>
          <w:szCs w:val="28"/>
        </w:rPr>
        <w:t>万元。</w:t>
      </w:r>
    </w:p>
    <w:p w:rsidR="00490CC9" w:rsidRPr="001A13D2" w:rsidRDefault="00490CC9" w:rsidP="00684B0F">
      <w:pPr>
        <w:widowControl/>
        <w:spacing w:line="560" w:lineRule="exact"/>
        <w:ind w:firstLineChars="200" w:firstLine="560"/>
        <w:jc w:val="left"/>
        <w:rPr>
          <w:rFonts w:ascii="宋体" w:cs="宋体"/>
          <w:color w:val="171717"/>
          <w:kern w:val="0"/>
          <w:sz w:val="28"/>
          <w:szCs w:val="28"/>
        </w:rPr>
      </w:pPr>
      <w:r>
        <w:rPr>
          <w:rFonts w:ascii="宋体" w:hAnsi="宋体"/>
          <w:color w:val="171717"/>
          <w:sz w:val="28"/>
          <w:szCs w:val="28"/>
        </w:rPr>
        <w:t>2016</w:t>
      </w:r>
      <w:r>
        <w:rPr>
          <w:rFonts w:ascii="宋体" w:hAnsi="宋体" w:hint="eastAsia"/>
          <w:color w:val="171717"/>
          <w:sz w:val="28"/>
          <w:szCs w:val="28"/>
        </w:rPr>
        <w:t>年</w:t>
      </w:r>
      <w:r w:rsidRPr="001A13D2">
        <w:rPr>
          <w:rFonts w:ascii="宋体" w:hAnsi="宋体" w:hint="eastAsia"/>
          <w:color w:val="171717"/>
          <w:sz w:val="28"/>
          <w:szCs w:val="28"/>
        </w:rPr>
        <w:t>度本乌鲁木齐市水磨沟区食品药品监督管理局面向中小企业预留政府采购项目预算金额</w:t>
      </w:r>
      <w:r w:rsidRPr="001A13D2">
        <w:rPr>
          <w:rFonts w:ascii="宋体"/>
          <w:color w:val="171717"/>
          <w:sz w:val="28"/>
          <w:szCs w:val="28"/>
        </w:rPr>
        <w:t>0</w:t>
      </w:r>
      <w:r w:rsidRPr="001A13D2">
        <w:rPr>
          <w:rFonts w:ascii="宋体" w:hAnsi="宋体" w:hint="eastAsia"/>
          <w:color w:val="171717"/>
          <w:sz w:val="28"/>
          <w:szCs w:val="28"/>
        </w:rPr>
        <w:t>万元，其中：面向小微企业预留政府采购项目预算金额</w:t>
      </w:r>
      <w:r w:rsidRPr="001A13D2">
        <w:rPr>
          <w:rFonts w:ascii="宋体"/>
          <w:color w:val="171717"/>
          <w:sz w:val="28"/>
          <w:szCs w:val="28"/>
        </w:rPr>
        <w:t>0</w:t>
      </w:r>
      <w:r w:rsidRPr="001A13D2">
        <w:rPr>
          <w:rFonts w:ascii="宋体" w:hAnsi="宋体" w:hint="eastAsia"/>
          <w:color w:val="171717"/>
          <w:sz w:val="28"/>
          <w:szCs w:val="28"/>
        </w:rPr>
        <w:t>万元。</w:t>
      </w:r>
    </w:p>
    <w:p w:rsidR="00490CC9" w:rsidRPr="001A13D2" w:rsidRDefault="00490CC9" w:rsidP="00BD5383">
      <w:pPr>
        <w:widowControl/>
        <w:spacing w:line="580" w:lineRule="exact"/>
        <w:ind w:firstLine="642"/>
        <w:jc w:val="left"/>
        <w:rPr>
          <w:rFonts w:ascii="楷体" w:eastAsia="楷体" w:hAnsi="楷体" w:cs="宋体"/>
          <w:b/>
          <w:color w:val="171717"/>
          <w:kern w:val="0"/>
          <w:sz w:val="32"/>
          <w:szCs w:val="32"/>
        </w:rPr>
      </w:pPr>
      <w:r w:rsidRPr="001A13D2">
        <w:rPr>
          <w:rFonts w:ascii="楷体" w:eastAsia="楷体" w:hAnsi="楷体" w:cs="宋体" w:hint="eastAsia"/>
          <w:b/>
          <w:color w:val="171717"/>
          <w:kern w:val="0"/>
          <w:sz w:val="32"/>
          <w:szCs w:val="32"/>
        </w:rPr>
        <w:t>（二）国有资产占用使用情况</w:t>
      </w:r>
    </w:p>
    <w:p w:rsidR="00490CC9" w:rsidRPr="001A13D2" w:rsidRDefault="00490CC9" w:rsidP="00684B0F">
      <w:pPr>
        <w:widowControl/>
        <w:spacing w:line="560" w:lineRule="exact"/>
        <w:ind w:firstLineChars="200" w:firstLine="560"/>
        <w:jc w:val="left"/>
        <w:rPr>
          <w:rFonts w:ascii="宋体" w:cs="宋体"/>
          <w:color w:val="171717"/>
          <w:kern w:val="0"/>
          <w:sz w:val="28"/>
          <w:szCs w:val="28"/>
        </w:rPr>
      </w:pPr>
      <w:r w:rsidRPr="001A13D2">
        <w:rPr>
          <w:rFonts w:ascii="宋体" w:hAnsi="宋体" w:cs="宋体" w:hint="eastAsia"/>
          <w:color w:val="171717"/>
          <w:kern w:val="0"/>
          <w:sz w:val="28"/>
          <w:szCs w:val="28"/>
        </w:rPr>
        <w:t>截至</w:t>
      </w:r>
      <w:r w:rsidRPr="001A13D2">
        <w:rPr>
          <w:rFonts w:ascii="宋体" w:hAnsi="宋体" w:cs="宋体"/>
          <w:color w:val="171717"/>
          <w:kern w:val="0"/>
          <w:sz w:val="28"/>
          <w:szCs w:val="28"/>
        </w:rPr>
        <w:t>201</w:t>
      </w:r>
      <w:r>
        <w:rPr>
          <w:rFonts w:ascii="宋体" w:hAnsi="宋体" w:cs="宋体"/>
          <w:color w:val="171717"/>
          <w:kern w:val="0"/>
          <w:sz w:val="28"/>
          <w:szCs w:val="28"/>
        </w:rPr>
        <w:t>5</w:t>
      </w:r>
      <w:r w:rsidRPr="001A13D2">
        <w:rPr>
          <w:rFonts w:ascii="宋体" w:hAnsi="宋体" w:cs="宋体" w:hint="eastAsia"/>
          <w:color w:val="171717"/>
          <w:kern w:val="0"/>
          <w:sz w:val="28"/>
          <w:szCs w:val="28"/>
        </w:rPr>
        <w:t>年底，乌鲁木齐市水磨沟区食品药品监督管理局及下属各预算单位占用使用国有资产总体情况为</w:t>
      </w:r>
    </w:p>
    <w:p w:rsidR="00490CC9" w:rsidRPr="001A13D2" w:rsidRDefault="00490CC9" w:rsidP="00684B0F">
      <w:pPr>
        <w:widowControl/>
        <w:spacing w:line="560" w:lineRule="exact"/>
        <w:ind w:firstLineChars="200" w:firstLine="560"/>
        <w:jc w:val="left"/>
        <w:rPr>
          <w:rFonts w:ascii="宋体" w:cs="宋体"/>
          <w:color w:val="171717"/>
          <w:kern w:val="0"/>
          <w:sz w:val="28"/>
          <w:szCs w:val="28"/>
        </w:rPr>
      </w:pPr>
      <w:r w:rsidRPr="001A13D2">
        <w:rPr>
          <w:rFonts w:ascii="宋体" w:hAnsi="宋体" w:cs="宋体"/>
          <w:color w:val="171717"/>
          <w:kern w:val="0"/>
          <w:sz w:val="28"/>
          <w:szCs w:val="28"/>
        </w:rPr>
        <w:t>1.</w:t>
      </w:r>
      <w:r w:rsidRPr="001A13D2">
        <w:rPr>
          <w:rFonts w:ascii="宋体" w:hAnsi="宋体" w:cs="宋体" w:hint="eastAsia"/>
          <w:color w:val="171717"/>
          <w:kern w:val="0"/>
          <w:sz w:val="28"/>
          <w:szCs w:val="28"/>
        </w:rPr>
        <w:t>房屋</w:t>
      </w:r>
      <w:r w:rsidRPr="001A13D2">
        <w:rPr>
          <w:rFonts w:ascii="宋体" w:cs="宋体"/>
          <w:color w:val="171717"/>
          <w:kern w:val="0"/>
          <w:sz w:val="28"/>
          <w:szCs w:val="28"/>
        </w:rPr>
        <w:t>0</w:t>
      </w:r>
      <w:r w:rsidRPr="001A13D2">
        <w:rPr>
          <w:rFonts w:ascii="宋体" w:hAnsi="宋体" w:cs="宋体" w:hint="eastAsia"/>
          <w:color w:val="171717"/>
          <w:kern w:val="0"/>
          <w:sz w:val="28"/>
          <w:szCs w:val="28"/>
        </w:rPr>
        <w:t>平方米，价值</w:t>
      </w:r>
      <w:r w:rsidRPr="001A13D2">
        <w:rPr>
          <w:rFonts w:ascii="宋体" w:cs="宋体"/>
          <w:color w:val="171717"/>
          <w:kern w:val="0"/>
          <w:sz w:val="28"/>
          <w:szCs w:val="28"/>
        </w:rPr>
        <w:t>0</w:t>
      </w:r>
      <w:r w:rsidRPr="001A13D2">
        <w:rPr>
          <w:rFonts w:ascii="宋体" w:hAnsi="宋体" w:cs="宋体" w:hint="eastAsia"/>
          <w:color w:val="171717"/>
          <w:kern w:val="0"/>
          <w:sz w:val="28"/>
          <w:szCs w:val="28"/>
        </w:rPr>
        <w:t>万元。</w:t>
      </w:r>
    </w:p>
    <w:p w:rsidR="00490CC9" w:rsidRPr="003F7E0D" w:rsidRDefault="00490CC9" w:rsidP="00684B0F">
      <w:pPr>
        <w:widowControl/>
        <w:spacing w:line="560" w:lineRule="exact"/>
        <w:ind w:firstLineChars="200" w:firstLine="560"/>
        <w:jc w:val="left"/>
        <w:rPr>
          <w:rFonts w:ascii="宋体" w:cs="宋体"/>
          <w:kern w:val="0"/>
          <w:sz w:val="28"/>
          <w:szCs w:val="28"/>
        </w:rPr>
      </w:pPr>
      <w:r w:rsidRPr="003F7E0D">
        <w:rPr>
          <w:rFonts w:ascii="宋体" w:hAnsi="宋体" w:cs="宋体"/>
          <w:kern w:val="0"/>
          <w:sz w:val="28"/>
          <w:szCs w:val="28"/>
        </w:rPr>
        <w:lastRenderedPageBreak/>
        <w:t>2.</w:t>
      </w:r>
      <w:r w:rsidRPr="003F7E0D">
        <w:rPr>
          <w:rFonts w:ascii="宋体" w:hAnsi="宋体" w:cs="宋体" w:hint="eastAsia"/>
          <w:kern w:val="0"/>
          <w:sz w:val="28"/>
          <w:szCs w:val="28"/>
        </w:rPr>
        <w:t>车辆</w:t>
      </w:r>
      <w:r w:rsidRPr="003F7E0D">
        <w:rPr>
          <w:rFonts w:ascii="宋体" w:hAnsi="宋体" w:cs="宋体"/>
          <w:kern w:val="0"/>
          <w:sz w:val="28"/>
          <w:szCs w:val="28"/>
        </w:rPr>
        <w:t>2</w:t>
      </w:r>
      <w:r w:rsidRPr="003F7E0D">
        <w:rPr>
          <w:rFonts w:ascii="宋体" w:hAnsi="宋体" w:cs="宋体" w:hint="eastAsia"/>
          <w:kern w:val="0"/>
          <w:sz w:val="28"/>
          <w:szCs w:val="28"/>
        </w:rPr>
        <w:t>辆，价值</w:t>
      </w:r>
      <w:r w:rsidRPr="003F7E0D">
        <w:rPr>
          <w:rFonts w:ascii="宋体" w:hAnsi="宋体" w:cs="宋体"/>
          <w:kern w:val="0"/>
          <w:sz w:val="28"/>
          <w:szCs w:val="28"/>
        </w:rPr>
        <w:t>30.06</w:t>
      </w:r>
      <w:r w:rsidRPr="003F7E0D">
        <w:rPr>
          <w:rFonts w:ascii="宋体" w:hAnsi="宋体" w:cs="宋体" w:hint="eastAsia"/>
          <w:kern w:val="0"/>
          <w:sz w:val="28"/>
          <w:szCs w:val="28"/>
        </w:rPr>
        <w:t>万元；其中：一般公务用车</w:t>
      </w:r>
      <w:r w:rsidRPr="003F7E0D">
        <w:rPr>
          <w:rFonts w:ascii="宋体" w:hAnsi="宋体" w:cs="宋体"/>
          <w:kern w:val="0"/>
          <w:sz w:val="28"/>
          <w:szCs w:val="28"/>
        </w:rPr>
        <w:t>1</w:t>
      </w:r>
      <w:r w:rsidRPr="003F7E0D">
        <w:rPr>
          <w:rFonts w:ascii="宋体" w:hAnsi="宋体" w:cs="宋体" w:hint="eastAsia"/>
          <w:kern w:val="0"/>
          <w:sz w:val="28"/>
          <w:szCs w:val="28"/>
        </w:rPr>
        <w:t>辆，价值</w:t>
      </w:r>
      <w:r w:rsidRPr="003F7E0D">
        <w:rPr>
          <w:rFonts w:ascii="宋体" w:hAnsi="宋体" w:cs="宋体"/>
          <w:kern w:val="0"/>
          <w:sz w:val="28"/>
          <w:szCs w:val="28"/>
        </w:rPr>
        <w:t>20.18</w:t>
      </w:r>
      <w:r w:rsidRPr="003F7E0D">
        <w:rPr>
          <w:rFonts w:ascii="宋体" w:hAnsi="宋体" w:cs="宋体" w:hint="eastAsia"/>
          <w:kern w:val="0"/>
          <w:sz w:val="28"/>
          <w:szCs w:val="28"/>
        </w:rPr>
        <w:t>万元；执法执勤用车</w:t>
      </w:r>
      <w:r w:rsidRPr="003F7E0D">
        <w:rPr>
          <w:rFonts w:ascii="宋体" w:hAnsi="宋体" w:cs="宋体"/>
          <w:kern w:val="0"/>
          <w:sz w:val="28"/>
          <w:szCs w:val="28"/>
        </w:rPr>
        <w:t>1</w:t>
      </w:r>
      <w:r w:rsidRPr="003F7E0D">
        <w:rPr>
          <w:rFonts w:ascii="宋体" w:hAnsi="宋体" w:cs="宋体" w:hint="eastAsia"/>
          <w:kern w:val="0"/>
          <w:sz w:val="28"/>
          <w:szCs w:val="28"/>
        </w:rPr>
        <w:t>辆，价值</w:t>
      </w:r>
      <w:r w:rsidRPr="003F7E0D">
        <w:rPr>
          <w:rFonts w:ascii="宋体" w:hAnsi="宋体" w:cs="宋体"/>
          <w:kern w:val="0"/>
          <w:sz w:val="28"/>
          <w:szCs w:val="28"/>
        </w:rPr>
        <w:t>9.88</w:t>
      </w:r>
      <w:r w:rsidRPr="003F7E0D">
        <w:rPr>
          <w:rFonts w:ascii="宋体" w:hAnsi="宋体" w:cs="宋体" w:hint="eastAsia"/>
          <w:kern w:val="0"/>
          <w:sz w:val="28"/>
          <w:szCs w:val="28"/>
        </w:rPr>
        <w:t>万元。</w:t>
      </w:r>
    </w:p>
    <w:p w:rsidR="00490CC9" w:rsidRPr="003F7E0D" w:rsidRDefault="00490CC9" w:rsidP="00684B0F">
      <w:pPr>
        <w:widowControl/>
        <w:spacing w:line="560" w:lineRule="exact"/>
        <w:ind w:firstLineChars="200" w:firstLine="560"/>
        <w:jc w:val="left"/>
        <w:rPr>
          <w:rFonts w:ascii="宋体" w:cs="宋体"/>
          <w:kern w:val="0"/>
          <w:sz w:val="28"/>
          <w:szCs w:val="28"/>
        </w:rPr>
      </w:pPr>
      <w:r w:rsidRPr="003F7E0D">
        <w:rPr>
          <w:rFonts w:ascii="宋体" w:hAnsi="宋体" w:cs="宋体"/>
          <w:kern w:val="0"/>
          <w:sz w:val="28"/>
          <w:szCs w:val="28"/>
        </w:rPr>
        <w:t>3.</w:t>
      </w:r>
      <w:r w:rsidRPr="003F7E0D">
        <w:rPr>
          <w:rFonts w:ascii="宋体" w:hAnsi="宋体" w:cs="宋体" w:hint="eastAsia"/>
          <w:kern w:val="0"/>
          <w:sz w:val="28"/>
          <w:szCs w:val="28"/>
        </w:rPr>
        <w:t>其他资产</w:t>
      </w:r>
      <w:r w:rsidRPr="003F7E0D">
        <w:rPr>
          <w:rFonts w:ascii="宋体" w:hAnsi="宋体" w:cs="宋体"/>
          <w:kern w:val="0"/>
          <w:sz w:val="28"/>
          <w:szCs w:val="28"/>
        </w:rPr>
        <w:t>(</w:t>
      </w:r>
      <w:r w:rsidRPr="003F7E0D">
        <w:rPr>
          <w:rFonts w:ascii="宋体" w:hAnsi="宋体" w:cs="宋体" w:hint="eastAsia"/>
          <w:kern w:val="0"/>
          <w:sz w:val="28"/>
          <w:szCs w:val="28"/>
        </w:rPr>
        <w:t>含办公家具</w:t>
      </w:r>
      <w:r w:rsidRPr="003F7E0D">
        <w:rPr>
          <w:rFonts w:ascii="宋体" w:hAnsi="宋体" w:cs="宋体"/>
          <w:kern w:val="0"/>
          <w:sz w:val="28"/>
          <w:szCs w:val="28"/>
        </w:rPr>
        <w:t>)</w:t>
      </w:r>
      <w:r w:rsidRPr="003F7E0D">
        <w:rPr>
          <w:rFonts w:ascii="宋体" w:hAnsi="宋体" w:cs="宋体" w:hint="eastAsia"/>
          <w:kern w:val="0"/>
          <w:sz w:val="28"/>
          <w:szCs w:val="28"/>
        </w:rPr>
        <w:t>价值</w:t>
      </w:r>
      <w:r>
        <w:rPr>
          <w:rFonts w:ascii="宋体" w:hAnsi="宋体" w:cs="宋体"/>
          <w:kern w:val="0"/>
          <w:sz w:val="28"/>
          <w:szCs w:val="28"/>
        </w:rPr>
        <w:t>25.65</w:t>
      </w:r>
      <w:r w:rsidRPr="003F7E0D">
        <w:rPr>
          <w:rFonts w:ascii="宋体" w:hAnsi="宋体" w:cs="宋体" w:hint="eastAsia"/>
          <w:kern w:val="0"/>
          <w:sz w:val="28"/>
          <w:szCs w:val="28"/>
        </w:rPr>
        <w:t>万元。</w:t>
      </w:r>
    </w:p>
    <w:p w:rsidR="00490CC9" w:rsidRPr="001A13D2" w:rsidRDefault="00490CC9" w:rsidP="00684B0F">
      <w:pPr>
        <w:widowControl/>
        <w:spacing w:line="560" w:lineRule="exact"/>
        <w:ind w:firstLineChars="200" w:firstLine="560"/>
        <w:jc w:val="left"/>
        <w:rPr>
          <w:rFonts w:ascii="宋体" w:cs="宋体"/>
          <w:color w:val="171717"/>
          <w:kern w:val="0"/>
          <w:sz w:val="28"/>
          <w:szCs w:val="28"/>
        </w:rPr>
      </w:pPr>
      <w:r w:rsidRPr="001A13D2">
        <w:rPr>
          <w:rFonts w:ascii="宋体" w:hAnsi="宋体" w:cs="宋体" w:hint="eastAsia"/>
          <w:color w:val="171717"/>
          <w:kern w:val="0"/>
          <w:sz w:val="28"/>
          <w:szCs w:val="28"/>
        </w:rPr>
        <w:t>单位价值</w:t>
      </w:r>
      <w:r w:rsidRPr="001A13D2">
        <w:rPr>
          <w:rFonts w:ascii="宋体" w:hAnsi="宋体" w:cs="宋体"/>
          <w:color w:val="171717"/>
          <w:kern w:val="0"/>
          <w:sz w:val="28"/>
          <w:szCs w:val="28"/>
        </w:rPr>
        <w:t>50</w:t>
      </w:r>
      <w:r w:rsidRPr="001A13D2">
        <w:rPr>
          <w:rFonts w:ascii="宋体" w:hAnsi="宋体" w:cs="宋体" w:hint="eastAsia"/>
          <w:color w:val="171717"/>
          <w:kern w:val="0"/>
          <w:sz w:val="28"/>
          <w:szCs w:val="28"/>
        </w:rPr>
        <w:t>万元以上大型设备</w:t>
      </w:r>
      <w:r w:rsidRPr="001A13D2">
        <w:rPr>
          <w:rFonts w:ascii="宋体" w:cs="宋体"/>
          <w:color w:val="171717"/>
          <w:kern w:val="0"/>
          <w:sz w:val="28"/>
          <w:szCs w:val="28"/>
        </w:rPr>
        <w:t>0</w:t>
      </w:r>
      <w:r w:rsidRPr="001A13D2">
        <w:rPr>
          <w:rFonts w:ascii="宋体" w:hAnsi="宋体" w:cs="宋体" w:hint="eastAsia"/>
          <w:color w:val="171717"/>
          <w:kern w:val="0"/>
          <w:sz w:val="28"/>
          <w:szCs w:val="28"/>
        </w:rPr>
        <w:t>台（套），单位价值</w:t>
      </w:r>
      <w:r w:rsidRPr="001A13D2">
        <w:rPr>
          <w:rFonts w:ascii="宋体" w:hAnsi="宋体" w:cs="宋体"/>
          <w:color w:val="171717"/>
          <w:kern w:val="0"/>
          <w:sz w:val="28"/>
          <w:szCs w:val="28"/>
        </w:rPr>
        <w:t>100</w:t>
      </w:r>
      <w:r w:rsidRPr="001A13D2">
        <w:rPr>
          <w:rFonts w:ascii="宋体" w:hAnsi="宋体" w:cs="宋体" w:hint="eastAsia"/>
          <w:color w:val="171717"/>
          <w:kern w:val="0"/>
          <w:sz w:val="28"/>
          <w:szCs w:val="28"/>
        </w:rPr>
        <w:t>万元以上大型设备</w:t>
      </w:r>
      <w:r w:rsidRPr="001A13D2">
        <w:rPr>
          <w:rFonts w:ascii="宋体" w:cs="宋体"/>
          <w:color w:val="171717"/>
          <w:kern w:val="0"/>
          <w:sz w:val="28"/>
          <w:szCs w:val="28"/>
        </w:rPr>
        <w:t>0</w:t>
      </w:r>
      <w:r w:rsidRPr="001A13D2">
        <w:rPr>
          <w:rFonts w:ascii="宋体" w:hAnsi="宋体" w:cs="宋体" w:hint="eastAsia"/>
          <w:color w:val="171717"/>
          <w:kern w:val="0"/>
          <w:sz w:val="28"/>
          <w:szCs w:val="28"/>
        </w:rPr>
        <w:t>台（套）。</w:t>
      </w:r>
    </w:p>
    <w:p w:rsidR="00490CC9" w:rsidRPr="001A13D2" w:rsidRDefault="00490CC9" w:rsidP="00684B0F">
      <w:pPr>
        <w:widowControl/>
        <w:spacing w:line="560" w:lineRule="exact"/>
        <w:ind w:firstLineChars="200" w:firstLine="560"/>
        <w:jc w:val="left"/>
        <w:rPr>
          <w:rFonts w:ascii="仿宋_GB2312" w:eastAsia="仿宋_GB2312" w:hAnsi="宋体" w:cs="宋体"/>
          <w:color w:val="171717"/>
          <w:kern w:val="0"/>
          <w:sz w:val="32"/>
          <w:szCs w:val="32"/>
        </w:rPr>
      </w:pPr>
      <w:r>
        <w:rPr>
          <w:rFonts w:ascii="宋体" w:hAnsi="宋体" w:cs="宋体"/>
          <w:color w:val="171717"/>
          <w:kern w:val="0"/>
          <w:sz w:val="28"/>
          <w:szCs w:val="28"/>
        </w:rPr>
        <w:t>2016</w:t>
      </w:r>
      <w:r>
        <w:rPr>
          <w:rFonts w:ascii="宋体" w:hAnsi="宋体" w:cs="宋体" w:hint="eastAsia"/>
          <w:color w:val="171717"/>
          <w:kern w:val="0"/>
          <w:sz w:val="28"/>
          <w:szCs w:val="28"/>
        </w:rPr>
        <w:t>年</w:t>
      </w:r>
      <w:r w:rsidRPr="001A13D2">
        <w:rPr>
          <w:rFonts w:ascii="宋体" w:hAnsi="宋体" w:cs="宋体" w:hint="eastAsia"/>
          <w:color w:val="171717"/>
          <w:kern w:val="0"/>
          <w:sz w:val="28"/>
          <w:szCs w:val="28"/>
        </w:rPr>
        <w:t>乌鲁木齐市水磨沟区食品药品监督管理局预算未安排购置车辆经费，安排购置</w:t>
      </w:r>
      <w:r w:rsidRPr="001A13D2">
        <w:rPr>
          <w:rFonts w:ascii="宋体" w:hAnsi="宋体" w:cs="宋体"/>
          <w:color w:val="171717"/>
          <w:kern w:val="0"/>
          <w:sz w:val="28"/>
          <w:szCs w:val="28"/>
        </w:rPr>
        <w:t>50</w:t>
      </w:r>
      <w:r w:rsidRPr="001A13D2">
        <w:rPr>
          <w:rFonts w:ascii="宋体" w:hAnsi="宋体" w:cs="宋体" w:hint="eastAsia"/>
          <w:color w:val="171717"/>
          <w:kern w:val="0"/>
          <w:sz w:val="28"/>
          <w:szCs w:val="28"/>
        </w:rPr>
        <w:t>万元以上大型设备</w:t>
      </w:r>
      <w:r w:rsidRPr="001A13D2">
        <w:rPr>
          <w:rFonts w:ascii="宋体" w:cs="宋体"/>
          <w:color w:val="171717"/>
          <w:kern w:val="0"/>
          <w:sz w:val="28"/>
          <w:szCs w:val="28"/>
        </w:rPr>
        <w:t>0</w:t>
      </w:r>
      <w:r w:rsidRPr="001A13D2">
        <w:rPr>
          <w:rFonts w:ascii="宋体" w:hAnsi="宋体" w:cs="宋体" w:hint="eastAsia"/>
          <w:color w:val="171717"/>
          <w:kern w:val="0"/>
          <w:sz w:val="28"/>
          <w:szCs w:val="28"/>
        </w:rPr>
        <w:t>台（套），单位价值</w:t>
      </w:r>
      <w:r w:rsidRPr="001A13D2">
        <w:rPr>
          <w:rFonts w:ascii="宋体" w:hAnsi="宋体" w:cs="宋体"/>
          <w:color w:val="171717"/>
          <w:kern w:val="0"/>
          <w:sz w:val="28"/>
          <w:szCs w:val="28"/>
        </w:rPr>
        <w:t>100</w:t>
      </w:r>
      <w:r w:rsidRPr="001A13D2">
        <w:rPr>
          <w:rFonts w:ascii="宋体" w:hAnsi="宋体" w:cs="宋体" w:hint="eastAsia"/>
          <w:color w:val="171717"/>
          <w:kern w:val="0"/>
          <w:sz w:val="28"/>
          <w:szCs w:val="28"/>
        </w:rPr>
        <w:t>万元以上大型设备</w:t>
      </w:r>
      <w:r w:rsidRPr="001A13D2">
        <w:rPr>
          <w:rFonts w:ascii="宋体" w:cs="宋体"/>
          <w:color w:val="171717"/>
          <w:kern w:val="0"/>
          <w:sz w:val="28"/>
          <w:szCs w:val="28"/>
        </w:rPr>
        <w:t>0</w:t>
      </w:r>
      <w:r w:rsidRPr="001A13D2">
        <w:rPr>
          <w:rFonts w:ascii="宋体" w:hAnsi="宋体" w:cs="宋体" w:hint="eastAsia"/>
          <w:color w:val="171717"/>
          <w:kern w:val="0"/>
          <w:sz w:val="28"/>
          <w:szCs w:val="28"/>
        </w:rPr>
        <w:t>台（套）。</w:t>
      </w:r>
    </w:p>
    <w:p w:rsidR="00490CC9" w:rsidRPr="001A13D2" w:rsidRDefault="00490CC9" w:rsidP="00BD5383">
      <w:pPr>
        <w:widowControl/>
        <w:spacing w:line="580" w:lineRule="exact"/>
        <w:ind w:firstLine="642"/>
        <w:jc w:val="left"/>
        <w:rPr>
          <w:rFonts w:ascii="楷体" w:eastAsia="楷体" w:hAnsi="楷体" w:cs="宋体"/>
          <w:b/>
          <w:color w:val="171717"/>
          <w:kern w:val="0"/>
          <w:sz w:val="32"/>
          <w:szCs w:val="32"/>
        </w:rPr>
      </w:pPr>
      <w:r w:rsidRPr="001A13D2">
        <w:rPr>
          <w:rFonts w:ascii="楷体" w:eastAsia="楷体" w:hAnsi="楷体" w:cs="宋体" w:hint="eastAsia"/>
          <w:b/>
          <w:color w:val="171717"/>
          <w:kern w:val="0"/>
          <w:sz w:val="32"/>
          <w:szCs w:val="32"/>
        </w:rPr>
        <w:t>（三）预算绩效情况</w:t>
      </w:r>
    </w:p>
    <w:p w:rsidR="00490CC9" w:rsidRPr="001A13D2" w:rsidRDefault="00490CC9" w:rsidP="00684B0F">
      <w:pPr>
        <w:widowControl/>
        <w:spacing w:line="560" w:lineRule="exact"/>
        <w:ind w:firstLineChars="200" w:firstLine="560"/>
        <w:jc w:val="left"/>
        <w:rPr>
          <w:rFonts w:ascii="宋体" w:cs="宋体"/>
          <w:color w:val="171717"/>
          <w:kern w:val="0"/>
          <w:sz w:val="28"/>
          <w:szCs w:val="28"/>
        </w:rPr>
      </w:pPr>
      <w:r>
        <w:rPr>
          <w:rFonts w:ascii="宋体" w:hAnsi="宋体" w:cs="宋体"/>
          <w:color w:val="171717"/>
          <w:kern w:val="0"/>
          <w:sz w:val="28"/>
          <w:szCs w:val="28"/>
        </w:rPr>
        <w:t>2016</w:t>
      </w:r>
      <w:r>
        <w:rPr>
          <w:rFonts w:ascii="宋体" w:hAnsi="宋体" w:cs="宋体" w:hint="eastAsia"/>
          <w:color w:val="171717"/>
          <w:kern w:val="0"/>
          <w:sz w:val="28"/>
          <w:szCs w:val="28"/>
        </w:rPr>
        <w:t>年</w:t>
      </w:r>
      <w:r w:rsidRPr="001A13D2">
        <w:rPr>
          <w:rFonts w:ascii="宋体" w:hAnsi="宋体" w:cs="宋体" w:hint="eastAsia"/>
          <w:color w:val="171717"/>
          <w:kern w:val="0"/>
          <w:sz w:val="28"/>
          <w:szCs w:val="28"/>
        </w:rPr>
        <w:t>度，本年度实行绩效管理的项目</w:t>
      </w:r>
      <w:r w:rsidRPr="001A13D2">
        <w:rPr>
          <w:rFonts w:ascii="宋体" w:cs="宋体"/>
          <w:color w:val="171717"/>
          <w:kern w:val="0"/>
          <w:sz w:val="28"/>
          <w:szCs w:val="28"/>
        </w:rPr>
        <w:t>0</w:t>
      </w:r>
      <w:r w:rsidRPr="001A13D2">
        <w:rPr>
          <w:rFonts w:ascii="宋体" w:hAnsi="宋体" w:cs="宋体" w:hint="eastAsia"/>
          <w:color w:val="171717"/>
          <w:kern w:val="0"/>
          <w:sz w:val="28"/>
          <w:szCs w:val="28"/>
        </w:rPr>
        <w:t>个，涉及预算金额</w:t>
      </w:r>
      <w:r w:rsidRPr="001A13D2">
        <w:rPr>
          <w:rFonts w:ascii="宋体" w:cs="宋体"/>
          <w:color w:val="171717"/>
          <w:kern w:val="0"/>
          <w:sz w:val="28"/>
          <w:szCs w:val="28"/>
        </w:rPr>
        <w:t>0</w:t>
      </w:r>
      <w:r w:rsidRPr="001A13D2">
        <w:rPr>
          <w:rFonts w:ascii="宋体" w:hAnsi="宋体" w:cs="宋体" w:hint="eastAsia"/>
          <w:color w:val="171717"/>
          <w:kern w:val="0"/>
          <w:sz w:val="28"/>
          <w:szCs w:val="28"/>
        </w:rPr>
        <w:t>万元。具体情况见下表（按项目分别填报）：</w:t>
      </w:r>
    </w:p>
    <w:p w:rsidR="00490CC9" w:rsidRPr="001A13D2" w:rsidRDefault="00490CC9" w:rsidP="00BD5383">
      <w:pPr>
        <w:spacing w:line="500" w:lineRule="exact"/>
        <w:jc w:val="center"/>
        <w:rPr>
          <w:rFonts w:ascii="宋体" w:cs="宋体"/>
          <w:b/>
          <w:color w:val="171717"/>
          <w:kern w:val="0"/>
          <w:sz w:val="36"/>
          <w:szCs w:val="36"/>
        </w:rPr>
      </w:pPr>
      <w:r w:rsidRPr="001A13D2">
        <w:rPr>
          <w:rFonts w:ascii="宋体" w:hAnsi="宋体" w:cs="宋体" w:hint="eastAsia"/>
          <w:b/>
          <w:color w:val="171717"/>
          <w:kern w:val="0"/>
          <w:sz w:val="36"/>
          <w:szCs w:val="36"/>
        </w:rPr>
        <w:t>财政支出绩效目标申报表</w:t>
      </w:r>
    </w:p>
    <w:p w:rsidR="00490CC9" w:rsidRPr="001A13D2" w:rsidRDefault="00490CC9" w:rsidP="00BD5383">
      <w:pPr>
        <w:spacing w:line="500" w:lineRule="exact"/>
        <w:jc w:val="center"/>
        <w:rPr>
          <w:rFonts w:ascii="仿宋_GB2312" w:eastAsia="仿宋_GB2312" w:hAnsi="宋体" w:cs="宋体"/>
          <w:color w:val="171717"/>
          <w:kern w:val="0"/>
          <w:sz w:val="36"/>
          <w:szCs w:val="36"/>
        </w:rPr>
      </w:pPr>
      <w:r w:rsidRPr="001A13D2">
        <w:rPr>
          <w:rFonts w:ascii="仿宋_GB2312" w:eastAsia="仿宋_GB2312" w:hAnsi="宋体" w:cs="宋体" w:hint="eastAsia"/>
          <w:color w:val="171717"/>
          <w:kern w:val="0"/>
          <w:sz w:val="36"/>
          <w:szCs w:val="36"/>
        </w:rPr>
        <w:t>（</w:t>
      </w:r>
      <w:r w:rsidRPr="001A13D2">
        <w:rPr>
          <w:rFonts w:ascii="仿宋_GB2312" w:eastAsia="仿宋_GB2312" w:hAnsi="宋体" w:cs="宋体"/>
          <w:color w:val="171717"/>
          <w:kern w:val="0"/>
          <w:sz w:val="36"/>
          <w:szCs w:val="36"/>
        </w:rPr>
        <w:t xml:space="preserve">   </w:t>
      </w:r>
      <w:r w:rsidRPr="001A13D2">
        <w:rPr>
          <w:rFonts w:ascii="仿宋_GB2312" w:eastAsia="仿宋_GB2312" w:hAnsi="宋体" w:cs="宋体" w:hint="eastAsia"/>
          <w:color w:val="171717"/>
          <w:kern w:val="0"/>
          <w:sz w:val="36"/>
          <w:szCs w:val="36"/>
        </w:rPr>
        <w:t>年度）</w:t>
      </w:r>
    </w:p>
    <w:p w:rsidR="00490CC9" w:rsidRPr="001A13D2" w:rsidRDefault="00490CC9" w:rsidP="00BD5383">
      <w:pPr>
        <w:rPr>
          <w:rFonts w:ascii="仿宋_GB2312" w:eastAsia="仿宋_GB2312" w:hAnsi="宋体" w:cs="宋体"/>
          <w:color w:val="171717"/>
          <w:kern w:val="0"/>
          <w:sz w:val="32"/>
          <w:szCs w:val="32"/>
        </w:rPr>
      </w:pPr>
      <w:r w:rsidRPr="001A13D2">
        <w:rPr>
          <w:rFonts w:ascii="仿宋_GB2312" w:eastAsia="仿宋_GB2312" w:hAnsi="宋体" w:cs="宋体" w:hint="eastAsia"/>
          <w:color w:val="171717"/>
          <w:kern w:val="0"/>
          <w:sz w:val="32"/>
          <w:szCs w:val="32"/>
        </w:rPr>
        <w:t>填报单位：</w:t>
      </w:r>
    </w:p>
    <w:tbl>
      <w:tblPr>
        <w:tblW w:w="9229" w:type="dxa"/>
        <w:jc w:val="center"/>
        <w:tblInd w:w="93" w:type="dxa"/>
        <w:tblLook w:val="00A0" w:firstRow="1" w:lastRow="0" w:firstColumn="1" w:lastColumn="0" w:noHBand="0" w:noVBand="0"/>
      </w:tblPr>
      <w:tblGrid>
        <w:gridCol w:w="1960"/>
        <w:gridCol w:w="2166"/>
        <w:gridCol w:w="74"/>
        <w:gridCol w:w="1780"/>
        <w:gridCol w:w="222"/>
        <w:gridCol w:w="476"/>
        <w:gridCol w:w="1559"/>
        <w:gridCol w:w="992"/>
      </w:tblGrid>
      <w:tr w:rsidR="00490CC9" w:rsidRPr="001A13D2" w:rsidTr="00E60A97">
        <w:trPr>
          <w:trHeight w:val="556"/>
          <w:jc w:val="center"/>
        </w:trPr>
        <w:tc>
          <w:tcPr>
            <w:tcW w:w="1960" w:type="dxa"/>
            <w:tcBorders>
              <w:top w:val="single" w:sz="4" w:space="0" w:color="auto"/>
              <w:left w:val="single" w:sz="4" w:space="0" w:color="auto"/>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项目名称</w:t>
            </w:r>
          </w:p>
        </w:tc>
        <w:tc>
          <w:tcPr>
            <w:tcW w:w="2166" w:type="dxa"/>
            <w:tcBorders>
              <w:top w:val="single" w:sz="4" w:space="0" w:color="auto"/>
              <w:left w:val="nil"/>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p>
        </w:tc>
        <w:tc>
          <w:tcPr>
            <w:tcW w:w="1854" w:type="dxa"/>
            <w:gridSpan w:val="2"/>
            <w:tcBorders>
              <w:top w:val="single" w:sz="4" w:space="0" w:color="auto"/>
              <w:left w:val="nil"/>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项目属性</w:t>
            </w:r>
          </w:p>
        </w:tc>
        <w:tc>
          <w:tcPr>
            <w:tcW w:w="3249" w:type="dxa"/>
            <w:gridSpan w:val="4"/>
            <w:tcBorders>
              <w:top w:val="single" w:sz="4" w:space="0" w:color="auto"/>
              <w:left w:val="nil"/>
              <w:bottom w:val="single" w:sz="4" w:space="0" w:color="auto"/>
              <w:right w:val="single" w:sz="4" w:space="0" w:color="000000"/>
            </w:tcBorders>
            <w:noWrap/>
            <w:vAlign w:val="center"/>
          </w:tcPr>
          <w:p w:rsidR="00490CC9" w:rsidRPr="001A13D2" w:rsidRDefault="00490CC9" w:rsidP="000A5A80">
            <w:pPr>
              <w:widowControl/>
              <w:jc w:val="center"/>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新增项目□</w:t>
            </w:r>
            <w:r w:rsidRPr="001A13D2">
              <w:rPr>
                <w:rFonts w:ascii="仿宋_GB2312" w:eastAsia="仿宋_GB2312" w:hAnsi="宋体" w:cs="宋体"/>
                <w:color w:val="171717"/>
                <w:kern w:val="0"/>
                <w:sz w:val="24"/>
              </w:rPr>
              <w:t xml:space="preserve">    </w:t>
            </w:r>
            <w:r w:rsidRPr="001A13D2">
              <w:rPr>
                <w:rFonts w:ascii="仿宋_GB2312" w:eastAsia="仿宋_GB2312" w:hAnsi="宋体" w:cs="宋体" w:hint="eastAsia"/>
                <w:color w:val="171717"/>
                <w:kern w:val="0"/>
                <w:sz w:val="24"/>
              </w:rPr>
              <w:t>延续项目□</w:t>
            </w:r>
          </w:p>
        </w:tc>
      </w:tr>
      <w:tr w:rsidR="00490CC9" w:rsidRPr="001A13D2" w:rsidTr="00E60A97">
        <w:trPr>
          <w:trHeight w:val="564"/>
          <w:jc w:val="center"/>
        </w:trPr>
        <w:tc>
          <w:tcPr>
            <w:tcW w:w="1960" w:type="dxa"/>
            <w:tcBorders>
              <w:top w:val="nil"/>
              <w:left w:val="single" w:sz="4" w:space="0" w:color="auto"/>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主管乌鲁木齐市水磨沟区食品药品监督管理局</w:t>
            </w:r>
          </w:p>
        </w:tc>
        <w:tc>
          <w:tcPr>
            <w:tcW w:w="2166" w:type="dxa"/>
            <w:tcBorders>
              <w:top w:val="nil"/>
              <w:left w:val="nil"/>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p>
        </w:tc>
        <w:tc>
          <w:tcPr>
            <w:tcW w:w="1854" w:type="dxa"/>
            <w:gridSpan w:val="2"/>
            <w:tcBorders>
              <w:top w:val="nil"/>
              <w:left w:val="nil"/>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项目实施单位</w:t>
            </w:r>
          </w:p>
        </w:tc>
        <w:tc>
          <w:tcPr>
            <w:tcW w:w="3249" w:type="dxa"/>
            <w:gridSpan w:val="4"/>
            <w:tcBorders>
              <w:top w:val="single" w:sz="4" w:space="0" w:color="auto"/>
              <w:left w:val="nil"/>
              <w:bottom w:val="single" w:sz="4" w:space="0" w:color="auto"/>
              <w:right w:val="single" w:sz="4" w:space="0" w:color="000000"/>
            </w:tcBorders>
            <w:noWrap/>
            <w:vAlign w:val="center"/>
          </w:tcPr>
          <w:p w:rsidR="00490CC9" w:rsidRPr="001A13D2" w:rsidRDefault="00490CC9" w:rsidP="000A5A80">
            <w:pPr>
              <w:widowControl/>
              <w:jc w:val="center"/>
              <w:rPr>
                <w:rFonts w:ascii="仿宋_GB2312" w:eastAsia="仿宋_GB2312" w:hAnsi="宋体" w:cs="宋体"/>
                <w:color w:val="171717"/>
                <w:kern w:val="0"/>
                <w:sz w:val="24"/>
              </w:rPr>
            </w:pPr>
          </w:p>
        </w:tc>
      </w:tr>
      <w:tr w:rsidR="00490CC9" w:rsidRPr="001A13D2" w:rsidTr="00E60A97">
        <w:trPr>
          <w:trHeight w:val="420"/>
          <w:jc w:val="center"/>
        </w:trPr>
        <w:tc>
          <w:tcPr>
            <w:tcW w:w="1960" w:type="dxa"/>
            <w:tcBorders>
              <w:top w:val="nil"/>
              <w:left w:val="single" w:sz="4" w:space="0" w:color="auto"/>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项目起止时间</w:t>
            </w:r>
          </w:p>
        </w:tc>
        <w:tc>
          <w:tcPr>
            <w:tcW w:w="2166" w:type="dxa"/>
            <w:tcBorders>
              <w:top w:val="nil"/>
              <w:left w:val="nil"/>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p>
        </w:tc>
        <w:tc>
          <w:tcPr>
            <w:tcW w:w="1854" w:type="dxa"/>
            <w:gridSpan w:val="2"/>
            <w:tcBorders>
              <w:top w:val="nil"/>
              <w:left w:val="nil"/>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项目负责人</w:t>
            </w:r>
          </w:p>
        </w:tc>
        <w:tc>
          <w:tcPr>
            <w:tcW w:w="698" w:type="dxa"/>
            <w:gridSpan w:val="2"/>
            <w:tcBorders>
              <w:top w:val="nil"/>
              <w:left w:val="nil"/>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p>
        </w:tc>
        <w:tc>
          <w:tcPr>
            <w:tcW w:w="1559" w:type="dxa"/>
            <w:tcBorders>
              <w:top w:val="nil"/>
              <w:left w:val="nil"/>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联系电话</w:t>
            </w:r>
          </w:p>
        </w:tc>
        <w:tc>
          <w:tcPr>
            <w:tcW w:w="992" w:type="dxa"/>
            <w:tcBorders>
              <w:top w:val="nil"/>
              <w:left w:val="nil"/>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p>
        </w:tc>
      </w:tr>
      <w:tr w:rsidR="00490CC9" w:rsidRPr="001A13D2" w:rsidTr="00E60A97">
        <w:trPr>
          <w:trHeight w:val="420"/>
          <w:jc w:val="center"/>
        </w:trPr>
        <w:tc>
          <w:tcPr>
            <w:tcW w:w="1960" w:type="dxa"/>
            <w:vMerge w:val="restart"/>
            <w:tcBorders>
              <w:top w:val="nil"/>
              <w:left w:val="single" w:sz="4" w:space="0" w:color="auto"/>
              <w:bottom w:val="nil"/>
              <w:right w:val="single" w:sz="4" w:space="0" w:color="auto"/>
            </w:tcBorders>
            <w:noWrap/>
            <w:vAlign w:val="center"/>
          </w:tcPr>
          <w:p w:rsidR="00490CC9" w:rsidRPr="001A13D2" w:rsidRDefault="00490CC9" w:rsidP="000A5A80">
            <w:pPr>
              <w:widowControl/>
              <w:jc w:val="center"/>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项目资金（万元）</w:t>
            </w:r>
          </w:p>
        </w:tc>
        <w:tc>
          <w:tcPr>
            <w:tcW w:w="7269" w:type="dxa"/>
            <w:gridSpan w:val="7"/>
            <w:tcBorders>
              <w:top w:val="single" w:sz="4" w:space="0" w:color="auto"/>
              <w:left w:val="nil"/>
              <w:bottom w:val="single" w:sz="4" w:space="0" w:color="auto"/>
              <w:right w:val="single" w:sz="4" w:space="0" w:color="000000"/>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资金总额</w:t>
            </w:r>
          </w:p>
        </w:tc>
      </w:tr>
      <w:tr w:rsidR="00490CC9" w:rsidRPr="001A13D2" w:rsidTr="00E60A97">
        <w:trPr>
          <w:trHeight w:val="420"/>
          <w:jc w:val="center"/>
        </w:trPr>
        <w:tc>
          <w:tcPr>
            <w:tcW w:w="1960" w:type="dxa"/>
            <w:vMerge/>
            <w:tcBorders>
              <w:top w:val="nil"/>
              <w:left w:val="single" w:sz="4" w:space="0" w:color="auto"/>
              <w:bottom w:val="nil"/>
              <w:right w:val="single" w:sz="4" w:space="0" w:color="auto"/>
            </w:tcBorders>
            <w:vAlign w:val="center"/>
          </w:tcPr>
          <w:p w:rsidR="00490CC9" w:rsidRPr="001A13D2" w:rsidRDefault="00490CC9" w:rsidP="000A5A80">
            <w:pPr>
              <w:widowControl/>
              <w:jc w:val="left"/>
              <w:rPr>
                <w:rFonts w:ascii="仿宋_GB2312" w:eastAsia="仿宋_GB2312" w:hAnsi="宋体" w:cs="宋体"/>
                <w:color w:val="171717"/>
                <w:kern w:val="0"/>
                <w:sz w:val="24"/>
              </w:rPr>
            </w:pPr>
          </w:p>
        </w:tc>
        <w:tc>
          <w:tcPr>
            <w:tcW w:w="7269" w:type="dxa"/>
            <w:gridSpan w:val="7"/>
            <w:tcBorders>
              <w:top w:val="single" w:sz="4" w:space="0" w:color="auto"/>
              <w:left w:val="nil"/>
              <w:bottom w:val="single" w:sz="4" w:space="0" w:color="auto"/>
              <w:right w:val="single" w:sz="4" w:space="0" w:color="000000"/>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财政拨款</w:t>
            </w:r>
          </w:p>
        </w:tc>
      </w:tr>
      <w:tr w:rsidR="00490CC9" w:rsidRPr="001A13D2" w:rsidTr="00E60A97">
        <w:trPr>
          <w:trHeight w:val="420"/>
          <w:jc w:val="center"/>
        </w:trPr>
        <w:tc>
          <w:tcPr>
            <w:tcW w:w="1960" w:type="dxa"/>
            <w:vMerge/>
            <w:tcBorders>
              <w:top w:val="nil"/>
              <w:left w:val="single" w:sz="4" w:space="0" w:color="auto"/>
              <w:bottom w:val="nil"/>
              <w:right w:val="single" w:sz="4" w:space="0" w:color="auto"/>
            </w:tcBorders>
            <w:vAlign w:val="center"/>
          </w:tcPr>
          <w:p w:rsidR="00490CC9" w:rsidRPr="001A13D2" w:rsidRDefault="00490CC9" w:rsidP="000A5A80">
            <w:pPr>
              <w:widowControl/>
              <w:jc w:val="left"/>
              <w:rPr>
                <w:rFonts w:ascii="仿宋_GB2312" w:eastAsia="仿宋_GB2312" w:hAnsi="宋体" w:cs="宋体"/>
                <w:color w:val="171717"/>
                <w:kern w:val="0"/>
                <w:sz w:val="24"/>
              </w:rPr>
            </w:pPr>
          </w:p>
        </w:tc>
        <w:tc>
          <w:tcPr>
            <w:tcW w:w="7269" w:type="dxa"/>
            <w:gridSpan w:val="7"/>
            <w:tcBorders>
              <w:top w:val="single" w:sz="4" w:space="0" w:color="auto"/>
              <w:left w:val="nil"/>
              <w:bottom w:val="single" w:sz="4" w:space="0" w:color="auto"/>
              <w:right w:val="single" w:sz="4" w:space="0" w:color="000000"/>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自有资金</w:t>
            </w:r>
          </w:p>
        </w:tc>
      </w:tr>
      <w:tr w:rsidR="00490CC9" w:rsidRPr="001A13D2" w:rsidTr="00E60A97">
        <w:trPr>
          <w:trHeight w:val="420"/>
          <w:jc w:val="center"/>
        </w:trPr>
        <w:tc>
          <w:tcPr>
            <w:tcW w:w="1960" w:type="dxa"/>
            <w:vMerge/>
            <w:tcBorders>
              <w:top w:val="nil"/>
              <w:left w:val="single" w:sz="4" w:space="0" w:color="auto"/>
              <w:bottom w:val="nil"/>
              <w:right w:val="single" w:sz="4" w:space="0" w:color="auto"/>
            </w:tcBorders>
            <w:vAlign w:val="center"/>
          </w:tcPr>
          <w:p w:rsidR="00490CC9" w:rsidRPr="001A13D2" w:rsidRDefault="00490CC9" w:rsidP="000A5A80">
            <w:pPr>
              <w:widowControl/>
              <w:jc w:val="left"/>
              <w:rPr>
                <w:rFonts w:ascii="仿宋_GB2312" w:eastAsia="仿宋_GB2312" w:hAnsi="宋体" w:cs="宋体"/>
                <w:color w:val="171717"/>
                <w:kern w:val="0"/>
                <w:sz w:val="24"/>
              </w:rPr>
            </w:pPr>
          </w:p>
        </w:tc>
        <w:tc>
          <w:tcPr>
            <w:tcW w:w="7269" w:type="dxa"/>
            <w:gridSpan w:val="7"/>
            <w:tcBorders>
              <w:top w:val="single" w:sz="4" w:space="0" w:color="auto"/>
              <w:left w:val="nil"/>
              <w:bottom w:val="single" w:sz="4" w:space="0" w:color="auto"/>
              <w:right w:val="single" w:sz="4" w:space="0" w:color="000000"/>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经营性收入</w:t>
            </w:r>
          </w:p>
        </w:tc>
      </w:tr>
      <w:tr w:rsidR="00490CC9" w:rsidRPr="001A13D2" w:rsidTr="00E60A97">
        <w:trPr>
          <w:trHeight w:val="420"/>
          <w:jc w:val="center"/>
        </w:trPr>
        <w:tc>
          <w:tcPr>
            <w:tcW w:w="1960" w:type="dxa"/>
            <w:vMerge/>
            <w:tcBorders>
              <w:top w:val="nil"/>
              <w:left w:val="single" w:sz="4" w:space="0" w:color="auto"/>
              <w:bottom w:val="nil"/>
              <w:right w:val="single" w:sz="4" w:space="0" w:color="auto"/>
            </w:tcBorders>
            <w:vAlign w:val="center"/>
          </w:tcPr>
          <w:p w:rsidR="00490CC9" w:rsidRPr="001A13D2" w:rsidRDefault="00490CC9" w:rsidP="000A5A80">
            <w:pPr>
              <w:widowControl/>
              <w:jc w:val="left"/>
              <w:rPr>
                <w:rFonts w:ascii="仿宋_GB2312" w:eastAsia="仿宋_GB2312" w:hAnsi="宋体" w:cs="宋体"/>
                <w:color w:val="171717"/>
                <w:kern w:val="0"/>
                <w:sz w:val="24"/>
              </w:rPr>
            </w:pPr>
          </w:p>
        </w:tc>
        <w:tc>
          <w:tcPr>
            <w:tcW w:w="7269" w:type="dxa"/>
            <w:gridSpan w:val="7"/>
            <w:tcBorders>
              <w:top w:val="single" w:sz="4" w:space="0" w:color="auto"/>
              <w:left w:val="nil"/>
              <w:bottom w:val="single" w:sz="4" w:space="0" w:color="auto"/>
              <w:right w:val="single" w:sz="4" w:space="0" w:color="000000"/>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其他收入</w:t>
            </w:r>
          </w:p>
        </w:tc>
      </w:tr>
      <w:tr w:rsidR="00490CC9" w:rsidRPr="001A13D2" w:rsidTr="00E60A97">
        <w:trPr>
          <w:trHeight w:val="420"/>
          <w:jc w:val="center"/>
        </w:trPr>
        <w:tc>
          <w:tcPr>
            <w:tcW w:w="1960" w:type="dxa"/>
            <w:vMerge/>
            <w:tcBorders>
              <w:top w:val="nil"/>
              <w:left w:val="single" w:sz="4" w:space="0" w:color="auto"/>
              <w:bottom w:val="nil"/>
              <w:right w:val="single" w:sz="4" w:space="0" w:color="auto"/>
            </w:tcBorders>
            <w:vAlign w:val="center"/>
          </w:tcPr>
          <w:p w:rsidR="00490CC9" w:rsidRPr="001A13D2" w:rsidRDefault="00490CC9" w:rsidP="000A5A80">
            <w:pPr>
              <w:widowControl/>
              <w:jc w:val="left"/>
              <w:rPr>
                <w:rFonts w:ascii="仿宋_GB2312" w:eastAsia="仿宋_GB2312" w:hAnsi="宋体" w:cs="宋体"/>
                <w:color w:val="171717"/>
                <w:kern w:val="0"/>
                <w:sz w:val="24"/>
              </w:rPr>
            </w:pPr>
          </w:p>
        </w:tc>
        <w:tc>
          <w:tcPr>
            <w:tcW w:w="7269" w:type="dxa"/>
            <w:gridSpan w:val="7"/>
            <w:tcBorders>
              <w:top w:val="single" w:sz="4" w:space="0" w:color="auto"/>
              <w:left w:val="nil"/>
              <w:bottom w:val="single" w:sz="4" w:space="0" w:color="auto"/>
              <w:right w:val="single" w:sz="4" w:space="0" w:color="000000"/>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其他</w:t>
            </w:r>
          </w:p>
        </w:tc>
      </w:tr>
      <w:tr w:rsidR="00490CC9" w:rsidRPr="001A13D2" w:rsidTr="00E60A97">
        <w:trPr>
          <w:trHeight w:val="805"/>
          <w:jc w:val="center"/>
        </w:trPr>
        <w:tc>
          <w:tcPr>
            <w:tcW w:w="1960" w:type="dxa"/>
            <w:tcBorders>
              <w:top w:val="single" w:sz="4" w:space="0" w:color="auto"/>
              <w:left w:val="single" w:sz="4" w:space="0" w:color="auto"/>
              <w:bottom w:val="single" w:sz="4" w:space="0" w:color="auto"/>
              <w:right w:val="single" w:sz="4" w:space="0" w:color="auto"/>
            </w:tcBorders>
            <w:noWrap/>
            <w:vAlign w:val="center"/>
          </w:tcPr>
          <w:p w:rsidR="00490CC9" w:rsidRPr="001A13D2" w:rsidRDefault="00490CC9" w:rsidP="000A5A80">
            <w:pPr>
              <w:widowControl/>
              <w:jc w:val="center"/>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lastRenderedPageBreak/>
              <w:t>单位职能阐述</w:t>
            </w:r>
          </w:p>
        </w:tc>
        <w:tc>
          <w:tcPr>
            <w:tcW w:w="7269" w:type="dxa"/>
            <w:gridSpan w:val="7"/>
            <w:tcBorders>
              <w:top w:val="single" w:sz="4" w:space="0" w:color="auto"/>
              <w:left w:val="nil"/>
              <w:bottom w:val="single" w:sz="4" w:space="0" w:color="auto"/>
              <w:right w:val="single" w:sz="4" w:space="0" w:color="000000"/>
            </w:tcBorders>
            <w:noWrap/>
            <w:vAlign w:val="center"/>
          </w:tcPr>
          <w:p w:rsidR="00490CC9" w:rsidRPr="001A13D2" w:rsidRDefault="00490CC9" w:rsidP="000A5A80">
            <w:pPr>
              <w:rPr>
                <w:rFonts w:ascii="仿宋_GB2312" w:eastAsia="仿宋_GB2312" w:hAnsi="宋体" w:cs="宋体"/>
                <w:color w:val="171717"/>
                <w:sz w:val="24"/>
              </w:rPr>
            </w:pPr>
          </w:p>
        </w:tc>
      </w:tr>
      <w:tr w:rsidR="00490CC9" w:rsidRPr="001A13D2" w:rsidTr="00E60A97">
        <w:trPr>
          <w:trHeight w:val="690"/>
          <w:jc w:val="center"/>
        </w:trPr>
        <w:tc>
          <w:tcPr>
            <w:tcW w:w="1960" w:type="dxa"/>
            <w:tcBorders>
              <w:top w:val="nil"/>
              <w:left w:val="single" w:sz="4" w:space="0" w:color="auto"/>
              <w:bottom w:val="single" w:sz="4" w:space="0" w:color="auto"/>
              <w:right w:val="single" w:sz="4" w:space="0" w:color="auto"/>
            </w:tcBorders>
            <w:noWrap/>
            <w:vAlign w:val="center"/>
          </w:tcPr>
          <w:p w:rsidR="00490CC9" w:rsidRPr="001A13D2" w:rsidRDefault="00490CC9" w:rsidP="000A5A80">
            <w:pPr>
              <w:widowControl/>
              <w:jc w:val="center"/>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项目概况</w:t>
            </w:r>
          </w:p>
        </w:tc>
        <w:tc>
          <w:tcPr>
            <w:tcW w:w="7269" w:type="dxa"/>
            <w:gridSpan w:val="7"/>
            <w:tcBorders>
              <w:top w:val="single" w:sz="4" w:space="0" w:color="auto"/>
              <w:left w:val="nil"/>
              <w:bottom w:val="single" w:sz="4" w:space="0" w:color="auto"/>
              <w:right w:val="single" w:sz="4" w:space="0" w:color="000000"/>
            </w:tcBorders>
            <w:noWrap/>
            <w:vAlign w:val="center"/>
          </w:tcPr>
          <w:p w:rsidR="00490CC9" w:rsidRPr="001A13D2" w:rsidRDefault="00490CC9" w:rsidP="000A5A80">
            <w:pPr>
              <w:widowControl/>
              <w:jc w:val="center"/>
              <w:rPr>
                <w:rFonts w:ascii="仿宋_GB2312" w:eastAsia="仿宋_GB2312" w:hAnsi="宋体" w:cs="宋体"/>
                <w:color w:val="171717"/>
                <w:kern w:val="0"/>
                <w:sz w:val="24"/>
              </w:rPr>
            </w:pPr>
          </w:p>
        </w:tc>
      </w:tr>
      <w:tr w:rsidR="00490CC9" w:rsidRPr="001A13D2" w:rsidTr="00E60A97">
        <w:trPr>
          <w:trHeight w:val="420"/>
          <w:jc w:val="center"/>
        </w:trPr>
        <w:tc>
          <w:tcPr>
            <w:tcW w:w="1960" w:type="dxa"/>
            <w:vMerge w:val="restart"/>
            <w:tcBorders>
              <w:top w:val="nil"/>
              <w:left w:val="single" w:sz="4" w:space="0" w:color="auto"/>
              <w:bottom w:val="single" w:sz="4" w:space="0" w:color="000000"/>
              <w:right w:val="single" w:sz="4" w:space="0" w:color="auto"/>
            </w:tcBorders>
            <w:noWrap/>
            <w:vAlign w:val="center"/>
          </w:tcPr>
          <w:p w:rsidR="00490CC9" w:rsidRPr="001A13D2" w:rsidRDefault="00490CC9" w:rsidP="000A5A80">
            <w:pPr>
              <w:widowControl/>
              <w:jc w:val="center"/>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项目立项情况</w:t>
            </w:r>
          </w:p>
        </w:tc>
        <w:tc>
          <w:tcPr>
            <w:tcW w:w="2240" w:type="dxa"/>
            <w:gridSpan w:val="2"/>
            <w:tcBorders>
              <w:top w:val="nil"/>
              <w:left w:val="nil"/>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项目立项的依据</w:t>
            </w:r>
          </w:p>
        </w:tc>
        <w:tc>
          <w:tcPr>
            <w:tcW w:w="5029" w:type="dxa"/>
            <w:gridSpan w:val="5"/>
            <w:tcBorders>
              <w:top w:val="single" w:sz="4" w:space="0" w:color="auto"/>
              <w:left w:val="nil"/>
              <w:bottom w:val="single" w:sz="4" w:space="0" w:color="auto"/>
              <w:right w:val="single" w:sz="4" w:space="0" w:color="000000"/>
            </w:tcBorders>
            <w:noWrap/>
            <w:vAlign w:val="center"/>
          </w:tcPr>
          <w:p w:rsidR="00490CC9" w:rsidRPr="001A13D2" w:rsidRDefault="00490CC9" w:rsidP="000A5A80">
            <w:pPr>
              <w:widowControl/>
              <w:jc w:val="center"/>
              <w:rPr>
                <w:rFonts w:ascii="仿宋_GB2312" w:eastAsia="仿宋_GB2312" w:hAnsi="宋体" w:cs="宋体"/>
                <w:color w:val="171717"/>
                <w:kern w:val="0"/>
                <w:sz w:val="24"/>
              </w:rPr>
            </w:pPr>
          </w:p>
        </w:tc>
      </w:tr>
      <w:tr w:rsidR="00490CC9" w:rsidRPr="001A13D2" w:rsidTr="00E60A97">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left"/>
              <w:rPr>
                <w:rFonts w:ascii="仿宋_GB2312" w:eastAsia="仿宋_GB2312" w:hAnsi="宋体" w:cs="宋体"/>
                <w:color w:val="171717"/>
                <w:kern w:val="0"/>
                <w:sz w:val="24"/>
              </w:rPr>
            </w:pPr>
          </w:p>
        </w:tc>
        <w:tc>
          <w:tcPr>
            <w:tcW w:w="2240" w:type="dxa"/>
            <w:gridSpan w:val="2"/>
            <w:tcBorders>
              <w:top w:val="nil"/>
              <w:left w:val="nil"/>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项目申报的可行性</w:t>
            </w:r>
          </w:p>
        </w:tc>
        <w:tc>
          <w:tcPr>
            <w:tcW w:w="5029" w:type="dxa"/>
            <w:gridSpan w:val="5"/>
            <w:tcBorders>
              <w:top w:val="single" w:sz="4" w:space="0" w:color="auto"/>
              <w:left w:val="nil"/>
              <w:bottom w:val="single" w:sz="4" w:space="0" w:color="auto"/>
              <w:right w:val="single" w:sz="4" w:space="0" w:color="000000"/>
            </w:tcBorders>
            <w:noWrap/>
            <w:vAlign w:val="center"/>
          </w:tcPr>
          <w:p w:rsidR="00490CC9" w:rsidRPr="001A13D2" w:rsidRDefault="00490CC9" w:rsidP="000A5A80">
            <w:pPr>
              <w:widowControl/>
              <w:jc w:val="center"/>
              <w:rPr>
                <w:rFonts w:ascii="仿宋_GB2312" w:eastAsia="仿宋_GB2312" w:hAnsi="宋体" w:cs="宋体"/>
                <w:color w:val="171717"/>
                <w:kern w:val="0"/>
                <w:sz w:val="24"/>
              </w:rPr>
            </w:pPr>
          </w:p>
        </w:tc>
      </w:tr>
      <w:tr w:rsidR="00490CC9" w:rsidRPr="001A13D2" w:rsidTr="00E60A97">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left"/>
              <w:rPr>
                <w:rFonts w:ascii="仿宋_GB2312" w:eastAsia="仿宋_GB2312" w:hAnsi="宋体" w:cs="宋体"/>
                <w:color w:val="171717"/>
                <w:kern w:val="0"/>
                <w:sz w:val="24"/>
              </w:rPr>
            </w:pPr>
          </w:p>
        </w:tc>
        <w:tc>
          <w:tcPr>
            <w:tcW w:w="2240" w:type="dxa"/>
            <w:gridSpan w:val="2"/>
            <w:tcBorders>
              <w:top w:val="nil"/>
              <w:left w:val="nil"/>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项目申报的必要性</w:t>
            </w:r>
          </w:p>
        </w:tc>
        <w:tc>
          <w:tcPr>
            <w:tcW w:w="5029" w:type="dxa"/>
            <w:gridSpan w:val="5"/>
            <w:tcBorders>
              <w:top w:val="single" w:sz="4" w:space="0" w:color="auto"/>
              <w:left w:val="nil"/>
              <w:bottom w:val="single" w:sz="4" w:space="0" w:color="auto"/>
              <w:right w:val="single" w:sz="4" w:space="0" w:color="000000"/>
            </w:tcBorders>
            <w:noWrap/>
            <w:vAlign w:val="center"/>
          </w:tcPr>
          <w:p w:rsidR="00490CC9" w:rsidRPr="001A13D2" w:rsidRDefault="00490CC9" w:rsidP="000A5A80">
            <w:pPr>
              <w:widowControl/>
              <w:jc w:val="center"/>
              <w:rPr>
                <w:rFonts w:ascii="仿宋_GB2312" w:eastAsia="仿宋_GB2312" w:hAnsi="宋体" w:cs="宋体"/>
                <w:color w:val="171717"/>
                <w:kern w:val="0"/>
                <w:sz w:val="24"/>
              </w:rPr>
            </w:pPr>
          </w:p>
        </w:tc>
      </w:tr>
      <w:tr w:rsidR="00490CC9" w:rsidRPr="001A13D2" w:rsidTr="00E60A97">
        <w:trPr>
          <w:trHeight w:val="490"/>
          <w:jc w:val="center"/>
        </w:trPr>
        <w:tc>
          <w:tcPr>
            <w:tcW w:w="1960" w:type="dxa"/>
            <w:vMerge w:val="restart"/>
            <w:tcBorders>
              <w:top w:val="nil"/>
              <w:left w:val="single" w:sz="4" w:space="0" w:color="auto"/>
              <w:bottom w:val="single" w:sz="4" w:space="0" w:color="000000"/>
              <w:right w:val="single" w:sz="4" w:space="0" w:color="auto"/>
            </w:tcBorders>
            <w:noWrap/>
            <w:vAlign w:val="center"/>
          </w:tcPr>
          <w:p w:rsidR="00490CC9" w:rsidRPr="001A13D2" w:rsidRDefault="00490CC9" w:rsidP="000A5A80">
            <w:pPr>
              <w:widowControl/>
              <w:jc w:val="center"/>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项目实施进度计划</w:t>
            </w:r>
          </w:p>
        </w:tc>
        <w:tc>
          <w:tcPr>
            <w:tcW w:w="2240" w:type="dxa"/>
            <w:gridSpan w:val="2"/>
            <w:tcBorders>
              <w:top w:val="nil"/>
              <w:left w:val="nil"/>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项目实施内容</w:t>
            </w:r>
          </w:p>
        </w:tc>
        <w:tc>
          <w:tcPr>
            <w:tcW w:w="2002" w:type="dxa"/>
            <w:gridSpan w:val="2"/>
            <w:tcBorders>
              <w:top w:val="single" w:sz="4" w:space="0" w:color="auto"/>
              <w:left w:val="nil"/>
              <w:bottom w:val="single" w:sz="4" w:space="0" w:color="auto"/>
              <w:right w:val="single" w:sz="4" w:space="0" w:color="000000"/>
            </w:tcBorders>
            <w:noWrap/>
            <w:vAlign w:val="center"/>
          </w:tcPr>
          <w:p w:rsidR="00490CC9" w:rsidRPr="001A13D2" w:rsidRDefault="00490CC9" w:rsidP="000A5A80">
            <w:pPr>
              <w:widowControl/>
              <w:jc w:val="center"/>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开始时间</w:t>
            </w:r>
          </w:p>
        </w:tc>
        <w:tc>
          <w:tcPr>
            <w:tcW w:w="3027" w:type="dxa"/>
            <w:gridSpan w:val="3"/>
            <w:tcBorders>
              <w:top w:val="single" w:sz="4" w:space="0" w:color="auto"/>
              <w:left w:val="nil"/>
              <w:bottom w:val="single" w:sz="4" w:space="0" w:color="auto"/>
              <w:right w:val="single" w:sz="4" w:space="0" w:color="000000"/>
            </w:tcBorders>
            <w:noWrap/>
            <w:vAlign w:val="center"/>
          </w:tcPr>
          <w:p w:rsidR="00490CC9" w:rsidRPr="001A13D2" w:rsidRDefault="00490CC9" w:rsidP="000A5A80">
            <w:pPr>
              <w:widowControl/>
              <w:jc w:val="center"/>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完成时间</w:t>
            </w:r>
          </w:p>
        </w:tc>
      </w:tr>
      <w:tr w:rsidR="00490CC9" w:rsidRPr="001A13D2" w:rsidTr="00E60A97">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left"/>
              <w:rPr>
                <w:rFonts w:ascii="仿宋_GB2312" w:eastAsia="仿宋_GB2312" w:hAnsi="宋体" w:cs="宋体"/>
                <w:color w:val="171717"/>
                <w:kern w:val="0"/>
                <w:sz w:val="24"/>
              </w:rPr>
            </w:pPr>
          </w:p>
        </w:tc>
        <w:tc>
          <w:tcPr>
            <w:tcW w:w="2240" w:type="dxa"/>
            <w:gridSpan w:val="2"/>
            <w:tcBorders>
              <w:top w:val="nil"/>
              <w:left w:val="nil"/>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r w:rsidRPr="001A13D2">
              <w:rPr>
                <w:rFonts w:ascii="仿宋_GB2312" w:eastAsia="仿宋_GB2312" w:hAnsi="宋体" w:cs="宋体"/>
                <w:color w:val="171717"/>
                <w:kern w:val="0"/>
                <w:sz w:val="24"/>
              </w:rPr>
              <w:t>1</w:t>
            </w:r>
            <w:r w:rsidRPr="001A13D2">
              <w:rPr>
                <w:rFonts w:ascii="仿宋_GB2312" w:eastAsia="仿宋_GB2312" w:hAnsi="宋体" w:cs="宋体" w:hint="eastAsia"/>
                <w:color w:val="171717"/>
                <w:kern w:val="0"/>
                <w:sz w:val="24"/>
              </w:rPr>
              <w:t>、</w:t>
            </w:r>
          </w:p>
        </w:tc>
        <w:tc>
          <w:tcPr>
            <w:tcW w:w="2002" w:type="dxa"/>
            <w:gridSpan w:val="2"/>
            <w:tcBorders>
              <w:top w:val="single" w:sz="4" w:space="0" w:color="auto"/>
              <w:left w:val="nil"/>
              <w:bottom w:val="single" w:sz="4" w:space="0" w:color="auto"/>
              <w:right w:val="single" w:sz="4" w:space="0" w:color="000000"/>
            </w:tcBorders>
            <w:noWrap/>
            <w:vAlign w:val="center"/>
          </w:tcPr>
          <w:p w:rsidR="00490CC9" w:rsidRPr="001A13D2" w:rsidRDefault="00490CC9" w:rsidP="000A5A80">
            <w:pPr>
              <w:widowControl/>
              <w:jc w:val="center"/>
              <w:rPr>
                <w:rFonts w:ascii="仿宋_GB2312" w:eastAsia="仿宋_GB2312" w:hAnsi="宋体" w:cs="宋体"/>
                <w:color w:val="171717"/>
                <w:kern w:val="0"/>
                <w:sz w:val="24"/>
              </w:rPr>
            </w:pPr>
          </w:p>
        </w:tc>
        <w:tc>
          <w:tcPr>
            <w:tcW w:w="3027" w:type="dxa"/>
            <w:gridSpan w:val="3"/>
            <w:tcBorders>
              <w:top w:val="single" w:sz="4" w:space="0" w:color="auto"/>
              <w:left w:val="nil"/>
              <w:bottom w:val="single" w:sz="4" w:space="0" w:color="auto"/>
              <w:right w:val="single" w:sz="4" w:space="0" w:color="000000"/>
            </w:tcBorders>
            <w:noWrap/>
            <w:vAlign w:val="center"/>
          </w:tcPr>
          <w:p w:rsidR="00490CC9" w:rsidRPr="001A13D2" w:rsidRDefault="00490CC9" w:rsidP="000A5A80">
            <w:pPr>
              <w:widowControl/>
              <w:jc w:val="center"/>
              <w:rPr>
                <w:rFonts w:ascii="仿宋_GB2312" w:eastAsia="仿宋_GB2312" w:hAnsi="宋体" w:cs="宋体"/>
                <w:color w:val="171717"/>
                <w:kern w:val="0"/>
                <w:sz w:val="24"/>
              </w:rPr>
            </w:pPr>
          </w:p>
        </w:tc>
      </w:tr>
      <w:tr w:rsidR="00490CC9" w:rsidRPr="001A13D2" w:rsidTr="00E60A97">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left"/>
              <w:rPr>
                <w:rFonts w:ascii="仿宋_GB2312" w:eastAsia="仿宋_GB2312" w:hAnsi="宋体" w:cs="宋体"/>
                <w:color w:val="171717"/>
                <w:kern w:val="0"/>
                <w:sz w:val="24"/>
              </w:rPr>
            </w:pPr>
          </w:p>
        </w:tc>
        <w:tc>
          <w:tcPr>
            <w:tcW w:w="2240" w:type="dxa"/>
            <w:gridSpan w:val="2"/>
            <w:tcBorders>
              <w:top w:val="nil"/>
              <w:left w:val="nil"/>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r w:rsidRPr="001A13D2">
              <w:rPr>
                <w:rFonts w:ascii="仿宋_GB2312" w:eastAsia="仿宋_GB2312" w:hAnsi="宋体" w:cs="宋体"/>
                <w:color w:val="171717"/>
                <w:kern w:val="0"/>
                <w:sz w:val="24"/>
              </w:rPr>
              <w:t>2</w:t>
            </w:r>
            <w:r w:rsidRPr="001A13D2">
              <w:rPr>
                <w:rFonts w:ascii="仿宋_GB2312" w:eastAsia="仿宋_GB2312" w:hAnsi="宋体" w:cs="宋体" w:hint="eastAsia"/>
                <w:color w:val="171717"/>
                <w:kern w:val="0"/>
                <w:sz w:val="24"/>
              </w:rPr>
              <w:t>、</w:t>
            </w:r>
          </w:p>
        </w:tc>
        <w:tc>
          <w:tcPr>
            <w:tcW w:w="2002" w:type="dxa"/>
            <w:gridSpan w:val="2"/>
            <w:tcBorders>
              <w:top w:val="single" w:sz="4" w:space="0" w:color="auto"/>
              <w:left w:val="nil"/>
              <w:bottom w:val="single" w:sz="4" w:space="0" w:color="auto"/>
              <w:right w:val="single" w:sz="4" w:space="0" w:color="000000"/>
            </w:tcBorders>
            <w:noWrap/>
            <w:vAlign w:val="center"/>
          </w:tcPr>
          <w:p w:rsidR="00490CC9" w:rsidRPr="001A13D2" w:rsidRDefault="00490CC9" w:rsidP="000A5A80">
            <w:pPr>
              <w:widowControl/>
              <w:jc w:val="center"/>
              <w:rPr>
                <w:rFonts w:ascii="仿宋_GB2312" w:eastAsia="仿宋_GB2312" w:hAnsi="宋体" w:cs="宋体"/>
                <w:color w:val="171717"/>
                <w:kern w:val="0"/>
                <w:sz w:val="24"/>
              </w:rPr>
            </w:pPr>
          </w:p>
        </w:tc>
        <w:tc>
          <w:tcPr>
            <w:tcW w:w="3027" w:type="dxa"/>
            <w:gridSpan w:val="3"/>
            <w:tcBorders>
              <w:top w:val="single" w:sz="4" w:space="0" w:color="auto"/>
              <w:left w:val="nil"/>
              <w:bottom w:val="single" w:sz="4" w:space="0" w:color="auto"/>
              <w:right w:val="single" w:sz="4" w:space="0" w:color="000000"/>
            </w:tcBorders>
            <w:noWrap/>
            <w:vAlign w:val="center"/>
          </w:tcPr>
          <w:p w:rsidR="00490CC9" w:rsidRPr="001A13D2" w:rsidRDefault="00490CC9" w:rsidP="000A5A80">
            <w:pPr>
              <w:widowControl/>
              <w:jc w:val="center"/>
              <w:rPr>
                <w:rFonts w:ascii="仿宋_GB2312" w:eastAsia="仿宋_GB2312" w:hAnsi="宋体" w:cs="宋体"/>
                <w:color w:val="171717"/>
                <w:kern w:val="0"/>
                <w:sz w:val="24"/>
              </w:rPr>
            </w:pPr>
          </w:p>
        </w:tc>
      </w:tr>
      <w:tr w:rsidR="00490CC9" w:rsidRPr="001A13D2" w:rsidTr="00E60A97">
        <w:trPr>
          <w:trHeight w:val="457"/>
          <w:jc w:val="center"/>
        </w:trPr>
        <w:tc>
          <w:tcPr>
            <w:tcW w:w="1960" w:type="dxa"/>
            <w:vMerge/>
            <w:tcBorders>
              <w:top w:val="nil"/>
              <w:left w:val="single" w:sz="4" w:space="0" w:color="auto"/>
              <w:bottom w:val="single" w:sz="4" w:space="0" w:color="000000"/>
              <w:right w:val="single" w:sz="4" w:space="0" w:color="auto"/>
            </w:tcBorders>
            <w:vAlign w:val="center"/>
          </w:tcPr>
          <w:p w:rsidR="00490CC9" w:rsidRPr="001A13D2" w:rsidRDefault="00490CC9" w:rsidP="000A5A80">
            <w:pPr>
              <w:widowControl/>
              <w:jc w:val="left"/>
              <w:rPr>
                <w:rFonts w:ascii="仿宋_GB2312" w:eastAsia="仿宋_GB2312" w:hAnsi="宋体" w:cs="宋体"/>
                <w:color w:val="171717"/>
                <w:kern w:val="0"/>
                <w:sz w:val="24"/>
              </w:rPr>
            </w:pPr>
          </w:p>
        </w:tc>
        <w:tc>
          <w:tcPr>
            <w:tcW w:w="2240" w:type="dxa"/>
            <w:gridSpan w:val="2"/>
            <w:tcBorders>
              <w:top w:val="nil"/>
              <w:left w:val="nil"/>
              <w:bottom w:val="single" w:sz="4" w:space="0" w:color="auto"/>
              <w:right w:val="single" w:sz="4" w:space="0" w:color="auto"/>
            </w:tcBorders>
            <w:noWrap/>
            <w:vAlign w:val="center"/>
          </w:tcPr>
          <w:p w:rsidR="00490CC9" w:rsidRPr="001A13D2" w:rsidRDefault="00490CC9" w:rsidP="000A5A80">
            <w:pPr>
              <w:widowControl/>
              <w:jc w:val="left"/>
              <w:rPr>
                <w:rFonts w:ascii="仿宋_GB2312" w:eastAsia="仿宋_GB2312" w:hAnsi="宋体" w:cs="宋体"/>
                <w:color w:val="171717"/>
                <w:kern w:val="0"/>
                <w:sz w:val="24"/>
              </w:rPr>
            </w:pPr>
            <w:r w:rsidRPr="001A13D2">
              <w:rPr>
                <w:rFonts w:ascii="仿宋_GB2312" w:eastAsia="仿宋_GB2312" w:hAnsi="宋体" w:cs="宋体" w:hint="eastAsia"/>
                <w:color w:val="171717"/>
                <w:kern w:val="0"/>
                <w:sz w:val="24"/>
              </w:rPr>
              <w:t>……</w:t>
            </w:r>
          </w:p>
        </w:tc>
        <w:tc>
          <w:tcPr>
            <w:tcW w:w="2002" w:type="dxa"/>
            <w:gridSpan w:val="2"/>
            <w:tcBorders>
              <w:top w:val="single" w:sz="4" w:space="0" w:color="auto"/>
              <w:left w:val="nil"/>
              <w:bottom w:val="single" w:sz="4" w:space="0" w:color="auto"/>
              <w:right w:val="single" w:sz="4" w:space="0" w:color="000000"/>
            </w:tcBorders>
            <w:noWrap/>
            <w:vAlign w:val="center"/>
          </w:tcPr>
          <w:p w:rsidR="00490CC9" w:rsidRPr="001A13D2" w:rsidRDefault="00490CC9" w:rsidP="000A5A80">
            <w:pPr>
              <w:widowControl/>
              <w:jc w:val="center"/>
              <w:rPr>
                <w:rFonts w:ascii="仿宋_GB2312" w:eastAsia="仿宋_GB2312" w:hAnsi="宋体" w:cs="宋体"/>
                <w:color w:val="171717"/>
                <w:kern w:val="0"/>
                <w:sz w:val="24"/>
              </w:rPr>
            </w:pPr>
          </w:p>
        </w:tc>
        <w:tc>
          <w:tcPr>
            <w:tcW w:w="3027" w:type="dxa"/>
            <w:gridSpan w:val="3"/>
            <w:tcBorders>
              <w:top w:val="single" w:sz="4" w:space="0" w:color="auto"/>
              <w:left w:val="nil"/>
              <w:bottom w:val="single" w:sz="4" w:space="0" w:color="auto"/>
              <w:right w:val="single" w:sz="4" w:space="0" w:color="000000"/>
            </w:tcBorders>
            <w:noWrap/>
            <w:vAlign w:val="center"/>
          </w:tcPr>
          <w:p w:rsidR="00490CC9" w:rsidRPr="001A13D2" w:rsidRDefault="00490CC9" w:rsidP="000A5A80">
            <w:pPr>
              <w:widowControl/>
              <w:jc w:val="center"/>
              <w:rPr>
                <w:rFonts w:ascii="仿宋_GB2312" w:eastAsia="仿宋_GB2312" w:hAnsi="宋体" w:cs="宋体"/>
                <w:color w:val="171717"/>
                <w:kern w:val="0"/>
                <w:sz w:val="24"/>
              </w:rPr>
            </w:pPr>
          </w:p>
        </w:tc>
      </w:tr>
    </w:tbl>
    <w:p w:rsidR="00490CC9" w:rsidRPr="001A13D2" w:rsidRDefault="00490CC9" w:rsidP="00684B0F">
      <w:pPr>
        <w:widowControl/>
        <w:spacing w:line="560" w:lineRule="exact"/>
        <w:ind w:firstLineChars="196" w:firstLine="630"/>
        <w:jc w:val="left"/>
        <w:rPr>
          <w:rFonts w:ascii="楷体" w:eastAsia="楷体" w:hAnsi="楷体" w:cs="宋体"/>
          <w:b/>
          <w:color w:val="171717"/>
          <w:kern w:val="0"/>
          <w:sz w:val="32"/>
          <w:szCs w:val="32"/>
        </w:rPr>
      </w:pPr>
      <w:r w:rsidRPr="001A13D2">
        <w:rPr>
          <w:rFonts w:ascii="楷体" w:eastAsia="楷体" w:hAnsi="楷体" w:cs="宋体" w:hint="eastAsia"/>
          <w:b/>
          <w:color w:val="171717"/>
          <w:kern w:val="0"/>
          <w:sz w:val="32"/>
          <w:szCs w:val="32"/>
        </w:rPr>
        <w:t>（四）其他需说明的事项</w:t>
      </w:r>
    </w:p>
    <w:p w:rsidR="00490CC9" w:rsidRPr="001A13D2" w:rsidRDefault="00490CC9" w:rsidP="00684B0F">
      <w:pPr>
        <w:widowControl/>
        <w:spacing w:line="560" w:lineRule="exact"/>
        <w:ind w:firstLineChars="200" w:firstLine="560"/>
        <w:jc w:val="left"/>
        <w:rPr>
          <w:rFonts w:ascii="宋体" w:cs="宋体"/>
          <w:color w:val="171717"/>
          <w:kern w:val="0"/>
          <w:sz w:val="28"/>
          <w:szCs w:val="28"/>
        </w:rPr>
      </w:pPr>
      <w:r w:rsidRPr="001A13D2">
        <w:rPr>
          <w:rFonts w:ascii="宋体" w:hAnsi="宋体" w:cs="宋体" w:hint="eastAsia"/>
          <w:color w:val="171717"/>
          <w:kern w:val="0"/>
          <w:sz w:val="28"/>
          <w:szCs w:val="28"/>
        </w:rPr>
        <w:t>……</w:t>
      </w:r>
    </w:p>
    <w:p w:rsidR="00490CC9" w:rsidRPr="001A13D2" w:rsidRDefault="00490CC9" w:rsidP="00684B0F">
      <w:pPr>
        <w:widowControl/>
        <w:spacing w:beforeLines="50" w:before="217"/>
        <w:jc w:val="center"/>
        <w:outlineLvl w:val="1"/>
        <w:rPr>
          <w:rFonts w:ascii="黑体" w:eastAsia="黑体" w:hAnsi="黑体"/>
          <w:color w:val="171717"/>
          <w:kern w:val="0"/>
          <w:sz w:val="32"/>
          <w:szCs w:val="32"/>
        </w:rPr>
      </w:pPr>
      <w:r w:rsidRPr="001A13D2">
        <w:rPr>
          <w:rFonts w:ascii="黑体" w:eastAsia="黑体" w:hAnsi="黑体" w:hint="eastAsia"/>
          <w:color w:val="171717"/>
          <w:kern w:val="0"/>
          <w:sz w:val="32"/>
          <w:szCs w:val="32"/>
        </w:rPr>
        <w:t>第四部分</w:t>
      </w:r>
      <w:r w:rsidRPr="001A13D2">
        <w:rPr>
          <w:rFonts w:ascii="黑体" w:eastAsia="黑体" w:hAnsi="黑体"/>
          <w:color w:val="171717"/>
          <w:kern w:val="0"/>
          <w:sz w:val="32"/>
          <w:szCs w:val="32"/>
        </w:rPr>
        <w:t xml:space="preserve">  </w:t>
      </w:r>
      <w:r w:rsidRPr="001A13D2">
        <w:rPr>
          <w:rFonts w:ascii="黑体" w:eastAsia="黑体" w:hAnsi="黑体" w:hint="eastAsia"/>
          <w:color w:val="171717"/>
          <w:kern w:val="0"/>
          <w:sz w:val="32"/>
          <w:szCs w:val="32"/>
        </w:rPr>
        <w:t>名词解释</w:t>
      </w:r>
    </w:p>
    <w:p w:rsidR="00490CC9" w:rsidRPr="001A13D2" w:rsidRDefault="00490CC9" w:rsidP="00BD5383">
      <w:pPr>
        <w:widowControl/>
        <w:spacing w:line="560" w:lineRule="exact"/>
        <w:ind w:firstLine="640"/>
        <w:jc w:val="left"/>
        <w:rPr>
          <w:rFonts w:ascii="黑体" w:eastAsia="黑体" w:hAnsi="宋体" w:cs="宋体"/>
          <w:color w:val="171717"/>
          <w:kern w:val="0"/>
          <w:sz w:val="32"/>
          <w:szCs w:val="32"/>
        </w:rPr>
      </w:pPr>
      <w:r w:rsidRPr="001A13D2">
        <w:rPr>
          <w:rFonts w:ascii="黑体" w:eastAsia="黑体" w:hAnsi="宋体" w:cs="宋体" w:hint="eastAsia"/>
          <w:color w:val="171717"/>
          <w:kern w:val="0"/>
          <w:sz w:val="32"/>
          <w:szCs w:val="32"/>
        </w:rPr>
        <w:t>名词解释：</w:t>
      </w:r>
    </w:p>
    <w:p w:rsidR="00490CC9" w:rsidRPr="001A13D2" w:rsidRDefault="00490CC9" w:rsidP="00684B0F">
      <w:pPr>
        <w:spacing w:line="560" w:lineRule="exact"/>
        <w:ind w:firstLineChars="200" w:firstLine="640"/>
        <w:jc w:val="left"/>
        <w:rPr>
          <w:rFonts w:ascii="宋体"/>
          <w:color w:val="171717"/>
          <w:sz w:val="28"/>
          <w:szCs w:val="28"/>
        </w:rPr>
      </w:pPr>
      <w:r w:rsidRPr="001A13D2">
        <w:rPr>
          <w:rFonts w:ascii="黑体" w:eastAsia="黑体" w:hAnsi="黑体" w:hint="eastAsia"/>
          <w:color w:val="171717"/>
          <w:sz w:val="32"/>
          <w:szCs w:val="32"/>
        </w:rPr>
        <w:t>一、财政拨款：</w:t>
      </w:r>
      <w:r w:rsidRPr="001A13D2">
        <w:rPr>
          <w:rFonts w:ascii="宋体" w:hAnsi="宋体" w:hint="eastAsia"/>
          <w:color w:val="171717"/>
          <w:sz w:val="28"/>
          <w:szCs w:val="28"/>
        </w:rPr>
        <w:t>指由一般公共预算、政府性基金预算安排的财政拨款数。</w:t>
      </w:r>
    </w:p>
    <w:p w:rsidR="00490CC9" w:rsidRPr="001A13D2" w:rsidRDefault="00490CC9" w:rsidP="00684B0F">
      <w:pPr>
        <w:spacing w:line="560" w:lineRule="exact"/>
        <w:ind w:firstLineChars="200" w:firstLine="640"/>
        <w:jc w:val="left"/>
        <w:rPr>
          <w:rFonts w:ascii="宋体"/>
          <w:color w:val="171717"/>
          <w:sz w:val="28"/>
          <w:szCs w:val="28"/>
        </w:rPr>
      </w:pPr>
      <w:r w:rsidRPr="001A13D2">
        <w:rPr>
          <w:rFonts w:ascii="黑体" w:eastAsia="黑体" w:hAnsi="黑体" w:hint="eastAsia"/>
          <w:color w:val="171717"/>
          <w:sz w:val="32"/>
          <w:szCs w:val="32"/>
        </w:rPr>
        <w:t>二、一般公共预算：</w:t>
      </w:r>
      <w:r w:rsidRPr="001A13D2">
        <w:rPr>
          <w:rFonts w:ascii="宋体" w:hAnsi="宋体" w:hint="eastAsia"/>
          <w:color w:val="171717"/>
          <w:sz w:val="28"/>
          <w:szCs w:val="28"/>
        </w:rPr>
        <w:t>包括公共财政拨款（补助）资金、专项收入。</w:t>
      </w:r>
    </w:p>
    <w:p w:rsidR="00490CC9" w:rsidRPr="001A13D2" w:rsidRDefault="00490CC9" w:rsidP="00684B0F">
      <w:pPr>
        <w:spacing w:line="560" w:lineRule="exact"/>
        <w:ind w:firstLineChars="200" w:firstLine="640"/>
        <w:jc w:val="left"/>
        <w:rPr>
          <w:rFonts w:ascii="仿宋_GB2312" w:eastAsia="仿宋_GB2312"/>
          <w:color w:val="171717"/>
          <w:sz w:val="32"/>
          <w:szCs w:val="32"/>
        </w:rPr>
      </w:pPr>
      <w:r w:rsidRPr="001A13D2">
        <w:rPr>
          <w:rFonts w:ascii="黑体" w:eastAsia="黑体" w:hAnsi="黑体" w:hint="eastAsia"/>
          <w:color w:val="171717"/>
          <w:sz w:val="32"/>
          <w:szCs w:val="32"/>
        </w:rPr>
        <w:t>三、非税收入：</w:t>
      </w:r>
      <w:r w:rsidRPr="001A13D2">
        <w:rPr>
          <w:rFonts w:ascii="宋体" w:hAnsi="宋体" w:hint="eastAsia"/>
          <w:color w:val="171717"/>
          <w:sz w:val="28"/>
          <w:szCs w:val="28"/>
        </w:rPr>
        <w:t>包括罚没收入、国有资源（资产）有偿使用收入、行政事业性收费收入等。</w:t>
      </w:r>
    </w:p>
    <w:p w:rsidR="00490CC9" w:rsidRPr="001A13D2" w:rsidRDefault="00490CC9" w:rsidP="00684B0F">
      <w:pPr>
        <w:spacing w:line="560" w:lineRule="exact"/>
        <w:ind w:firstLineChars="200" w:firstLine="640"/>
        <w:jc w:val="left"/>
        <w:rPr>
          <w:rFonts w:ascii="仿宋_GB2312" w:eastAsia="仿宋_GB2312"/>
          <w:color w:val="171717"/>
          <w:sz w:val="32"/>
          <w:szCs w:val="32"/>
        </w:rPr>
      </w:pPr>
      <w:r w:rsidRPr="001A13D2">
        <w:rPr>
          <w:rFonts w:ascii="黑体" w:eastAsia="黑体" w:hAnsi="黑体" w:hint="eastAsia"/>
          <w:color w:val="171717"/>
          <w:sz w:val="32"/>
          <w:szCs w:val="32"/>
        </w:rPr>
        <w:t>四、其他资金：</w:t>
      </w:r>
      <w:r w:rsidRPr="001A13D2">
        <w:rPr>
          <w:rFonts w:ascii="宋体" w:hAnsi="宋体" w:hint="eastAsia"/>
          <w:color w:val="171717"/>
          <w:sz w:val="28"/>
          <w:szCs w:val="28"/>
        </w:rPr>
        <w:t>包括事业收入、经营收入、其他收入等。</w:t>
      </w:r>
    </w:p>
    <w:p w:rsidR="00490CC9" w:rsidRPr="001A13D2" w:rsidRDefault="00490CC9" w:rsidP="00684B0F">
      <w:pPr>
        <w:spacing w:line="560" w:lineRule="exact"/>
        <w:ind w:firstLineChars="200" w:firstLine="640"/>
        <w:jc w:val="left"/>
        <w:rPr>
          <w:rFonts w:ascii="仿宋_GB2312" w:eastAsia="仿宋_GB2312"/>
          <w:color w:val="171717"/>
          <w:sz w:val="32"/>
          <w:szCs w:val="32"/>
        </w:rPr>
      </w:pPr>
      <w:r w:rsidRPr="001A13D2">
        <w:rPr>
          <w:rFonts w:ascii="黑体" w:eastAsia="黑体" w:hAnsi="黑体" w:hint="eastAsia"/>
          <w:color w:val="171717"/>
          <w:sz w:val="32"/>
          <w:szCs w:val="32"/>
        </w:rPr>
        <w:t>五、基本支出：</w:t>
      </w:r>
      <w:r w:rsidRPr="001A13D2">
        <w:rPr>
          <w:rFonts w:ascii="宋体" w:hAnsi="宋体" w:hint="eastAsia"/>
          <w:color w:val="171717"/>
          <w:sz w:val="28"/>
          <w:szCs w:val="28"/>
        </w:rPr>
        <w:t>包括人员经费、商品和服务支出（定额）。其中，人员经费包括工资福利支出、对个人和家庭的补助。</w:t>
      </w:r>
    </w:p>
    <w:p w:rsidR="00490CC9" w:rsidRPr="001A13D2" w:rsidRDefault="00490CC9" w:rsidP="00684B0F">
      <w:pPr>
        <w:spacing w:line="560" w:lineRule="exact"/>
        <w:ind w:firstLineChars="200" w:firstLine="640"/>
        <w:jc w:val="left"/>
        <w:rPr>
          <w:rFonts w:ascii="仿宋_GB2312" w:eastAsia="仿宋_GB2312"/>
          <w:color w:val="171717"/>
          <w:sz w:val="32"/>
          <w:szCs w:val="32"/>
        </w:rPr>
      </w:pPr>
      <w:r w:rsidRPr="001A13D2">
        <w:rPr>
          <w:rFonts w:ascii="黑体" w:eastAsia="黑体" w:hAnsi="黑体" w:hint="eastAsia"/>
          <w:color w:val="171717"/>
          <w:sz w:val="32"/>
          <w:szCs w:val="32"/>
        </w:rPr>
        <w:t>六、项目支出：</w:t>
      </w:r>
      <w:r w:rsidRPr="001A13D2">
        <w:rPr>
          <w:rFonts w:ascii="宋体" w:hAnsi="宋体" w:hint="eastAsia"/>
          <w:color w:val="171717"/>
          <w:sz w:val="28"/>
          <w:szCs w:val="28"/>
        </w:rPr>
        <w:t>乌鲁木齐市水磨沟区食品药品监督管理局支出预算的组成部分，是本级乌鲁木齐市水磨沟区食品药品监督管理局为完成其</w:t>
      </w:r>
      <w:r w:rsidRPr="001A13D2">
        <w:rPr>
          <w:rFonts w:ascii="宋体" w:hAnsi="宋体" w:hint="eastAsia"/>
          <w:color w:val="171717"/>
          <w:sz w:val="28"/>
          <w:szCs w:val="28"/>
        </w:rPr>
        <w:lastRenderedPageBreak/>
        <w:t>特定的行政任务或事业发展目标，在基本支出预算之外编制的年度项目支出计划。</w:t>
      </w:r>
    </w:p>
    <w:p w:rsidR="00490CC9" w:rsidRPr="001A13D2" w:rsidRDefault="00490CC9" w:rsidP="00684B0F">
      <w:pPr>
        <w:spacing w:line="560" w:lineRule="exact"/>
        <w:ind w:firstLineChars="200" w:firstLine="640"/>
        <w:jc w:val="left"/>
        <w:rPr>
          <w:rFonts w:ascii="仿宋_GB2312" w:eastAsia="仿宋_GB2312"/>
          <w:color w:val="171717"/>
          <w:sz w:val="32"/>
          <w:szCs w:val="32"/>
        </w:rPr>
      </w:pPr>
      <w:r w:rsidRPr="001A13D2">
        <w:rPr>
          <w:rFonts w:ascii="黑体" w:eastAsia="黑体" w:hAnsi="黑体" w:hint="eastAsia"/>
          <w:color w:val="171717"/>
          <w:sz w:val="32"/>
          <w:szCs w:val="32"/>
        </w:rPr>
        <w:t>七、“三公”经费：</w:t>
      </w:r>
      <w:r w:rsidRPr="001A13D2">
        <w:rPr>
          <w:rFonts w:ascii="宋体" w:hAnsi="宋体" w:hint="eastAsia"/>
          <w:color w:val="171717"/>
          <w:sz w:val="28"/>
          <w:szCs w:val="28"/>
        </w:rPr>
        <w:t>指乌鲁木齐市水磨沟区食品药品监督管理局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490CC9" w:rsidRPr="001A13D2" w:rsidRDefault="00490CC9" w:rsidP="00684B0F">
      <w:pPr>
        <w:spacing w:line="560" w:lineRule="exact"/>
        <w:ind w:firstLineChars="200" w:firstLine="640"/>
        <w:jc w:val="left"/>
        <w:rPr>
          <w:rFonts w:ascii="宋体"/>
          <w:color w:val="171717"/>
          <w:sz w:val="28"/>
          <w:szCs w:val="28"/>
        </w:rPr>
      </w:pPr>
      <w:r w:rsidRPr="001A13D2">
        <w:rPr>
          <w:rFonts w:ascii="黑体" w:eastAsia="黑体" w:hAnsi="黑体" w:hint="eastAsia"/>
          <w:color w:val="171717"/>
          <w:sz w:val="32"/>
          <w:szCs w:val="32"/>
        </w:rPr>
        <w:t>八、机关运行经费：</w:t>
      </w:r>
      <w:r w:rsidRPr="001A13D2">
        <w:rPr>
          <w:rFonts w:ascii="宋体" w:hAnsi="宋体" w:hint="eastAsia"/>
          <w:color w:val="171717"/>
          <w:sz w:val="28"/>
          <w:szCs w:val="28"/>
        </w:rPr>
        <w:t>指乌鲁木齐市水磨沟区食品药品监督管理局的公用经费，包括办公及印刷费、邮电费、差旅费、会议费、福利费、日常维修费、专用材料及一般设备购置费、办公用房水电费、办公用房取暖费、办公用房物业管理费、公务用车运行维护费及其他费用。</w:t>
      </w:r>
    </w:p>
    <w:p w:rsidR="00490CC9" w:rsidRDefault="00490CC9" w:rsidP="00E50607">
      <w:pPr>
        <w:widowControl/>
        <w:spacing w:line="560" w:lineRule="exact"/>
        <w:jc w:val="right"/>
        <w:rPr>
          <w:rFonts w:ascii="仿宋_GB2312" w:eastAsia="仿宋_GB2312" w:hAnsi="宋体" w:cs="宋体" w:hint="eastAsia"/>
          <w:color w:val="171717"/>
          <w:kern w:val="0"/>
          <w:sz w:val="32"/>
          <w:szCs w:val="32"/>
        </w:rPr>
      </w:pPr>
      <w:r w:rsidRPr="001A13D2">
        <w:rPr>
          <w:rFonts w:ascii="仿宋_GB2312" w:eastAsia="仿宋_GB2312" w:hAnsi="宋体" w:cs="宋体" w:hint="eastAsia"/>
          <w:color w:val="171717"/>
          <w:kern w:val="0"/>
          <w:sz w:val="32"/>
          <w:szCs w:val="32"/>
        </w:rPr>
        <w:t>乌鲁木齐市水磨沟区食品药品监督管理局</w:t>
      </w:r>
    </w:p>
    <w:p w:rsidR="00684B0F" w:rsidRDefault="00684B0F" w:rsidP="00684B0F">
      <w:pPr>
        <w:wordWrap w:val="0"/>
        <w:ind w:firstLine="640"/>
        <w:jc w:val="right"/>
        <w:rPr>
          <w:rFonts w:ascii="仿宋_GB2312" w:eastAsia="仿宋_GB2312" w:hAnsi="宋体"/>
          <w:color w:val="171717"/>
          <w:sz w:val="32"/>
          <w:szCs w:val="32"/>
        </w:rPr>
      </w:pPr>
      <w:r>
        <w:rPr>
          <w:rFonts w:ascii="仿宋_GB2312" w:eastAsia="仿宋_GB2312" w:hAnsi="宋体" w:cs="仿宋_GB2312" w:hint="eastAsia"/>
          <w:color w:val="171717"/>
          <w:sz w:val="32"/>
          <w:szCs w:val="32"/>
        </w:rPr>
        <w:t>2018年12 月 16 日</w:t>
      </w:r>
    </w:p>
    <w:p w:rsidR="00684B0F" w:rsidRDefault="00684B0F" w:rsidP="00684B0F">
      <w:pPr>
        <w:widowControl/>
        <w:spacing w:line="560" w:lineRule="exact"/>
        <w:jc w:val="left"/>
        <w:rPr>
          <w:rFonts w:ascii="仿宋_GB2312" w:eastAsia="仿宋_GB2312" w:hAnsi="宋体" w:hint="eastAsia"/>
          <w:color w:val="171717"/>
          <w:sz w:val="32"/>
          <w:szCs w:val="32"/>
        </w:rPr>
      </w:pPr>
    </w:p>
    <w:p w:rsidR="00684B0F" w:rsidRPr="001A13D2" w:rsidRDefault="00684B0F" w:rsidP="00E50607">
      <w:pPr>
        <w:widowControl/>
        <w:spacing w:line="560" w:lineRule="exact"/>
        <w:jc w:val="right"/>
        <w:rPr>
          <w:rFonts w:ascii="仿宋_GB2312" w:eastAsia="仿宋_GB2312" w:hAnsi="宋体" w:cs="宋体"/>
          <w:color w:val="171717"/>
          <w:kern w:val="0"/>
          <w:sz w:val="32"/>
          <w:szCs w:val="32"/>
        </w:rPr>
      </w:pPr>
      <w:bookmarkStart w:id="0" w:name="_GoBack"/>
      <w:bookmarkEnd w:id="0"/>
    </w:p>
    <w:sectPr w:rsidR="00684B0F" w:rsidRPr="001A13D2" w:rsidSect="000A5A80">
      <w:footerReference w:type="even" r:id="rId10"/>
      <w:footerReference w:type="default" r:id="rId11"/>
      <w:pgSz w:w="11906" w:h="16838" w:code="9"/>
      <w:pgMar w:top="2098" w:right="1474" w:bottom="1928" w:left="1588" w:header="851" w:footer="992" w:gutter="0"/>
      <w:cols w:space="425"/>
      <w:docGrid w:type="lines" w:linePitch="435"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1C2" w:rsidRDefault="00FC11C2">
      <w:r>
        <w:separator/>
      </w:r>
    </w:p>
  </w:endnote>
  <w:endnote w:type="continuationSeparator" w:id="0">
    <w:p w:rsidR="00FC11C2" w:rsidRDefault="00FC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CC9" w:rsidRPr="00D6430D" w:rsidRDefault="00490CC9">
    <w:pPr>
      <w:pStyle w:val="a3"/>
      <w:rPr>
        <w:rFonts w:ascii="宋体" w:eastAsia="宋体" w:hAnsi="宋体"/>
        <w:sz w:val="28"/>
        <w:szCs w:val="28"/>
      </w:rPr>
    </w:pPr>
    <w:r w:rsidRPr="00D6430D">
      <w:rPr>
        <w:rFonts w:ascii="宋体" w:eastAsia="宋体" w:hAnsi="宋体"/>
        <w:sz w:val="28"/>
        <w:szCs w:val="28"/>
      </w:rPr>
      <w:fldChar w:fldCharType="begin"/>
    </w:r>
    <w:r w:rsidRPr="00D6430D">
      <w:rPr>
        <w:rFonts w:ascii="宋体" w:eastAsia="宋体" w:hAnsi="宋体"/>
        <w:sz w:val="28"/>
        <w:szCs w:val="28"/>
      </w:rPr>
      <w:instrText>PAGE   \* MERGEFORMAT</w:instrText>
    </w:r>
    <w:r w:rsidRPr="00D6430D">
      <w:rPr>
        <w:rFonts w:ascii="宋体" w:eastAsia="宋体" w:hAnsi="宋体"/>
        <w:sz w:val="28"/>
        <w:szCs w:val="28"/>
      </w:rPr>
      <w:fldChar w:fldCharType="separate"/>
    </w:r>
    <w:r w:rsidRPr="00006B5D">
      <w:rPr>
        <w:rFonts w:ascii="宋体" w:eastAsia="宋体" w:hAnsi="宋体"/>
        <w:noProof/>
        <w:sz w:val="28"/>
        <w:szCs w:val="28"/>
        <w:lang w:val="zh-CN"/>
      </w:rPr>
      <w:t>-</w:t>
    </w:r>
    <w:r>
      <w:rPr>
        <w:rFonts w:ascii="宋体" w:eastAsia="宋体" w:hAnsi="宋体"/>
        <w:noProof/>
        <w:sz w:val="28"/>
        <w:szCs w:val="28"/>
      </w:rPr>
      <w:t xml:space="preserve"> 1 -</w:t>
    </w:r>
    <w:r w:rsidRPr="00D6430D">
      <w:rPr>
        <w:rFonts w:ascii="宋体" w:eastAsia="宋体" w:hAnsi="宋体"/>
        <w:sz w:val="28"/>
        <w:szCs w:val="28"/>
      </w:rPr>
      <w:fldChar w:fldCharType="end"/>
    </w:r>
  </w:p>
  <w:p w:rsidR="00490CC9" w:rsidRDefault="00490CC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CC9" w:rsidRPr="00D6430D" w:rsidRDefault="00490CC9">
    <w:pPr>
      <w:pStyle w:val="a3"/>
      <w:jc w:val="right"/>
      <w:rPr>
        <w:rFonts w:ascii="宋体" w:eastAsia="宋体" w:hAnsi="宋体"/>
        <w:sz w:val="28"/>
        <w:szCs w:val="28"/>
      </w:rPr>
    </w:pPr>
    <w:r w:rsidRPr="00D6430D">
      <w:rPr>
        <w:rFonts w:ascii="宋体" w:eastAsia="宋体" w:hAnsi="宋体"/>
        <w:sz w:val="28"/>
        <w:szCs w:val="28"/>
      </w:rPr>
      <w:fldChar w:fldCharType="begin"/>
    </w:r>
    <w:r w:rsidRPr="00D6430D">
      <w:rPr>
        <w:rFonts w:ascii="宋体" w:eastAsia="宋体" w:hAnsi="宋体"/>
        <w:sz w:val="28"/>
        <w:szCs w:val="28"/>
      </w:rPr>
      <w:instrText>PAGE   \* MERGEFORMAT</w:instrText>
    </w:r>
    <w:r w:rsidRPr="00D6430D">
      <w:rPr>
        <w:rFonts w:ascii="宋体" w:eastAsia="宋体" w:hAnsi="宋体"/>
        <w:sz w:val="28"/>
        <w:szCs w:val="28"/>
      </w:rPr>
      <w:fldChar w:fldCharType="separate"/>
    </w:r>
    <w:r w:rsidR="00684B0F" w:rsidRPr="00684B0F">
      <w:rPr>
        <w:rFonts w:ascii="宋体" w:eastAsia="宋体" w:hAnsi="宋体"/>
        <w:noProof/>
        <w:sz w:val="28"/>
        <w:szCs w:val="28"/>
        <w:lang w:val="zh-CN"/>
      </w:rPr>
      <w:t>-</w:t>
    </w:r>
    <w:r w:rsidR="00684B0F">
      <w:rPr>
        <w:rFonts w:ascii="宋体" w:eastAsia="宋体" w:hAnsi="宋体"/>
        <w:noProof/>
        <w:sz w:val="28"/>
        <w:szCs w:val="28"/>
      </w:rPr>
      <w:t xml:space="preserve"> 2 -</w:t>
    </w:r>
    <w:r w:rsidRPr="00D6430D">
      <w:rPr>
        <w:rFonts w:ascii="宋体" w:eastAsia="宋体" w:hAnsi="宋体"/>
        <w:sz w:val="28"/>
        <w:szCs w:val="28"/>
      </w:rPr>
      <w:fldChar w:fldCharType="end"/>
    </w:r>
  </w:p>
  <w:p w:rsidR="00490CC9" w:rsidRDefault="00490CC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CC9" w:rsidRDefault="00490CC9" w:rsidP="000A5A8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490CC9" w:rsidRDefault="00490CC9">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CC9" w:rsidRDefault="00490CC9" w:rsidP="000A5A80">
    <w:pPr>
      <w:pStyle w:val="a3"/>
      <w:framePr w:w="827" w:wrap="around" w:vAnchor="text" w:hAnchor="margin" w:xAlign="outside" w:y="1"/>
      <w:rPr>
        <w:rStyle w:val="a4"/>
      </w:rPr>
    </w:pPr>
    <w:r>
      <w:rPr>
        <w:rStyle w:val="a4"/>
      </w:rPr>
      <w:t>—</w:t>
    </w:r>
    <w:r w:rsidRPr="0060130A">
      <w:rPr>
        <w:rStyle w:val="a4"/>
        <w:sz w:val="28"/>
        <w:szCs w:val="28"/>
      </w:rPr>
      <w:fldChar w:fldCharType="begin"/>
    </w:r>
    <w:r w:rsidRPr="0060130A">
      <w:rPr>
        <w:rStyle w:val="a4"/>
        <w:sz w:val="28"/>
        <w:szCs w:val="28"/>
      </w:rPr>
      <w:instrText xml:space="preserve">PAGE  </w:instrText>
    </w:r>
    <w:r w:rsidRPr="0060130A">
      <w:rPr>
        <w:rStyle w:val="a4"/>
        <w:sz w:val="28"/>
        <w:szCs w:val="28"/>
      </w:rPr>
      <w:fldChar w:fldCharType="separate"/>
    </w:r>
    <w:r w:rsidR="00684B0F">
      <w:rPr>
        <w:rStyle w:val="a4"/>
        <w:noProof/>
        <w:sz w:val="28"/>
        <w:szCs w:val="28"/>
      </w:rPr>
      <w:t>21</w:t>
    </w:r>
    <w:r w:rsidRPr="0060130A">
      <w:rPr>
        <w:rStyle w:val="a4"/>
        <w:sz w:val="28"/>
        <w:szCs w:val="28"/>
      </w:rPr>
      <w:fldChar w:fldCharType="end"/>
    </w:r>
    <w:r>
      <w:rPr>
        <w:rStyle w:val="a4"/>
      </w:rPr>
      <w:t>—</w:t>
    </w:r>
  </w:p>
  <w:p w:rsidR="00490CC9" w:rsidRDefault="00490CC9" w:rsidP="000A5A80">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1C2" w:rsidRDefault="00FC11C2">
      <w:r>
        <w:separator/>
      </w:r>
    </w:p>
  </w:footnote>
  <w:footnote w:type="continuationSeparator" w:id="0">
    <w:p w:rsidR="00FC11C2" w:rsidRDefault="00FC1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9069E"/>
    <w:multiLevelType w:val="hybridMultilevel"/>
    <w:tmpl w:val="AC5CC78A"/>
    <w:lvl w:ilvl="0" w:tplc="D55E033E">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B11712F"/>
    <w:multiLevelType w:val="hybridMultilevel"/>
    <w:tmpl w:val="8F88FBF0"/>
    <w:lvl w:ilvl="0" w:tplc="403A77AC">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5359371E"/>
    <w:multiLevelType w:val="hybridMultilevel"/>
    <w:tmpl w:val="D48EE5F6"/>
    <w:lvl w:ilvl="0" w:tplc="FC5A9D10">
      <w:start w:val="2"/>
      <w:numFmt w:val="japaneseCounting"/>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NotTrackMoves/>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383"/>
    <w:rsid w:val="00006B5D"/>
    <w:rsid w:val="00015A9E"/>
    <w:rsid w:val="00016377"/>
    <w:rsid w:val="000514D5"/>
    <w:rsid w:val="0005225B"/>
    <w:rsid w:val="00055450"/>
    <w:rsid w:val="000775F8"/>
    <w:rsid w:val="00093BAB"/>
    <w:rsid w:val="00095BE7"/>
    <w:rsid w:val="000A5A80"/>
    <w:rsid w:val="000C20E7"/>
    <w:rsid w:val="000D0949"/>
    <w:rsid w:val="000E5E34"/>
    <w:rsid w:val="000F0024"/>
    <w:rsid w:val="00100514"/>
    <w:rsid w:val="0013218A"/>
    <w:rsid w:val="0013298F"/>
    <w:rsid w:val="001558E7"/>
    <w:rsid w:val="00156077"/>
    <w:rsid w:val="001A13D2"/>
    <w:rsid w:val="001A2442"/>
    <w:rsid w:val="001A2995"/>
    <w:rsid w:val="001B053D"/>
    <w:rsid w:val="001C7B0D"/>
    <w:rsid w:val="001D261B"/>
    <w:rsid w:val="002233DF"/>
    <w:rsid w:val="002243D5"/>
    <w:rsid w:val="00225998"/>
    <w:rsid w:val="00250E90"/>
    <w:rsid w:val="00253370"/>
    <w:rsid w:val="00261EE1"/>
    <w:rsid w:val="00264836"/>
    <w:rsid w:val="0026483A"/>
    <w:rsid w:val="00272656"/>
    <w:rsid w:val="002808A4"/>
    <w:rsid w:val="00292FB0"/>
    <w:rsid w:val="002A670E"/>
    <w:rsid w:val="00305254"/>
    <w:rsid w:val="0031599B"/>
    <w:rsid w:val="003206B4"/>
    <w:rsid w:val="00352BFB"/>
    <w:rsid w:val="0039631C"/>
    <w:rsid w:val="003C4590"/>
    <w:rsid w:val="003D43B1"/>
    <w:rsid w:val="003E59AF"/>
    <w:rsid w:val="003F2212"/>
    <w:rsid w:val="003F7E0D"/>
    <w:rsid w:val="00412C8A"/>
    <w:rsid w:val="00416D08"/>
    <w:rsid w:val="00472D3C"/>
    <w:rsid w:val="00490CC9"/>
    <w:rsid w:val="004C78DF"/>
    <w:rsid w:val="004D69EC"/>
    <w:rsid w:val="00512490"/>
    <w:rsid w:val="0051513E"/>
    <w:rsid w:val="00551343"/>
    <w:rsid w:val="00552080"/>
    <w:rsid w:val="00554107"/>
    <w:rsid w:val="00583A83"/>
    <w:rsid w:val="00585395"/>
    <w:rsid w:val="005B158B"/>
    <w:rsid w:val="005B1CC8"/>
    <w:rsid w:val="005D077A"/>
    <w:rsid w:val="005D0CA7"/>
    <w:rsid w:val="005D3A0A"/>
    <w:rsid w:val="005D7190"/>
    <w:rsid w:val="005E4842"/>
    <w:rsid w:val="005F28E3"/>
    <w:rsid w:val="005F7BF7"/>
    <w:rsid w:val="0060130A"/>
    <w:rsid w:val="00613A7B"/>
    <w:rsid w:val="00620235"/>
    <w:rsid w:val="00645335"/>
    <w:rsid w:val="00651B3C"/>
    <w:rsid w:val="00657DDC"/>
    <w:rsid w:val="00684B0F"/>
    <w:rsid w:val="0074257F"/>
    <w:rsid w:val="00745583"/>
    <w:rsid w:val="007625A8"/>
    <w:rsid w:val="00770617"/>
    <w:rsid w:val="007777DF"/>
    <w:rsid w:val="00785465"/>
    <w:rsid w:val="007A4BF2"/>
    <w:rsid w:val="007B51DF"/>
    <w:rsid w:val="007F786A"/>
    <w:rsid w:val="008262A3"/>
    <w:rsid w:val="00834D58"/>
    <w:rsid w:val="00876F1E"/>
    <w:rsid w:val="008919F8"/>
    <w:rsid w:val="008978F0"/>
    <w:rsid w:val="008A4EC3"/>
    <w:rsid w:val="008C62D1"/>
    <w:rsid w:val="008D4BCE"/>
    <w:rsid w:val="008E4DC5"/>
    <w:rsid w:val="00920488"/>
    <w:rsid w:val="0095133C"/>
    <w:rsid w:val="00955D8F"/>
    <w:rsid w:val="00977773"/>
    <w:rsid w:val="009923AD"/>
    <w:rsid w:val="009A0A21"/>
    <w:rsid w:val="009A5416"/>
    <w:rsid w:val="009B2468"/>
    <w:rsid w:val="009B402B"/>
    <w:rsid w:val="009C3394"/>
    <w:rsid w:val="009D34E1"/>
    <w:rsid w:val="009E2F7D"/>
    <w:rsid w:val="009E511E"/>
    <w:rsid w:val="00A06F0F"/>
    <w:rsid w:val="00A37641"/>
    <w:rsid w:val="00A5294A"/>
    <w:rsid w:val="00A61E0B"/>
    <w:rsid w:val="00A64D0D"/>
    <w:rsid w:val="00A74798"/>
    <w:rsid w:val="00AB2C10"/>
    <w:rsid w:val="00AD0EED"/>
    <w:rsid w:val="00AE1429"/>
    <w:rsid w:val="00AE2FA0"/>
    <w:rsid w:val="00B063BC"/>
    <w:rsid w:val="00B31444"/>
    <w:rsid w:val="00B31735"/>
    <w:rsid w:val="00B33375"/>
    <w:rsid w:val="00B50054"/>
    <w:rsid w:val="00B54BAE"/>
    <w:rsid w:val="00B83B2D"/>
    <w:rsid w:val="00B9668E"/>
    <w:rsid w:val="00B974CA"/>
    <w:rsid w:val="00BD5383"/>
    <w:rsid w:val="00C1143E"/>
    <w:rsid w:val="00C322D1"/>
    <w:rsid w:val="00C45F86"/>
    <w:rsid w:val="00C90C45"/>
    <w:rsid w:val="00CB4EA1"/>
    <w:rsid w:val="00CB6E16"/>
    <w:rsid w:val="00D07E0B"/>
    <w:rsid w:val="00D3056D"/>
    <w:rsid w:val="00D45D03"/>
    <w:rsid w:val="00D6430D"/>
    <w:rsid w:val="00D71241"/>
    <w:rsid w:val="00D713A7"/>
    <w:rsid w:val="00D80D8A"/>
    <w:rsid w:val="00DA4536"/>
    <w:rsid w:val="00DA6D64"/>
    <w:rsid w:val="00DB3932"/>
    <w:rsid w:val="00DC3354"/>
    <w:rsid w:val="00DE34C1"/>
    <w:rsid w:val="00DF6C35"/>
    <w:rsid w:val="00E05A49"/>
    <w:rsid w:val="00E42932"/>
    <w:rsid w:val="00E50607"/>
    <w:rsid w:val="00E520D6"/>
    <w:rsid w:val="00E52978"/>
    <w:rsid w:val="00E60A97"/>
    <w:rsid w:val="00E61538"/>
    <w:rsid w:val="00E6619B"/>
    <w:rsid w:val="00E947EE"/>
    <w:rsid w:val="00EB34F4"/>
    <w:rsid w:val="00ED07B7"/>
    <w:rsid w:val="00EF3134"/>
    <w:rsid w:val="00F1385C"/>
    <w:rsid w:val="00F33F03"/>
    <w:rsid w:val="00F51106"/>
    <w:rsid w:val="00F62CCB"/>
    <w:rsid w:val="00F6400D"/>
    <w:rsid w:val="00F75794"/>
    <w:rsid w:val="00F8341C"/>
    <w:rsid w:val="00F870C0"/>
    <w:rsid w:val="00FA095E"/>
    <w:rsid w:val="00FB2F29"/>
    <w:rsid w:val="00FC11C2"/>
    <w:rsid w:val="00FC4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83"/>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0C20E7"/>
    <w:pPr>
      <w:keepNext/>
      <w:keepLines/>
      <w:spacing w:beforeLines="100" w:line="480" w:lineRule="auto"/>
      <w:jc w:val="center"/>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0C20E7"/>
    <w:rPr>
      <w:rFonts w:ascii="Times New Roman" w:eastAsia="宋体" w:hAnsi="Times New Roman" w:cs="Times New Roman"/>
      <w:b/>
      <w:bCs/>
      <w:kern w:val="44"/>
      <w:sz w:val="44"/>
      <w:szCs w:val="44"/>
    </w:rPr>
  </w:style>
  <w:style w:type="paragraph" w:styleId="a3">
    <w:name w:val="footer"/>
    <w:basedOn w:val="a"/>
    <w:link w:val="Char"/>
    <w:uiPriority w:val="99"/>
    <w:rsid w:val="00BD5383"/>
    <w:pPr>
      <w:tabs>
        <w:tab w:val="center" w:pos="4153"/>
        <w:tab w:val="right" w:pos="8306"/>
      </w:tabs>
      <w:snapToGrid w:val="0"/>
      <w:jc w:val="left"/>
    </w:pPr>
    <w:rPr>
      <w:rFonts w:eastAsia="黑体"/>
      <w:kern w:val="0"/>
      <w:sz w:val="18"/>
      <w:szCs w:val="18"/>
    </w:rPr>
  </w:style>
  <w:style w:type="character" w:customStyle="1" w:styleId="Char">
    <w:name w:val="页脚 Char"/>
    <w:link w:val="a3"/>
    <w:uiPriority w:val="99"/>
    <w:locked/>
    <w:rsid w:val="00BD5383"/>
    <w:rPr>
      <w:rFonts w:ascii="Times New Roman" w:eastAsia="黑体" w:hAnsi="Times New Roman" w:cs="Times New Roman"/>
      <w:snapToGrid w:val="0"/>
      <w:kern w:val="0"/>
      <w:sz w:val="18"/>
      <w:szCs w:val="18"/>
    </w:rPr>
  </w:style>
  <w:style w:type="character" w:styleId="a4">
    <w:name w:val="page number"/>
    <w:uiPriority w:val="99"/>
    <w:rsid w:val="00BD5383"/>
    <w:rPr>
      <w:rFonts w:cs="Times New Roman"/>
    </w:rPr>
  </w:style>
  <w:style w:type="paragraph" w:customStyle="1" w:styleId="f1">
    <w:name w:val="f1"/>
    <w:basedOn w:val="a"/>
    <w:uiPriority w:val="99"/>
    <w:rsid w:val="00BD538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5">
    <w:name w:val="Balloon Text"/>
    <w:basedOn w:val="a"/>
    <w:link w:val="Char0"/>
    <w:uiPriority w:val="99"/>
    <w:semiHidden/>
    <w:rsid w:val="00BD5383"/>
    <w:rPr>
      <w:sz w:val="18"/>
      <w:szCs w:val="18"/>
    </w:rPr>
  </w:style>
  <w:style w:type="character" w:customStyle="1" w:styleId="Char0">
    <w:name w:val="批注框文本 Char"/>
    <w:link w:val="a5"/>
    <w:uiPriority w:val="99"/>
    <w:semiHidden/>
    <w:locked/>
    <w:rsid w:val="00BD5383"/>
    <w:rPr>
      <w:rFonts w:ascii="Times New Roman" w:eastAsia="宋体" w:hAnsi="Times New Roman" w:cs="Times New Roman"/>
      <w:sz w:val="18"/>
      <w:szCs w:val="18"/>
    </w:rPr>
  </w:style>
  <w:style w:type="paragraph" w:styleId="a6">
    <w:name w:val="header"/>
    <w:basedOn w:val="a"/>
    <w:link w:val="Char1"/>
    <w:uiPriority w:val="99"/>
    <w:rsid w:val="00BD538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locked/>
    <w:rsid w:val="00BD5383"/>
    <w:rPr>
      <w:rFonts w:ascii="Times New Roman" w:eastAsia="宋体" w:hAnsi="Times New Roman" w:cs="Times New Roman"/>
      <w:sz w:val="18"/>
      <w:szCs w:val="18"/>
    </w:rPr>
  </w:style>
  <w:style w:type="paragraph" w:styleId="3">
    <w:name w:val="Body Text Indent 3"/>
    <w:basedOn w:val="a"/>
    <w:link w:val="3Char"/>
    <w:uiPriority w:val="99"/>
    <w:rsid w:val="00BD5383"/>
    <w:pPr>
      <w:pBdr>
        <w:top w:val="single" w:sz="12" w:space="1" w:color="auto"/>
        <w:bottom w:val="single" w:sz="12" w:space="1" w:color="auto"/>
      </w:pBdr>
      <w:spacing w:line="600" w:lineRule="exact"/>
      <w:ind w:left="1280" w:hangingChars="400" w:hanging="1280"/>
    </w:pPr>
    <w:rPr>
      <w:rFonts w:eastAsia="仿宋_GB2312"/>
      <w:sz w:val="32"/>
    </w:rPr>
  </w:style>
  <w:style w:type="character" w:customStyle="1" w:styleId="3Char">
    <w:name w:val="正文文本缩进 3 Char"/>
    <w:link w:val="3"/>
    <w:uiPriority w:val="99"/>
    <w:locked/>
    <w:rsid w:val="00BD5383"/>
    <w:rPr>
      <w:rFonts w:ascii="Times New Roman" w:eastAsia="仿宋_GB2312" w:hAnsi="Times New Roman" w:cs="Times New Roman"/>
      <w:sz w:val="24"/>
      <w:szCs w:val="24"/>
    </w:rPr>
  </w:style>
  <w:style w:type="table" w:styleId="a7">
    <w:name w:val="Table Grid"/>
    <w:basedOn w:val="a1"/>
    <w:uiPriority w:val="99"/>
    <w:rsid w:val="00BD538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BD5383"/>
    <w:pPr>
      <w:ind w:firstLineChars="200" w:firstLine="420"/>
    </w:pPr>
    <w:rPr>
      <w:rFonts w:ascii="Calibri" w:hAnsi="Calibri"/>
      <w:szCs w:val="22"/>
    </w:rPr>
  </w:style>
  <w:style w:type="paragraph" w:customStyle="1" w:styleId="10">
    <w:name w:val="普通(网站)1"/>
    <w:basedOn w:val="a"/>
    <w:uiPriority w:val="99"/>
    <w:rsid w:val="00BD5383"/>
    <w:rPr>
      <w:rFonts w:ascii="Calibri" w:hAnsi="Calibri" w:cs="黑体"/>
      <w:sz w:val="24"/>
    </w:rPr>
  </w:style>
  <w:style w:type="paragraph" w:styleId="a9">
    <w:name w:val="Normal (Web)"/>
    <w:basedOn w:val="a"/>
    <w:uiPriority w:val="99"/>
    <w:rsid w:val="00BD5383"/>
    <w:pPr>
      <w:widowControl/>
      <w:spacing w:before="100" w:beforeAutospacing="1" w:after="100" w:afterAutospacing="1"/>
      <w:jc w:val="left"/>
    </w:pPr>
    <w:rPr>
      <w:rFonts w:ascii="宋体" w:hAnsi="宋体" w:cs="宋体"/>
      <w:kern w:val="0"/>
      <w:sz w:val="24"/>
    </w:rPr>
  </w:style>
  <w:style w:type="character" w:styleId="aa">
    <w:name w:val="Strong"/>
    <w:uiPriority w:val="99"/>
    <w:qFormat/>
    <w:rsid w:val="00BD5383"/>
    <w:rPr>
      <w:rFonts w:cs="Times New Roman"/>
      <w:b/>
    </w:rPr>
  </w:style>
  <w:style w:type="table" w:customStyle="1" w:styleId="11">
    <w:name w:val="网格型1"/>
    <w:uiPriority w:val="99"/>
    <w:rsid w:val="00BD5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普通(网站)2"/>
    <w:basedOn w:val="a"/>
    <w:uiPriority w:val="99"/>
    <w:rsid w:val="00BD5383"/>
    <w:rPr>
      <w:rFonts w:ascii="Calibri" w:hAnsi="Calibri" w:cs="黑体"/>
      <w:sz w:val="24"/>
    </w:rPr>
  </w:style>
  <w:style w:type="paragraph" w:customStyle="1" w:styleId="30">
    <w:name w:val="普通(网站)3"/>
    <w:basedOn w:val="a"/>
    <w:uiPriority w:val="99"/>
    <w:rsid w:val="00BD5383"/>
    <w:rPr>
      <w:rFonts w:ascii="Calibri" w:hAnsi="Calibri" w:cs="黑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81867">
      <w:bodyDiv w:val="1"/>
      <w:marLeft w:val="0"/>
      <w:marRight w:val="0"/>
      <w:marTop w:val="0"/>
      <w:marBottom w:val="0"/>
      <w:divBdr>
        <w:top w:val="none" w:sz="0" w:space="0" w:color="auto"/>
        <w:left w:val="none" w:sz="0" w:space="0" w:color="auto"/>
        <w:bottom w:val="none" w:sz="0" w:space="0" w:color="auto"/>
        <w:right w:val="none" w:sz="0" w:space="0" w:color="auto"/>
      </w:divBdr>
    </w:div>
    <w:div w:id="803307182">
      <w:marLeft w:val="0"/>
      <w:marRight w:val="0"/>
      <w:marTop w:val="0"/>
      <w:marBottom w:val="0"/>
      <w:divBdr>
        <w:top w:val="none" w:sz="0" w:space="0" w:color="auto"/>
        <w:left w:val="none" w:sz="0" w:space="0" w:color="auto"/>
        <w:bottom w:val="none" w:sz="0" w:space="0" w:color="auto"/>
        <w:right w:val="none" w:sz="0" w:space="0" w:color="auto"/>
      </w:divBdr>
    </w:div>
    <w:div w:id="803307183">
      <w:marLeft w:val="0"/>
      <w:marRight w:val="0"/>
      <w:marTop w:val="0"/>
      <w:marBottom w:val="0"/>
      <w:divBdr>
        <w:top w:val="none" w:sz="0" w:space="0" w:color="auto"/>
        <w:left w:val="none" w:sz="0" w:space="0" w:color="auto"/>
        <w:bottom w:val="none" w:sz="0" w:space="0" w:color="auto"/>
        <w:right w:val="none" w:sz="0" w:space="0" w:color="auto"/>
      </w:divBdr>
    </w:div>
    <w:div w:id="803307184">
      <w:marLeft w:val="0"/>
      <w:marRight w:val="0"/>
      <w:marTop w:val="0"/>
      <w:marBottom w:val="0"/>
      <w:divBdr>
        <w:top w:val="none" w:sz="0" w:space="0" w:color="auto"/>
        <w:left w:val="none" w:sz="0" w:space="0" w:color="auto"/>
        <w:bottom w:val="none" w:sz="0" w:space="0" w:color="auto"/>
        <w:right w:val="none" w:sz="0" w:space="0" w:color="auto"/>
      </w:divBdr>
    </w:div>
    <w:div w:id="803307185">
      <w:marLeft w:val="0"/>
      <w:marRight w:val="0"/>
      <w:marTop w:val="0"/>
      <w:marBottom w:val="0"/>
      <w:divBdr>
        <w:top w:val="none" w:sz="0" w:space="0" w:color="auto"/>
        <w:left w:val="none" w:sz="0" w:space="0" w:color="auto"/>
        <w:bottom w:val="none" w:sz="0" w:space="0" w:color="auto"/>
        <w:right w:val="none" w:sz="0" w:space="0" w:color="auto"/>
      </w:divBdr>
    </w:div>
    <w:div w:id="803307186">
      <w:marLeft w:val="0"/>
      <w:marRight w:val="0"/>
      <w:marTop w:val="0"/>
      <w:marBottom w:val="0"/>
      <w:divBdr>
        <w:top w:val="none" w:sz="0" w:space="0" w:color="auto"/>
        <w:left w:val="none" w:sz="0" w:space="0" w:color="auto"/>
        <w:bottom w:val="none" w:sz="0" w:space="0" w:color="auto"/>
        <w:right w:val="none" w:sz="0" w:space="0" w:color="auto"/>
      </w:divBdr>
    </w:div>
    <w:div w:id="803307187">
      <w:marLeft w:val="0"/>
      <w:marRight w:val="0"/>
      <w:marTop w:val="0"/>
      <w:marBottom w:val="0"/>
      <w:divBdr>
        <w:top w:val="none" w:sz="0" w:space="0" w:color="auto"/>
        <w:left w:val="none" w:sz="0" w:space="0" w:color="auto"/>
        <w:bottom w:val="none" w:sz="0" w:space="0" w:color="auto"/>
        <w:right w:val="none" w:sz="0" w:space="0" w:color="auto"/>
      </w:divBdr>
    </w:div>
    <w:div w:id="803307188">
      <w:marLeft w:val="0"/>
      <w:marRight w:val="0"/>
      <w:marTop w:val="0"/>
      <w:marBottom w:val="0"/>
      <w:divBdr>
        <w:top w:val="none" w:sz="0" w:space="0" w:color="auto"/>
        <w:left w:val="none" w:sz="0" w:space="0" w:color="auto"/>
        <w:bottom w:val="none" w:sz="0" w:space="0" w:color="auto"/>
        <w:right w:val="none" w:sz="0" w:space="0" w:color="auto"/>
      </w:divBdr>
    </w:div>
    <w:div w:id="803307189">
      <w:marLeft w:val="0"/>
      <w:marRight w:val="0"/>
      <w:marTop w:val="0"/>
      <w:marBottom w:val="0"/>
      <w:divBdr>
        <w:top w:val="none" w:sz="0" w:space="0" w:color="auto"/>
        <w:left w:val="none" w:sz="0" w:space="0" w:color="auto"/>
        <w:bottom w:val="none" w:sz="0" w:space="0" w:color="auto"/>
        <w:right w:val="none" w:sz="0" w:space="0" w:color="auto"/>
      </w:divBdr>
    </w:div>
    <w:div w:id="803307190">
      <w:marLeft w:val="0"/>
      <w:marRight w:val="0"/>
      <w:marTop w:val="0"/>
      <w:marBottom w:val="0"/>
      <w:divBdr>
        <w:top w:val="none" w:sz="0" w:space="0" w:color="auto"/>
        <w:left w:val="none" w:sz="0" w:space="0" w:color="auto"/>
        <w:bottom w:val="none" w:sz="0" w:space="0" w:color="auto"/>
        <w:right w:val="none" w:sz="0" w:space="0" w:color="auto"/>
      </w:divBdr>
    </w:div>
    <w:div w:id="803307191">
      <w:marLeft w:val="0"/>
      <w:marRight w:val="0"/>
      <w:marTop w:val="0"/>
      <w:marBottom w:val="0"/>
      <w:divBdr>
        <w:top w:val="none" w:sz="0" w:space="0" w:color="auto"/>
        <w:left w:val="none" w:sz="0" w:space="0" w:color="auto"/>
        <w:bottom w:val="none" w:sz="0" w:space="0" w:color="auto"/>
        <w:right w:val="none" w:sz="0" w:space="0" w:color="auto"/>
      </w:divBdr>
    </w:div>
    <w:div w:id="803307192">
      <w:marLeft w:val="0"/>
      <w:marRight w:val="0"/>
      <w:marTop w:val="0"/>
      <w:marBottom w:val="0"/>
      <w:divBdr>
        <w:top w:val="none" w:sz="0" w:space="0" w:color="auto"/>
        <w:left w:val="none" w:sz="0" w:space="0" w:color="auto"/>
        <w:bottom w:val="none" w:sz="0" w:space="0" w:color="auto"/>
        <w:right w:val="none" w:sz="0" w:space="0" w:color="auto"/>
      </w:divBdr>
    </w:div>
    <w:div w:id="803307193">
      <w:marLeft w:val="0"/>
      <w:marRight w:val="0"/>
      <w:marTop w:val="0"/>
      <w:marBottom w:val="0"/>
      <w:divBdr>
        <w:top w:val="none" w:sz="0" w:space="0" w:color="auto"/>
        <w:left w:val="none" w:sz="0" w:space="0" w:color="auto"/>
        <w:bottom w:val="none" w:sz="0" w:space="0" w:color="auto"/>
        <w:right w:val="none" w:sz="0" w:space="0" w:color="auto"/>
      </w:divBdr>
    </w:div>
    <w:div w:id="803307194">
      <w:marLeft w:val="0"/>
      <w:marRight w:val="0"/>
      <w:marTop w:val="0"/>
      <w:marBottom w:val="0"/>
      <w:divBdr>
        <w:top w:val="none" w:sz="0" w:space="0" w:color="auto"/>
        <w:left w:val="none" w:sz="0" w:space="0" w:color="auto"/>
        <w:bottom w:val="none" w:sz="0" w:space="0" w:color="auto"/>
        <w:right w:val="none" w:sz="0" w:space="0" w:color="auto"/>
      </w:divBdr>
    </w:div>
    <w:div w:id="803307195">
      <w:marLeft w:val="0"/>
      <w:marRight w:val="0"/>
      <w:marTop w:val="0"/>
      <w:marBottom w:val="0"/>
      <w:divBdr>
        <w:top w:val="none" w:sz="0" w:space="0" w:color="auto"/>
        <w:left w:val="none" w:sz="0" w:space="0" w:color="auto"/>
        <w:bottom w:val="none" w:sz="0" w:space="0" w:color="auto"/>
        <w:right w:val="none" w:sz="0" w:space="0" w:color="auto"/>
      </w:divBdr>
    </w:div>
    <w:div w:id="803307196">
      <w:marLeft w:val="0"/>
      <w:marRight w:val="0"/>
      <w:marTop w:val="0"/>
      <w:marBottom w:val="0"/>
      <w:divBdr>
        <w:top w:val="none" w:sz="0" w:space="0" w:color="auto"/>
        <w:left w:val="none" w:sz="0" w:space="0" w:color="auto"/>
        <w:bottom w:val="none" w:sz="0" w:space="0" w:color="auto"/>
        <w:right w:val="none" w:sz="0" w:space="0" w:color="auto"/>
      </w:divBdr>
    </w:div>
    <w:div w:id="803307197">
      <w:marLeft w:val="0"/>
      <w:marRight w:val="0"/>
      <w:marTop w:val="0"/>
      <w:marBottom w:val="0"/>
      <w:divBdr>
        <w:top w:val="none" w:sz="0" w:space="0" w:color="auto"/>
        <w:left w:val="none" w:sz="0" w:space="0" w:color="auto"/>
        <w:bottom w:val="none" w:sz="0" w:space="0" w:color="auto"/>
        <w:right w:val="none" w:sz="0" w:space="0" w:color="auto"/>
      </w:divBdr>
    </w:div>
    <w:div w:id="803307198">
      <w:marLeft w:val="0"/>
      <w:marRight w:val="0"/>
      <w:marTop w:val="0"/>
      <w:marBottom w:val="0"/>
      <w:divBdr>
        <w:top w:val="none" w:sz="0" w:space="0" w:color="auto"/>
        <w:left w:val="none" w:sz="0" w:space="0" w:color="auto"/>
        <w:bottom w:val="none" w:sz="0" w:space="0" w:color="auto"/>
        <w:right w:val="none" w:sz="0" w:space="0" w:color="auto"/>
      </w:divBdr>
      <w:divsChild>
        <w:div w:id="803307232">
          <w:marLeft w:val="0"/>
          <w:marRight w:val="0"/>
          <w:marTop w:val="0"/>
          <w:marBottom w:val="0"/>
          <w:divBdr>
            <w:top w:val="none" w:sz="0" w:space="0" w:color="auto"/>
            <w:left w:val="none" w:sz="0" w:space="0" w:color="auto"/>
            <w:bottom w:val="none" w:sz="0" w:space="0" w:color="auto"/>
            <w:right w:val="none" w:sz="0" w:space="0" w:color="auto"/>
          </w:divBdr>
        </w:div>
      </w:divsChild>
    </w:div>
    <w:div w:id="803307199">
      <w:marLeft w:val="0"/>
      <w:marRight w:val="0"/>
      <w:marTop w:val="0"/>
      <w:marBottom w:val="0"/>
      <w:divBdr>
        <w:top w:val="none" w:sz="0" w:space="0" w:color="auto"/>
        <w:left w:val="none" w:sz="0" w:space="0" w:color="auto"/>
        <w:bottom w:val="none" w:sz="0" w:space="0" w:color="auto"/>
        <w:right w:val="none" w:sz="0" w:space="0" w:color="auto"/>
      </w:divBdr>
    </w:div>
    <w:div w:id="803307200">
      <w:marLeft w:val="0"/>
      <w:marRight w:val="0"/>
      <w:marTop w:val="0"/>
      <w:marBottom w:val="0"/>
      <w:divBdr>
        <w:top w:val="none" w:sz="0" w:space="0" w:color="auto"/>
        <w:left w:val="none" w:sz="0" w:space="0" w:color="auto"/>
        <w:bottom w:val="none" w:sz="0" w:space="0" w:color="auto"/>
        <w:right w:val="none" w:sz="0" w:space="0" w:color="auto"/>
      </w:divBdr>
    </w:div>
    <w:div w:id="803307201">
      <w:marLeft w:val="0"/>
      <w:marRight w:val="0"/>
      <w:marTop w:val="0"/>
      <w:marBottom w:val="0"/>
      <w:divBdr>
        <w:top w:val="none" w:sz="0" w:space="0" w:color="auto"/>
        <w:left w:val="none" w:sz="0" w:space="0" w:color="auto"/>
        <w:bottom w:val="none" w:sz="0" w:space="0" w:color="auto"/>
        <w:right w:val="none" w:sz="0" w:space="0" w:color="auto"/>
      </w:divBdr>
    </w:div>
    <w:div w:id="803307202">
      <w:marLeft w:val="0"/>
      <w:marRight w:val="0"/>
      <w:marTop w:val="0"/>
      <w:marBottom w:val="0"/>
      <w:divBdr>
        <w:top w:val="none" w:sz="0" w:space="0" w:color="auto"/>
        <w:left w:val="none" w:sz="0" w:space="0" w:color="auto"/>
        <w:bottom w:val="none" w:sz="0" w:space="0" w:color="auto"/>
        <w:right w:val="none" w:sz="0" w:space="0" w:color="auto"/>
      </w:divBdr>
    </w:div>
    <w:div w:id="803307203">
      <w:marLeft w:val="0"/>
      <w:marRight w:val="0"/>
      <w:marTop w:val="0"/>
      <w:marBottom w:val="0"/>
      <w:divBdr>
        <w:top w:val="none" w:sz="0" w:space="0" w:color="auto"/>
        <w:left w:val="none" w:sz="0" w:space="0" w:color="auto"/>
        <w:bottom w:val="none" w:sz="0" w:space="0" w:color="auto"/>
        <w:right w:val="none" w:sz="0" w:space="0" w:color="auto"/>
      </w:divBdr>
    </w:div>
    <w:div w:id="803307204">
      <w:marLeft w:val="0"/>
      <w:marRight w:val="0"/>
      <w:marTop w:val="0"/>
      <w:marBottom w:val="0"/>
      <w:divBdr>
        <w:top w:val="none" w:sz="0" w:space="0" w:color="auto"/>
        <w:left w:val="none" w:sz="0" w:space="0" w:color="auto"/>
        <w:bottom w:val="none" w:sz="0" w:space="0" w:color="auto"/>
        <w:right w:val="none" w:sz="0" w:space="0" w:color="auto"/>
      </w:divBdr>
    </w:div>
    <w:div w:id="803307205">
      <w:marLeft w:val="0"/>
      <w:marRight w:val="0"/>
      <w:marTop w:val="0"/>
      <w:marBottom w:val="0"/>
      <w:divBdr>
        <w:top w:val="none" w:sz="0" w:space="0" w:color="auto"/>
        <w:left w:val="none" w:sz="0" w:space="0" w:color="auto"/>
        <w:bottom w:val="none" w:sz="0" w:space="0" w:color="auto"/>
        <w:right w:val="none" w:sz="0" w:space="0" w:color="auto"/>
      </w:divBdr>
    </w:div>
    <w:div w:id="803307206">
      <w:marLeft w:val="0"/>
      <w:marRight w:val="0"/>
      <w:marTop w:val="0"/>
      <w:marBottom w:val="0"/>
      <w:divBdr>
        <w:top w:val="none" w:sz="0" w:space="0" w:color="auto"/>
        <w:left w:val="none" w:sz="0" w:space="0" w:color="auto"/>
        <w:bottom w:val="none" w:sz="0" w:space="0" w:color="auto"/>
        <w:right w:val="none" w:sz="0" w:space="0" w:color="auto"/>
      </w:divBdr>
    </w:div>
    <w:div w:id="803307207">
      <w:marLeft w:val="0"/>
      <w:marRight w:val="0"/>
      <w:marTop w:val="0"/>
      <w:marBottom w:val="0"/>
      <w:divBdr>
        <w:top w:val="none" w:sz="0" w:space="0" w:color="auto"/>
        <w:left w:val="none" w:sz="0" w:space="0" w:color="auto"/>
        <w:bottom w:val="none" w:sz="0" w:space="0" w:color="auto"/>
        <w:right w:val="none" w:sz="0" w:space="0" w:color="auto"/>
      </w:divBdr>
    </w:div>
    <w:div w:id="803307208">
      <w:marLeft w:val="0"/>
      <w:marRight w:val="0"/>
      <w:marTop w:val="0"/>
      <w:marBottom w:val="0"/>
      <w:divBdr>
        <w:top w:val="none" w:sz="0" w:space="0" w:color="auto"/>
        <w:left w:val="none" w:sz="0" w:space="0" w:color="auto"/>
        <w:bottom w:val="none" w:sz="0" w:space="0" w:color="auto"/>
        <w:right w:val="none" w:sz="0" w:space="0" w:color="auto"/>
      </w:divBdr>
    </w:div>
    <w:div w:id="803307209">
      <w:marLeft w:val="0"/>
      <w:marRight w:val="0"/>
      <w:marTop w:val="0"/>
      <w:marBottom w:val="0"/>
      <w:divBdr>
        <w:top w:val="none" w:sz="0" w:space="0" w:color="auto"/>
        <w:left w:val="none" w:sz="0" w:space="0" w:color="auto"/>
        <w:bottom w:val="none" w:sz="0" w:space="0" w:color="auto"/>
        <w:right w:val="none" w:sz="0" w:space="0" w:color="auto"/>
      </w:divBdr>
    </w:div>
    <w:div w:id="803307210">
      <w:marLeft w:val="0"/>
      <w:marRight w:val="0"/>
      <w:marTop w:val="0"/>
      <w:marBottom w:val="0"/>
      <w:divBdr>
        <w:top w:val="none" w:sz="0" w:space="0" w:color="auto"/>
        <w:left w:val="none" w:sz="0" w:space="0" w:color="auto"/>
        <w:bottom w:val="none" w:sz="0" w:space="0" w:color="auto"/>
        <w:right w:val="none" w:sz="0" w:space="0" w:color="auto"/>
      </w:divBdr>
    </w:div>
    <w:div w:id="803307211">
      <w:marLeft w:val="0"/>
      <w:marRight w:val="0"/>
      <w:marTop w:val="0"/>
      <w:marBottom w:val="0"/>
      <w:divBdr>
        <w:top w:val="none" w:sz="0" w:space="0" w:color="auto"/>
        <w:left w:val="none" w:sz="0" w:space="0" w:color="auto"/>
        <w:bottom w:val="none" w:sz="0" w:space="0" w:color="auto"/>
        <w:right w:val="none" w:sz="0" w:space="0" w:color="auto"/>
      </w:divBdr>
    </w:div>
    <w:div w:id="803307212">
      <w:marLeft w:val="0"/>
      <w:marRight w:val="0"/>
      <w:marTop w:val="0"/>
      <w:marBottom w:val="0"/>
      <w:divBdr>
        <w:top w:val="none" w:sz="0" w:space="0" w:color="auto"/>
        <w:left w:val="none" w:sz="0" w:space="0" w:color="auto"/>
        <w:bottom w:val="none" w:sz="0" w:space="0" w:color="auto"/>
        <w:right w:val="none" w:sz="0" w:space="0" w:color="auto"/>
      </w:divBdr>
    </w:div>
    <w:div w:id="803307213">
      <w:marLeft w:val="0"/>
      <w:marRight w:val="0"/>
      <w:marTop w:val="0"/>
      <w:marBottom w:val="0"/>
      <w:divBdr>
        <w:top w:val="none" w:sz="0" w:space="0" w:color="auto"/>
        <w:left w:val="none" w:sz="0" w:space="0" w:color="auto"/>
        <w:bottom w:val="none" w:sz="0" w:space="0" w:color="auto"/>
        <w:right w:val="none" w:sz="0" w:space="0" w:color="auto"/>
      </w:divBdr>
    </w:div>
    <w:div w:id="803307214">
      <w:marLeft w:val="0"/>
      <w:marRight w:val="0"/>
      <w:marTop w:val="0"/>
      <w:marBottom w:val="0"/>
      <w:divBdr>
        <w:top w:val="none" w:sz="0" w:space="0" w:color="auto"/>
        <w:left w:val="none" w:sz="0" w:space="0" w:color="auto"/>
        <w:bottom w:val="none" w:sz="0" w:space="0" w:color="auto"/>
        <w:right w:val="none" w:sz="0" w:space="0" w:color="auto"/>
      </w:divBdr>
    </w:div>
    <w:div w:id="803307215">
      <w:marLeft w:val="0"/>
      <w:marRight w:val="0"/>
      <w:marTop w:val="0"/>
      <w:marBottom w:val="0"/>
      <w:divBdr>
        <w:top w:val="none" w:sz="0" w:space="0" w:color="auto"/>
        <w:left w:val="none" w:sz="0" w:space="0" w:color="auto"/>
        <w:bottom w:val="none" w:sz="0" w:space="0" w:color="auto"/>
        <w:right w:val="none" w:sz="0" w:space="0" w:color="auto"/>
      </w:divBdr>
    </w:div>
    <w:div w:id="803307216">
      <w:marLeft w:val="0"/>
      <w:marRight w:val="0"/>
      <w:marTop w:val="0"/>
      <w:marBottom w:val="0"/>
      <w:divBdr>
        <w:top w:val="none" w:sz="0" w:space="0" w:color="auto"/>
        <w:left w:val="none" w:sz="0" w:space="0" w:color="auto"/>
        <w:bottom w:val="none" w:sz="0" w:space="0" w:color="auto"/>
        <w:right w:val="none" w:sz="0" w:space="0" w:color="auto"/>
      </w:divBdr>
    </w:div>
    <w:div w:id="803307217">
      <w:marLeft w:val="0"/>
      <w:marRight w:val="0"/>
      <w:marTop w:val="0"/>
      <w:marBottom w:val="0"/>
      <w:divBdr>
        <w:top w:val="none" w:sz="0" w:space="0" w:color="auto"/>
        <w:left w:val="none" w:sz="0" w:space="0" w:color="auto"/>
        <w:bottom w:val="none" w:sz="0" w:space="0" w:color="auto"/>
        <w:right w:val="none" w:sz="0" w:space="0" w:color="auto"/>
      </w:divBdr>
    </w:div>
    <w:div w:id="803307218">
      <w:marLeft w:val="0"/>
      <w:marRight w:val="0"/>
      <w:marTop w:val="0"/>
      <w:marBottom w:val="0"/>
      <w:divBdr>
        <w:top w:val="none" w:sz="0" w:space="0" w:color="auto"/>
        <w:left w:val="none" w:sz="0" w:space="0" w:color="auto"/>
        <w:bottom w:val="none" w:sz="0" w:space="0" w:color="auto"/>
        <w:right w:val="none" w:sz="0" w:space="0" w:color="auto"/>
      </w:divBdr>
    </w:div>
    <w:div w:id="803307219">
      <w:marLeft w:val="0"/>
      <w:marRight w:val="0"/>
      <w:marTop w:val="0"/>
      <w:marBottom w:val="0"/>
      <w:divBdr>
        <w:top w:val="none" w:sz="0" w:space="0" w:color="auto"/>
        <w:left w:val="none" w:sz="0" w:space="0" w:color="auto"/>
        <w:bottom w:val="none" w:sz="0" w:space="0" w:color="auto"/>
        <w:right w:val="none" w:sz="0" w:space="0" w:color="auto"/>
      </w:divBdr>
    </w:div>
    <w:div w:id="803307220">
      <w:marLeft w:val="0"/>
      <w:marRight w:val="0"/>
      <w:marTop w:val="0"/>
      <w:marBottom w:val="0"/>
      <w:divBdr>
        <w:top w:val="none" w:sz="0" w:space="0" w:color="auto"/>
        <w:left w:val="none" w:sz="0" w:space="0" w:color="auto"/>
        <w:bottom w:val="none" w:sz="0" w:space="0" w:color="auto"/>
        <w:right w:val="none" w:sz="0" w:space="0" w:color="auto"/>
      </w:divBdr>
    </w:div>
    <w:div w:id="803307221">
      <w:marLeft w:val="0"/>
      <w:marRight w:val="0"/>
      <w:marTop w:val="0"/>
      <w:marBottom w:val="0"/>
      <w:divBdr>
        <w:top w:val="none" w:sz="0" w:space="0" w:color="auto"/>
        <w:left w:val="none" w:sz="0" w:space="0" w:color="auto"/>
        <w:bottom w:val="none" w:sz="0" w:space="0" w:color="auto"/>
        <w:right w:val="none" w:sz="0" w:space="0" w:color="auto"/>
      </w:divBdr>
    </w:div>
    <w:div w:id="803307222">
      <w:marLeft w:val="0"/>
      <w:marRight w:val="0"/>
      <w:marTop w:val="0"/>
      <w:marBottom w:val="0"/>
      <w:divBdr>
        <w:top w:val="none" w:sz="0" w:space="0" w:color="auto"/>
        <w:left w:val="none" w:sz="0" w:space="0" w:color="auto"/>
        <w:bottom w:val="none" w:sz="0" w:space="0" w:color="auto"/>
        <w:right w:val="none" w:sz="0" w:space="0" w:color="auto"/>
      </w:divBdr>
    </w:div>
    <w:div w:id="803307223">
      <w:marLeft w:val="0"/>
      <w:marRight w:val="0"/>
      <w:marTop w:val="0"/>
      <w:marBottom w:val="0"/>
      <w:divBdr>
        <w:top w:val="none" w:sz="0" w:space="0" w:color="auto"/>
        <w:left w:val="none" w:sz="0" w:space="0" w:color="auto"/>
        <w:bottom w:val="none" w:sz="0" w:space="0" w:color="auto"/>
        <w:right w:val="none" w:sz="0" w:space="0" w:color="auto"/>
      </w:divBdr>
    </w:div>
    <w:div w:id="803307224">
      <w:marLeft w:val="0"/>
      <w:marRight w:val="0"/>
      <w:marTop w:val="0"/>
      <w:marBottom w:val="0"/>
      <w:divBdr>
        <w:top w:val="none" w:sz="0" w:space="0" w:color="auto"/>
        <w:left w:val="none" w:sz="0" w:space="0" w:color="auto"/>
        <w:bottom w:val="none" w:sz="0" w:space="0" w:color="auto"/>
        <w:right w:val="none" w:sz="0" w:space="0" w:color="auto"/>
      </w:divBdr>
    </w:div>
    <w:div w:id="803307225">
      <w:marLeft w:val="0"/>
      <w:marRight w:val="0"/>
      <w:marTop w:val="0"/>
      <w:marBottom w:val="0"/>
      <w:divBdr>
        <w:top w:val="none" w:sz="0" w:space="0" w:color="auto"/>
        <w:left w:val="none" w:sz="0" w:space="0" w:color="auto"/>
        <w:bottom w:val="none" w:sz="0" w:space="0" w:color="auto"/>
        <w:right w:val="none" w:sz="0" w:space="0" w:color="auto"/>
      </w:divBdr>
    </w:div>
    <w:div w:id="803307226">
      <w:marLeft w:val="0"/>
      <w:marRight w:val="0"/>
      <w:marTop w:val="0"/>
      <w:marBottom w:val="0"/>
      <w:divBdr>
        <w:top w:val="none" w:sz="0" w:space="0" w:color="auto"/>
        <w:left w:val="none" w:sz="0" w:space="0" w:color="auto"/>
        <w:bottom w:val="none" w:sz="0" w:space="0" w:color="auto"/>
        <w:right w:val="none" w:sz="0" w:space="0" w:color="auto"/>
      </w:divBdr>
    </w:div>
    <w:div w:id="803307227">
      <w:marLeft w:val="0"/>
      <w:marRight w:val="0"/>
      <w:marTop w:val="0"/>
      <w:marBottom w:val="0"/>
      <w:divBdr>
        <w:top w:val="none" w:sz="0" w:space="0" w:color="auto"/>
        <w:left w:val="none" w:sz="0" w:space="0" w:color="auto"/>
        <w:bottom w:val="none" w:sz="0" w:space="0" w:color="auto"/>
        <w:right w:val="none" w:sz="0" w:space="0" w:color="auto"/>
      </w:divBdr>
    </w:div>
    <w:div w:id="803307228">
      <w:marLeft w:val="0"/>
      <w:marRight w:val="0"/>
      <w:marTop w:val="0"/>
      <w:marBottom w:val="0"/>
      <w:divBdr>
        <w:top w:val="none" w:sz="0" w:space="0" w:color="auto"/>
        <w:left w:val="none" w:sz="0" w:space="0" w:color="auto"/>
        <w:bottom w:val="none" w:sz="0" w:space="0" w:color="auto"/>
        <w:right w:val="none" w:sz="0" w:space="0" w:color="auto"/>
      </w:divBdr>
    </w:div>
    <w:div w:id="803307229">
      <w:marLeft w:val="0"/>
      <w:marRight w:val="0"/>
      <w:marTop w:val="0"/>
      <w:marBottom w:val="0"/>
      <w:divBdr>
        <w:top w:val="none" w:sz="0" w:space="0" w:color="auto"/>
        <w:left w:val="none" w:sz="0" w:space="0" w:color="auto"/>
        <w:bottom w:val="none" w:sz="0" w:space="0" w:color="auto"/>
        <w:right w:val="none" w:sz="0" w:space="0" w:color="auto"/>
      </w:divBdr>
    </w:div>
    <w:div w:id="803307230">
      <w:marLeft w:val="0"/>
      <w:marRight w:val="0"/>
      <w:marTop w:val="0"/>
      <w:marBottom w:val="0"/>
      <w:divBdr>
        <w:top w:val="none" w:sz="0" w:space="0" w:color="auto"/>
        <w:left w:val="none" w:sz="0" w:space="0" w:color="auto"/>
        <w:bottom w:val="none" w:sz="0" w:space="0" w:color="auto"/>
        <w:right w:val="none" w:sz="0" w:space="0" w:color="auto"/>
      </w:divBdr>
    </w:div>
    <w:div w:id="803307231">
      <w:marLeft w:val="0"/>
      <w:marRight w:val="0"/>
      <w:marTop w:val="0"/>
      <w:marBottom w:val="0"/>
      <w:divBdr>
        <w:top w:val="none" w:sz="0" w:space="0" w:color="auto"/>
        <w:left w:val="none" w:sz="0" w:space="0" w:color="auto"/>
        <w:bottom w:val="none" w:sz="0" w:space="0" w:color="auto"/>
        <w:right w:val="none" w:sz="0" w:space="0" w:color="auto"/>
      </w:divBdr>
    </w:div>
    <w:div w:id="803307233">
      <w:marLeft w:val="0"/>
      <w:marRight w:val="0"/>
      <w:marTop w:val="0"/>
      <w:marBottom w:val="0"/>
      <w:divBdr>
        <w:top w:val="none" w:sz="0" w:space="0" w:color="auto"/>
        <w:left w:val="none" w:sz="0" w:space="0" w:color="auto"/>
        <w:bottom w:val="none" w:sz="0" w:space="0" w:color="auto"/>
        <w:right w:val="none" w:sz="0" w:space="0" w:color="auto"/>
      </w:divBdr>
    </w:div>
    <w:div w:id="803307234">
      <w:marLeft w:val="0"/>
      <w:marRight w:val="0"/>
      <w:marTop w:val="0"/>
      <w:marBottom w:val="0"/>
      <w:divBdr>
        <w:top w:val="none" w:sz="0" w:space="0" w:color="auto"/>
        <w:left w:val="none" w:sz="0" w:space="0" w:color="auto"/>
        <w:bottom w:val="none" w:sz="0" w:space="0" w:color="auto"/>
        <w:right w:val="none" w:sz="0" w:space="0" w:color="auto"/>
      </w:divBdr>
    </w:div>
    <w:div w:id="803307235">
      <w:marLeft w:val="0"/>
      <w:marRight w:val="0"/>
      <w:marTop w:val="0"/>
      <w:marBottom w:val="0"/>
      <w:divBdr>
        <w:top w:val="none" w:sz="0" w:space="0" w:color="auto"/>
        <w:left w:val="none" w:sz="0" w:space="0" w:color="auto"/>
        <w:bottom w:val="none" w:sz="0" w:space="0" w:color="auto"/>
        <w:right w:val="none" w:sz="0" w:space="0" w:color="auto"/>
      </w:divBdr>
    </w:div>
    <w:div w:id="803307236">
      <w:marLeft w:val="0"/>
      <w:marRight w:val="0"/>
      <w:marTop w:val="0"/>
      <w:marBottom w:val="0"/>
      <w:divBdr>
        <w:top w:val="none" w:sz="0" w:space="0" w:color="auto"/>
        <w:left w:val="none" w:sz="0" w:space="0" w:color="auto"/>
        <w:bottom w:val="none" w:sz="0" w:space="0" w:color="auto"/>
        <w:right w:val="none" w:sz="0" w:space="0" w:color="auto"/>
      </w:divBdr>
    </w:div>
    <w:div w:id="803307237">
      <w:marLeft w:val="0"/>
      <w:marRight w:val="0"/>
      <w:marTop w:val="0"/>
      <w:marBottom w:val="0"/>
      <w:divBdr>
        <w:top w:val="none" w:sz="0" w:space="0" w:color="auto"/>
        <w:left w:val="none" w:sz="0" w:space="0" w:color="auto"/>
        <w:bottom w:val="none" w:sz="0" w:space="0" w:color="auto"/>
        <w:right w:val="none" w:sz="0" w:space="0" w:color="auto"/>
      </w:divBdr>
    </w:div>
    <w:div w:id="803307238">
      <w:marLeft w:val="0"/>
      <w:marRight w:val="0"/>
      <w:marTop w:val="0"/>
      <w:marBottom w:val="0"/>
      <w:divBdr>
        <w:top w:val="none" w:sz="0" w:space="0" w:color="auto"/>
        <w:left w:val="none" w:sz="0" w:space="0" w:color="auto"/>
        <w:bottom w:val="none" w:sz="0" w:space="0" w:color="auto"/>
        <w:right w:val="none" w:sz="0" w:space="0" w:color="auto"/>
      </w:divBdr>
    </w:div>
    <w:div w:id="803307239">
      <w:marLeft w:val="0"/>
      <w:marRight w:val="0"/>
      <w:marTop w:val="0"/>
      <w:marBottom w:val="0"/>
      <w:divBdr>
        <w:top w:val="none" w:sz="0" w:space="0" w:color="auto"/>
        <w:left w:val="none" w:sz="0" w:space="0" w:color="auto"/>
        <w:bottom w:val="none" w:sz="0" w:space="0" w:color="auto"/>
        <w:right w:val="none" w:sz="0" w:space="0" w:color="auto"/>
      </w:divBdr>
    </w:div>
    <w:div w:id="803307240">
      <w:marLeft w:val="0"/>
      <w:marRight w:val="0"/>
      <w:marTop w:val="0"/>
      <w:marBottom w:val="0"/>
      <w:divBdr>
        <w:top w:val="none" w:sz="0" w:space="0" w:color="auto"/>
        <w:left w:val="none" w:sz="0" w:space="0" w:color="auto"/>
        <w:bottom w:val="none" w:sz="0" w:space="0" w:color="auto"/>
        <w:right w:val="none" w:sz="0" w:space="0" w:color="auto"/>
      </w:divBdr>
    </w:div>
    <w:div w:id="803307241">
      <w:marLeft w:val="0"/>
      <w:marRight w:val="0"/>
      <w:marTop w:val="0"/>
      <w:marBottom w:val="0"/>
      <w:divBdr>
        <w:top w:val="none" w:sz="0" w:space="0" w:color="auto"/>
        <w:left w:val="none" w:sz="0" w:space="0" w:color="auto"/>
        <w:bottom w:val="none" w:sz="0" w:space="0" w:color="auto"/>
        <w:right w:val="none" w:sz="0" w:space="0" w:color="auto"/>
      </w:divBdr>
    </w:div>
    <w:div w:id="803307242">
      <w:marLeft w:val="0"/>
      <w:marRight w:val="0"/>
      <w:marTop w:val="0"/>
      <w:marBottom w:val="0"/>
      <w:divBdr>
        <w:top w:val="none" w:sz="0" w:space="0" w:color="auto"/>
        <w:left w:val="none" w:sz="0" w:space="0" w:color="auto"/>
        <w:bottom w:val="none" w:sz="0" w:space="0" w:color="auto"/>
        <w:right w:val="none" w:sz="0" w:space="0" w:color="auto"/>
      </w:divBdr>
    </w:div>
    <w:div w:id="803307243">
      <w:marLeft w:val="0"/>
      <w:marRight w:val="0"/>
      <w:marTop w:val="0"/>
      <w:marBottom w:val="0"/>
      <w:divBdr>
        <w:top w:val="none" w:sz="0" w:space="0" w:color="auto"/>
        <w:left w:val="none" w:sz="0" w:space="0" w:color="auto"/>
        <w:bottom w:val="none" w:sz="0" w:space="0" w:color="auto"/>
        <w:right w:val="none" w:sz="0" w:space="0" w:color="auto"/>
      </w:divBdr>
    </w:div>
    <w:div w:id="803307244">
      <w:marLeft w:val="0"/>
      <w:marRight w:val="0"/>
      <w:marTop w:val="0"/>
      <w:marBottom w:val="0"/>
      <w:divBdr>
        <w:top w:val="none" w:sz="0" w:space="0" w:color="auto"/>
        <w:left w:val="none" w:sz="0" w:space="0" w:color="auto"/>
        <w:bottom w:val="none" w:sz="0" w:space="0" w:color="auto"/>
        <w:right w:val="none" w:sz="0" w:space="0" w:color="auto"/>
      </w:divBdr>
    </w:div>
    <w:div w:id="803307245">
      <w:marLeft w:val="0"/>
      <w:marRight w:val="0"/>
      <w:marTop w:val="0"/>
      <w:marBottom w:val="0"/>
      <w:divBdr>
        <w:top w:val="none" w:sz="0" w:space="0" w:color="auto"/>
        <w:left w:val="none" w:sz="0" w:space="0" w:color="auto"/>
        <w:bottom w:val="none" w:sz="0" w:space="0" w:color="auto"/>
        <w:right w:val="none" w:sz="0" w:space="0" w:color="auto"/>
      </w:divBdr>
    </w:div>
    <w:div w:id="803307246">
      <w:marLeft w:val="0"/>
      <w:marRight w:val="0"/>
      <w:marTop w:val="0"/>
      <w:marBottom w:val="0"/>
      <w:divBdr>
        <w:top w:val="none" w:sz="0" w:space="0" w:color="auto"/>
        <w:left w:val="none" w:sz="0" w:space="0" w:color="auto"/>
        <w:bottom w:val="none" w:sz="0" w:space="0" w:color="auto"/>
        <w:right w:val="none" w:sz="0" w:space="0" w:color="auto"/>
      </w:divBdr>
    </w:div>
    <w:div w:id="803307247">
      <w:marLeft w:val="0"/>
      <w:marRight w:val="0"/>
      <w:marTop w:val="0"/>
      <w:marBottom w:val="0"/>
      <w:divBdr>
        <w:top w:val="none" w:sz="0" w:space="0" w:color="auto"/>
        <w:left w:val="none" w:sz="0" w:space="0" w:color="auto"/>
        <w:bottom w:val="none" w:sz="0" w:space="0" w:color="auto"/>
        <w:right w:val="none" w:sz="0" w:space="0" w:color="auto"/>
      </w:divBdr>
    </w:div>
    <w:div w:id="803307248">
      <w:marLeft w:val="0"/>
      <w:marRight w:val="0"/>
      <w:marTop w:val="0"/>
      <w:marBottom w:val="0"/>
      <w:divBdr>
        <w:top w:val="none" w:sz="0" w:space="0" w:color="auto"/>
        <w:left w:val="none" w:sz="0" w:space="0" w:color="auto"/>
        <w:bottom w:val="none" w:sz="0" w:space="0" w:color="auto"/>
        <w:right w:val="none" w:sz="0" w:space="0" w:color="auto"/>
      </w:divBdr>
    </w:div>
    <w:div w:id="803307249">
      <w:marLeft w:val="0"/>
      <w:marRight w:val="0"/>
      <w:marTop w:val="0"/>
      <w:marBottom w:val="0"/>
      <w:divBdr>
        <w:top w:val="none" w:sz="0" w:space="0" w:color="auto"/>
        <w:left w:val="none" w:sz="0" w:space="0" w:color="auto"/>
        <w:bottom w:val="none" w:sz="0" w:space="0" w:color="auto"/>
        <w:right w:val="none" w:sz="0" w:space="0" w:color="auto"/>
      </w:divBdr>
    </w:div>
    <w:div w:id="803307250">
      <w:marLeft w:val="0"/>
      <w:marRight w:val="0"/>
      <w:marTop w:val="0"/>
      <w:marBottom w:val="0"/>
      <w:divBdr>
        <w:top w:val="none" w:sz="0" w:space="0" w:color="auto"/>
        <w:left w:val="none" w:sz="0" w:space="0" w:color="auto"/>
        <w:bottom w:val="none" w:sz="0" w:space="0" w:color="auto"/>
        <w:right w:val="none" w:sz="0" w:space="0" w:color="auto"/>
      </w:divBdr>
    </w:div>
    <w:div w:id="803307251">
      <w:marLeft w:val="0"/>
      <w:marRight w:val="0"/>
      <w:marTop w:val="0"/>
      <w:marBottom w:val="0"/>
      <w:divBdr>
        <w:top w:val="none" w:sz="0" w:space="0" w:color="auto"/>
        <w:left w:val="none" w:sz="0" w:space="0" w:color="auto"/>
        <w:bottom w:val="none" w:sz="0" w:space="0" w:color="auto"/>
        <w:right w:val="none" w:sz="0" w:space="0" w:color="auto"/>
      </w:divBdr>
    </w:div>
    <w:div w:id="803307252">
      <w:marLeft w:val="0"/>
      <w:marRight w:val="0"/>
      <w:marTop w:val="0"/>
      <w:marBottom w:val="0"/>
      <w:divBdr>
        <w:top w:val="none" w:sz="0" w:space="0" w:color="auto"/>
        <w:left w:val="none" w:sz="0" w:space="0" w:color="auto"/>
        <w:bottom w:val="none" w:sz="0" w:space="0" w:color="auto"/>
        <w:right w:val="none" w:sz="0" w:space="0" w:color="auto"/>
      </w:divBdr>
    </w:div>
    <w:div w:id="803307253">
      <w:marLeft w:val="0"/>
      <w:marRight w:val="0"/>
      <w:marTop w:val="0"/>
      <w:marBottom w:val="0"/>
      <w:divBdr>
        <w:top w:val="none" w:sz="0" w:space="0" w:color="auto"/>
        <w:left w:val="none" w:sz="0" w:space="0" w:color="auto"/>
        <w:bottom w:val="none" w:sz="0" w:space="0" w:color="auto"/>
        <w:right w:val="none" w:sz="0" w:space="0" w:color="auto"/>
      </w:divBdr>
    </w:div>
    <w:div w:id="803307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21</Pages>
  <Words>1313</Words>
  <Characters>7490</Characters>
  <Application>Microsoft Office Word</Application>
  <DocSecurity>0</DocSecurity>
  <Lines>62</Lines>
  <Paragraphs>17</Paragraphs>
  <ScaleCrop>false</ScaleCrop>
  <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26</cp:revision>
  <dcterms:created xsi:type="dcterms:W3CDTF">2018-03-23T17:04:00Z</dcterms:created>
  <dcterms:modified xsi:type="dcterms:W3CDTF">2018-12-17T01:27:00Z</dcterms:modified>
</cp:coreProperties>
</file>