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83" w:rsidRPr="00934E0A" w:rsidRDefault="00BD5383" w:rsidP="00E47275">
      <w:pPr>
        <w:spacing w:line="300" w:lineRule="auto"/>
        <w:rPr>
          <w:rFonts w:ascii="黑体" w:eastAsia="黑体" w:hAnsi="黑体"/>
          <w:color w:val="171717" w:themeColor="background2" w:themeShade="1A"/>
          <w:sz w:val="44"/>
          <w:szCs w:val="44"/>
        </w:rPr>
      </w:pPr>
      <w:r w:rsidRPr="00934E0A">
        <w:rPr>
          <w:rFonts w:ascii="黑体" w:eastAsia="黑体" w:hAnsi="黑体" w:hint="eastAsia"/>
          <w:color w:val="171717" w:themeColor="background2" w:themeShade="1A"/>
          <w:sz w:val="44"/>
          <w:szCs w:val="44"/>
        </w:rPr>
        <w:t>附件：</w:t>
      </w:r>
    </w:p>
    <w:p w:rsidR="00BD5383" w:rsidRPr="00934E0A" w:rsidRDefault="00BD5383" w:rsidP="00E47275">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p>
    <w:p w:rsidR="00BD5383" w:rsidRPr="00934E0A" w:rsidRDefault="00BD5383" w:rsidP="00E47275">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p>
    <w:p w:rsidR="00BD5383" w:rsidRPr="00934E0A" w:rsidRDefault="00BD5383" w:rsidP="00E47275">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p>
    <w:p w:rsidR="00BD5383" w:rsidRPr="00934E0A" w:rsidRDefault="003852BF" w:rsidP="00E47275">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r w:rsidRPr="00934E0A">
        <w:rPr>
          <w:rFonts w:ascii="黑体" w:eastAsia="黑体" w:hAnsi="黑体" w:hint="eastAsia"/>
          <w:color w:val="171717" w:themeColor="background2" w:themeShade="1A"/>
          <w:kern w:val="0"/>
          <w:sz w:val="44"/>
          <w:szCs w:val="44"/>
        </w:rPr>
        <w:t>中共乌鲁木齐市水磨沟区委员会办公室</w:t>
      </w:r>
      <w:r w:rsidR="00BD5383" w:rsidRPr="00934E0A">
        <w:rPr>
          <w:rFonts w:ascii="黑体" w:eastAsia="黑体" w:hAnsi="黑体" w:hint="eastAsia"/>
          <w:color w:val="171717" w:themeColor="background2" w:themeShade="1A"/>
          <w:kern w:val="0"/>
          <w:sz w:val="44"/>
          <w:szCs w:val="44"/>
        </w:rPr>
        <w:t>部门</w:t>
      </w:r>
      <w:r w:rsidR="00934E0A">
        <w:rPr>
          <w:rFonts w:ascii="黑体" w:eastAsia="黑体" w:hAnsi="黑体" w:hint="eastAsia"/>
          <w:color w:val="171717" w:themeColor="background2" w:themeShade="1A"/>
          <w:kern w:val="0"/>
          <w:sz w:val="44"/>
          <w:szCs w:val="44"/>
        </w:rPr>
        <w:t>201</w:t>
      </w:r>
      <w:r w:rsidR="00BA0096">
        <w:rPr>
          <w:rFonts w:ascii="黑体" w:eastAsia="黑体" w:hAnsi="黑体" w:hint="eastAsia"/>
          <w:color w:val="171717" w:themeColor="background2" w:themeShade="1A"/>
          <w:kern w:val="0"/>
          <w:sz w:val="44"/>
          <w:szCs w:val="44"/>
        </w:rPr>
        <w:t>6</w:t>
      </w:r>
      <w:r w:rsidR="00934E0A">
        <w:rPr>
          <w:rFonts w:ascii="黑体" w:eastAsia="黑体" w:hAnsi="黑体" w:hint="eastAsia"/>
          <w:color w:val="171717" w:themeColor="background2" w:themeShade="1A"/>
          <w:kern w:val="0"/>
          <w:sz w:val="44"/>
          <w:szCs w:val="44"/>
        </w:rPr>
        <w:t>年</w:t>
      </w:r>
      <w:r w:rsidR="00BD5383" w:rsidRPr="00934E0A">
        <w:rPr>
          <w:rFonts w:ascii="黑体" w:eastAsia="黑体" w:hAnsi="黑体" w:hint="eastAsia"/>
          <w:color w:val="171717" w:themeColor="background2" w:themeShade="1A"/>
          <w:kern w:val="0"/>
          <w:sz w:val="44"/>
          <w:szCs w:val="44"/>
        </w:rPr>
        <w:t>预算公开</w:t>
      </w:r>
    </w:p>
    <w:p w:rsidR="00BD5383" w:rsidRPr="00934E0A" w:rsidRDefault="00BD5383" w:rsidP="00D80A8E">
      <w:pPr>
        <w:widowControl/>
        <w:spacing w:line="300" w:lineRule="auto"/>
        <w:jc w:val="left"/>
        <w:outlineLvl w:val="1"/>
        <w:rPr>
          <w:rFonts w:asciiTheme="minorEastAsia" w:eastAsiaTheme="minorEastAsia" w:hAnsiTheme="minorEastAsia"/>
          <w:b/>
          <w:color w:val="171717" w:themeColor="background2" w:themeShade="1A"/>
          <w:kern w:val="0"/>
          <w:sz w:val="44"/>
          <w:szCs w:val="44"/>
        </w:rPr>
      </w:pPr>
    </w:p>
    <w:p w:rsidR="00BD5383" w:rsidRPr="00934E0A" w:rsidRDefault="00BD5383" w:rsidP="00D80A8E">
      <w:pPr>
        <w:widowControl/>
        <w:spacing w:line="300" w:lineRule="auto"/>
        <w:jc w:val="left"/>
        <w:outlineLvl w:val="1"/>
        <w:rPr>
          <w:rFonts w:asciiTheme="minorEastAsia" w:eastAsiaTheme="minorEastAsia" w:hAnsiTheme="minorEastAsia"/>
          <w:b/>
          <w:color w:val="171717" w:themeColor="background2" w:themeShade="1A"/>
          <w:kern w:val="0"/>
          <w:sz w:val="44"/>
          <w:szCs w:val="44"/>
        </w:rPr>
      </w:pPr>
    </w:p>
    <w:p w:rsidR="00BD5383" w:rsidRPr="00934E0A" w:rsidRDefault="00BD5383" w:rsidP="00D80A8E">
      <w:pPr>
        <w:widowControl/>
        <w:spacing w:line="300" w:lineRule="auto"/>
        <w:jc w:val="left"/>
        <w:outlineLvl w:val="1"/>
        <w:rPr>
          <w:rFonts w:asciiTheme="minorEastAsia" w:eastAsiaTheme="minorEastAsia" w:hAnsiTheme="minorEastAsia"/>
          <w:b/>
          <w:color w:val="171717" w:themeColor="background2" w:themeShade="1A"/>
          <w:kern w:val="0"/>
          <w:sz w:val="44"/>
          <w:szCs w:val="44"/>
        </w:rPr>
      </w:pPr>
    </w:p>
    <w:p w:rsidR="00BD5383" w:rsidRPr="00934E0A" w:rsidRDefault="00BD5383" w:rsidP="00D80A8E">
      <w:pPr>
        <w:widowControl/>
        <w:spacing w:line="300" w:lineRule="auto"/>
        <w:jc w:val="left"/>
        <w:outlineLvl w:val="1"/>
        <w:rPr>
          <w:rFonts w:asciiTheme="minorEastAsia" w:eastAsiaTheme="minorEastAsia" w:hAnsiTheme="minorEastAsia"/>
          <w:b/>
          <w:color w:val="171717" w:themeColor="background2" w:themeShade="1A"/>
          <w:kern w:val="0"/>
          <w:sz w:val="44"/>
          <w:szCs w:val="44"/>
        </w:rPr>
      </w:pPr>
    </w:p>
    <w:p w:rsidR="00BD5383" w:rsidRPr="00934E0A" w:rsidRDefault="00BD5383" w:rsidP="00D80A8E">
      <w:pPr>
        <w:widowControl/>
        <w:spacing w:line="300" w:lineRule="auto"/>
        <w:jc w:val="left"/>
        <w:outlineLvl w:val="1"/>
        <w:rPr>
          <w:rFonts w:asciiTheme="minorEastAsia" w:eastAsiaTheme="minorEastAsia" w:hAnsiTheme="minorEastAsia"/>
          <w:b/>
          <w:color w:val="171717" w:themeColor="background2" w:themeShade="1A"/>
          <w:kern w:val="0"/>
          <w:sz w:val="44"/>
          <w:szCs w:val="44"/>
        </w:rPr>
      </w:pPr>
    </w:p>
    <w:p w:rsidR="00BD5383" w:rsidRPr="00934E0A" w:rsidRDefault="00BD5383" w:rsidP="00D80A8E">
      <w:pPr>
        <w:widowControl/>
        <w:spacing w:line="300" w:lineRule="auto"/>
        <w:jc w:val="left"/>
        <w:outlineLvl w:val="1"/>
        <w:rPr>
          <w:rFonts w:asciiTheme="minorEastAsia" w:eastAsiaTheme="minorEastAsia" w:hAnsiTheme="minorEastAsia"/>
          <w:b/>
          <w:color w:val="171717" w:themeColor="background2" w:themeShade="1A"/>
          <w:kern w:val="0"/>
          <w:sz w:val="44"/>
          <w:szCs w:val="44"/>
        </w:rPr>
      </w:pPr>
    </w:p>
    <w:p w:rsidR="00BD5383" w:rsidRPr="00934E0A" w:rsidRDefault="00BD5383" w:rsidP="00D80A8E">
      <w:pPr>
        <w:widowControl/>
        <w:spacing w:line="300" w:lineRule="auto"/>
        <w:jc w:val="left"/>
        <w:outlineLvl w:val="1"/>
        <w:rPr>
          <w:rFonts w:asciiTheme="minorEastAsia" w:eastAsiaTheme="minorEastAsia" w:hAnsiTheme="minorEastAsia"/>
          <w:b/>
          <w:color w:val="171717" w:themeColor="background2" w:themeShade="1A"/>
          <w:kern w:val="0"/>
          <w:sz w:val="44"/>
          <w:szCs w:val="44"/>
        </w:rPr>
      </w:pPr>
    </w:p>
    <w:p w:rsidR="00BD5383" w:rsidRPr="00934E0A" w:rsidRDefault="00BD5383" w:rsidP="00D80A8E">
      <w:pPr>
        <w:widowControl/>
        <w:spacing w:line="300" w:lineRule="auto"/>
        <w:jc w:val="left"/>
        <w:outlineLvl w:val="1"/>
        <w:rPr>
          <w:rFonts w:asciiTheme="minorEastAsia" w:eastAsiaTheme="minorEastAsia" w:hAnsiTheme="minorEastAsia"/>
          <w:color w:val="171717" w:themeColor="background2" w:themeShade="1A"/>
          <w:kern w:val="0"/>
          <w:sz w:val="32"/>
          <w:szCs w:val="32"/>
        </w:rPr>
      </w:pPr>
    </w:p>
    <w:p w:rsidR="00BD5383" w:rsidRPr="00934E0A" w:rsidRDefault="00BD5383" w:rsidP="00D80A8E">
      <w:pPr>
        <w:widowControl/>
        <w:spacing w:line="300" w:lineRule="auto"/>
        <w:jc w:val="left"/>
        <w:outlineLvl w:val="1"/>
        <w:rPr>
          <w:rFonts w:asciiTheme="minorEastAsia" w:eastAsiaTheme="minorEastAsia" w:hAnsiTheme="minorEastAsia"/>
          <w:color w:val="171717" w:themeColor="background2" w:themeShade="1A"/>
          <w:kern w:val="0"/>
          <w:sz w:val="32"/>
          <w:szCs w:val="32"/>
        </w:rPr>
      </w:pPr>
    </w:p>
    <w:p w:rsidR="00E47275" w:rsidRPr="00934E0A" w:rsidRDefault="00E47275" w:rsidP="00D80A8E">
      <w:pPr>
        <w:widowControl/>
        <w:spacing w:line="300" w:lineRule="auto"/>
        <w:jc w:val="left"/>
        <w:outlineLvl w:val="1"/>
        <w:rPr>
          <w:rFonts w:asciiTheme="minorEastAsia" w:eastAsiaTheme="minorEastAsia" w:hAnsiTheme="minorEastAsia"/>
          <w:color w:val="171717" w:themeColor="background2" w:themeShade="1A"/>
          <w:kern w:val="0"/>
          <w:sz w:val="32"/>
          <w:szCs w:val="32"/>
        </w:rPr>
      </w:pPr>
    </w:p>
    <w:p w:rsidR="00215487" w:rsidRPr="00934E0A" w:rsidRDefault="00215487" w:rsidP="00D80A8E">
      <w:pPr>
        <w:widowControl/>
        <w:spacing w:line="300" w:lineRule="auto"/>
        <w:jc w:val="left"/>
        <w:outlineLvl w:val="1"/>
        <w:rPr>
          <w:rFonts w:asciiTheme="minorEastAsia" w:eastAsiaTheme="minorEastAsia" w:hAnsiTheme="minorEastAsia"/>
          <w:color w:val="171717" w:themeColor="background2" w:themeShade="1A"/>
          <w:kern w:val="0"/>
          <w:sz w:val="44"/>
          <w:szCs w:val="44"/>
        </w:rPr>
      </w:pPr>
    </w:p>
    <w:p w:rsidR="00BD5383" w:rsidRDefault="00BD5383" w:rsidP="00E47275">
      <w:pPr>
        <w:widowControl/>
        <w:spacing w:line="300" w:lineRule="auto"/>
        <w:jc w:val="center"/>
        <w:outlineLvl w:val="1"/>
        <w:rPr>
          <w:rFonts w:ascii="黑体" w:eastAsia="黑体" w:hAnsi="黑体"/>
          <w:color w:val="171717" w:themeColor="background2" w:themeShade="1A"/>
          <w:kern w:val="0"/>
          <w:sz w:val="44"/>
          <w:szCs w:val="44"/>
        </w:rPr>
      </w:pPr>
      <w:r w:rsidRPr="00934E0A">
        <w:rPr>
          <w:rFonts w:ascii="黑体" w:eastAsia="黑体" w:hAnsi="黑体" w:hint="eastAsia"/>
          <w:color w:val="171717" w:themeColor="background2" w:themeShade="1A"/>
          <w:kern w:val="0"/>
          <w:sz w:val="44"/>
          <w:szCs w:val="44"/>
        </w:rPr>
        <w:lastRenderedPageBreak/>
        <w:t>目录</w:t>
      </w:r>
    </w:p>
    <w:p w:rsidR="007D7BF9" w:rsidRPr="007D7BF9" w:rsidRDefault="007D7BF9" w:rsidP="00E47275">
      <w:pPr>
        <w:widowControl/>
        <w:spacing w:line="300" w:lineRule="auto"/>
        <w:jc w:val="center"/>
        <w:outlineLvl w:val="1"/>
        <w:rPr>
          <w:rFonts w:ascii="黑体" w:eastAsia="黑体" w:hAnsi="黑体"/>
          <w:color w:val="171717" w:themeColor="background2" w:themeShade="1A"/>
          <w:kern w:val="0"/>
          <w:sz w:val="44"/>
          <w:szCs w:val="44"/>
        </w:rPr>
      </w:pPr>
    </w:p>
    <w:p w:rsidR="00BD5383" w:rsidRPr="00934E0A" w:rsidRDefault="00BD5383" w:rsidP="00E47275">
      <w:pPr>
        <w:widowControl/>
        <w:jc w:val="left"/>
        <w:outlineLvl w:val="1"/>
        <w:rPr>
          <w:rFonts w:ascii="仿宋_GB2312" w:eastAsia="仿宋_GB2312" w:hAnsiTheme="minorEastAsia"/>
          <w:b/>
          <w:color w:val="171717" w:themeColor="background2" w:themeShade="1A"/>
          <w:kern w:val="0"/>
          <w:sz w:val="32"/>
          <w:szCs w:val="32"/>
        </w:rPr>
      </w:pPr>
      <w:r w:rsidRPr="00934E0A">
        <w:rPr>
          <w:rFonts w:ascii="仿宋_GB2312" w:eastAsia="仿宋_GB2312" w:hAnsiTheme="minorEastAsia" w:hint="eastAsia"/>
          <w:b/>
          <w:color w:val="171717" w:themeColor="background2" w:themeShade="1A"/>
          <w:kern w:val="0"/>
          <w:sz w:val="32"/>
          <w:szCs w:val="32"/>
        </w:rPr>
        <w:t xml:space="preserve">第一部分  </w:t>
      </w:r>
      <w:r w:rsidR="003852BF" w:rsidRPr="00934E0A">
        <w:rPr>
          <w:rFonts w:ascii="仿宋_GB2312" w:eastAsia="仿宋_GB2312" w:hAnsiTheme="minorEastAsia" w:hint="eastAsia"/>
          <w:b/>
          <w:color w:val="171717" w:themeColor="background2" w:themeShade="1A"/>
          <w:kern w:val="0"/>
          <w:sz w:val="32"/>
          <w:szCs w:val="32"/>
        </w:rPr>
        <w:t>中共乌鲁木齐市水磨沟区委员会办公室</w:t>
      </w:r>
      <w:r w:rsidRPr="00934E0A">
        <w:rPr>
          <w:rFonts w:ascii="仿宋_GB2312" w:eastAsia="仿宋_GB2312" w:hAnsiTheme="minorEastAsia" w:hint="eastAsia"/>
          <w:b/>
          <w:color w:val="171717" w:themeColor="background2" w:themeShade="1A"/>
          <w:kern w:val="0"/>
          <w:sz w:val="32"/>
          <w:szCs w:val="32"/>
        </w:rPr>
        <w:t>部门单位概况</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一、主要职能</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二、机构设置及人员情况</w:t>
      </w:r>
    </w:p>
    <w:p w:rsidR="00BD5383" w:rsidRPr="00934E0A" w:rsidRDefault="00BD5383" w:rsidP="00E47275">
      <w:pPr>
        <w:widowControl/>
        <w:jc w:val="left"/>
        <w:outlineLvl w:val="1"/>
        <w:rPr>
          <w:rFonts w:ascii="仿宋_GB2312" w:eastAsia="仿宋_GB2312" w:hAnsiTheme="minorEastAsia"/>
          <w:b/>
          <w:color w:val="171717" w:themeColor="background2" w:themeShade="1A"/>
          <w:kern w:val="0"/>
          <w:sz w:val="32"/>
          <w:szCs w:val="32"/>
        </w:rPr>
      </w:pPr>
      <w:r w:rsidRPr="00934E0A">
        <w:rPr>
          <w:rFonts w:ascii="仿宋_GB2312" w:eastAsia="仿宋_GB2312" w:hAnsiTheme="minorEastAsia" w:hint="eastAsia"/>
          <w:b/>
          <w:color w:val="171717" w:themeColor="background2" w:themeShade="1A"/>
          <w:kern w:val="0"/>
          <w:sz w:val="32"/>
          <w:szCs w:val="32"/>
        </w:rPr>
        <w:t xml:space="preserve">第二部分  </w:t>
      </w:r>
      <w:r w:rsidR="003852BF" w:rsidRPr="00934E0A">
        <w:rPr>
          <w:rFonts w:ascii="仿宋_GB2312" w:eastAsia="仿宋_GB2312" w:hAnsiTheme="minorEastAsia" w:hint="eastAsia"/>
          <w:b/>
          <w:color w:val="171717" w:themeColor="background2" w:themeShade="1A"/>
          <w:kern w:val="0"/>
          <w:sz w:val="32"/>
          <w:szCs w:val="32"/>
        </w:rPr>
        <w:t>中共乌鲁木齐市水磨沟区委员会办公室</w:t>
      </w:r>
      <w:r w:rsidR="00E47275" w:rsidRPr="00934E0A">
        <w:rPr>
          <w:rFonts w:ascii="仿宋_GB2312" w:eastAsia="仿宋_GB2312" w:hAnsiTheme="minorEastAsia" w:hint="eastAsia"/>
          <w:b/>
          <w:color w:val="171717" w:themeColor="background2" w:themeShade="1A"/>
          <w:kern w:val="0"/>
          <w:sz w:val="32"/>
          <w:szCs w:val="32"/>
        </w:rPr>
        <w:t>201</w:t>
      </w:r>
      <w:r w:rsidR="00BA0096">
        <w:rPr>
          <w:rFonts w:ascii="仿宋_GB2312" w:eastAsia="仿宋_GB2312" w:hAnsiTheme="minorEastAsia" w:hint="eastAsia"/>
          <w:b/>
          <w:color w:val="171717" w:themeColor="background2" w:themeShade="1A"/>
          <w:kern w:val="0"/>
          <w:sz w:val="32"/>
          <w:szCs w:val="32"/>
        </w:rPr>
        <w:t>6</w:t>
      </w:r>
      <w:r w:rsidRPr="00934E0A">
        <w:rPr>
          <w:rFonts w:ascii="仿宋_GB2312" w:eastAsia="仿宋_GB2312" w:hAnsiTheme="minorEastAsia" w:hint="eastAsia"/>
          <w:b/>
          <w:color w:val="171717" w:themeColor="background2" w:themeShade="1A"/>
          <w:kern w:val="0"/>
          <w:sz w:val="32"/>
          <w:szCs w:val="32"/>
        </w:rPr>
        <w:t>年部门预算公开表</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一、部门收支总体情况表</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二、部门收入总体情况表</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三、部门支出总体情况表</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四、财政拨款收支总体情况表</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五、一般公共预算支出情况表</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六、一般公共预算基本支出情况表</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七、项目支出情况表</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八、一般公共预算“三公”经费支出情况表</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九、政府性基金预算支出情况表</w:t>
      </w:r>
    </w:p>
    <w:p w:rsidR="00BD5383" w:rsidRPr="00934E0A" w:rsidRDefault="00BD5383" w:rsidP="00E47275">
      <w:pPr>
        <w:widowControl/>
        <w:jc w:val="left"/>
        <w:outlineLvl w:val="1"/>
        <w:rPr>
          <w:rFonts w:ascii="仿宋_GB2312" w:eastAsia="仿宋_GB2312" w:hAnsiTheme="minorEastAsia"/>
          <w:b/>
          <w:color w:val="171717" w:themeColor="background2" w:themeShade="1A"/>
          <w:kern w:val="0"/>
          <w:sz w:val="32"/>
          <w:szCs w:val="32"/>
        </w:rPr>
      </w:pPr>
      <w:r w:rsidRPr="00934E0A">
        <w:rPr>
          <w:rFonts w:ascii="仿宋_GB2312" w:eastAsia="仿宋_GB2312" w:hAnsiTheme="minorEastAsia" w:hint="eastAsia"/>
          <w:b/>
          <w:color w:val="171717" w:themeColor="background2" w:themeShade="1A"/>
          <w:kern w:val="0"/>
          <w:sz w:val="32"/>
          <w:szCs w:val="32"/>
        </w:rPr>
        <w:t xml:space="preserve">第三部分  </w:t>
      </w:r>
      <w:r w:rsidR="003852BF" w:rsidRPr="00934E0A">
        <w:rPr>
          <w:rFonts w:ascii="仿宋_GB2312" w:eastAsia="仿宋_GB2312" w:hAnsiTheme="minorEastAsia" w:hint="eastAsia"/>
          <w:b/>
          <w:color w:val="171717" w:themeColor="background2" w:themeShade="1A"/>
          <w:kern w:val="0"/>
          <w:sz w:val="32"/>
          <w:szCs w:val="32"/>
        </w:rPr>
        <w:t>中共乌鲁木齐市水磨沟区委员会办公室</w:t>
      </w:r>
      <w:r w:rsidR="00E47275" w:rsidRPr="00934E0A">
        <w:rPr>
          <w:rFonts w:ascii="仿宋_GB2312" w:eastAsia="仿宋_GB2312" w:hAnsiTheme="minorEastAsia" w:hint="eastAsia"/>
          <w:b/>
          <w:color w:val="171717" w:themeColor="background2" w:themeShade="1A"/>
          <w:kern w:val="0"/>
          <w:sz w:val="32"/>
          <w:szCs w:val="32"/>
        </w:rPr>
        <w:t>201</w:t>
      </w:r>
      <w:r w:rsidR="00BA0096">
        <w:rPr>
          <w:rFonts w:ascii="仿宋_GB2312" w:eastAsia="仿宋_GB2312" w:hAnsiTheme="minorEastAsia" w:hint="eastAsia"/>
          <w:b/>
          <w:color w:val="171717" w:themeColor="background2" w:themeShade="1A"/>
          <w:kern w:val="0"/>
          <w:sz w:val="32"/>
          <w:szCs w:val="32"/>
        </w:rPr>
        <w:t>6</w:t>
      </w:r>
      <w:r w:rsidRPr="00934E0A">
        <w:rPr>
          <w:rFonts w:ascii="仿宋_GB2312" w:eastAsia="仿宋_GB2312" w:hAnsiTheme="minorEastAsia" w:hint="eastAsia"/>
          <w:b/>
          <w:color w:val="171717" w:themeColor="background2" w:themeShade="1A"/>
          <w:kern w:val="0"/>
          <w:sz w:val="32"/>
          <w:szCs w:val="32"/>
        </w:rPr>
        <w:t>年部门预算情况说明</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一、关于</w:t>
      </w:r>
      <w:r w:rsidR="003852BF" w:rsidRPr="00934E0A">
        <w:rPr>
          <w:rFonts w:ascii="仿宋_GB2312" w:eastAsia="仿宋_GB2312" w:hAnsiTheme="minorEastAsia" w:hint="eastAsia"/>
          <w:color w:val="171717" w:themeColor="background2" w:themeShade="1A"/>
          <w:kern w:val="0"/>
          <w:sz w:val="32"/>
          <w:szCs w:val="32"/>
        </w:rPr>
        <w:t>中共乌鲁木齐市水磨沟区委员会办公室</w:t>
      </w:r>
      <w:r w:rsidR="00E47275" w:rsidRPr="00934E0A">
        <w:rPr>
          <w:rFonts w:ascii="仿宋_GB2312" w:eastAsia="仿宋_GB2312" w:hAnsiTheme="minorEastAsia" w:hint="eastAsia"/>
          <w:color w:val="171717" w:themeColor="background2" w:themeShade="1A"/>
          <w:kern w:val="0"/>
          <w:sz w:val="32"/>
          <w:szCs w:val="32"/>
        </w:rPr>
        <w:t>201</w:t>
      </w:r>
      <w:r w:rsidR="00BA0096">
        <w:rPr>
          <w:rFonts w:ascii="仿宋_GB2312" w:eastAsia="仿宋_GB2312" w:hAnsiTheme="minorEastAsia" w:hint="eastAsia"/>
          <w:color w:val="171717" w:themeColor="background2" w:themeShade="1A"/>
          <w:kern w:val="0"/>
          <w:sz w:val="32"/>
          <w:szCs w:val="32"/>
        </w:rPr>
        <w:t>6</w:t>
      </w:r>
      <w:r w:rsidR="00E47275" w:rsidRPr="00934E0A">
        <w:rPr>
          <w:rFonts w:ascii="仿宋_GB2312" w:eastAsia="仿宋_GB2312" w:hAnsiTheme="minorEastAsia" w:hint="eastAsia"/>
          <w:color w:val="171717" w:themeColor="background2" w:themeShade="1A"/>
          <w:kern w:val="0"/>
          <w:sz w:val="32"/>
          <w:szCs w:val="32"/>
        </w:rPr>
        <w:t>年</w:t>
      </w:r>
      <w:r w:rsidRPr="00934E0A">
        <w:rPr>
          <w:rFonts w:ascii="仿宋_GB2312" w:eastAsia="仿宋_GB2312" w:hAnsiTheme="minorEastAsia" w:hint="eastAsia"/>
          <w:color w:val="171717" w:themeColor="background2" w:themeShade="1A"/>
          <w:kern w:val="0"/>
          <w:sz w:val="32"/>
          <w:szCs w:val="32"/>
        </w:rPr>
        <w:t>收支预算情况的总体说明</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二、关于</w:t>
      </w:r>
      <w:r w:rsidR="003852BF" w:rsidRPr="00934E0A">
        <w:rPr>
          <w:rFonts w:ascii="仿宋_GB2312" w:eastAsia="仿宋_GB2312" w:hAnsiTheme="minorEastAsia" w:hint="eastAsia"/>
          <w:color w:val="171717" w:themeColor="background2" w:themeShade="1A"/>
          <w:kern w:val="0"/>
          <w:sz w:val="32"/>
          <w:szCs w:val="32"/>
        </w:rPr>
        <w:t>中共乌鲁木齐市水磨沟区委员会办公室</w:t>
      </w:r>
      <w:r w:rsidR="00E47275" w:rsidRPr="00934E0A">
        <w:rPr>
          <w:rFonts w:ascii="仿宋_GB2312" w:eastAsia="仿宋_GB2312" w:hAnsiTheme="minorEastAsia" w:hint="eastAsia"/>
          <w:color w:val="171717" w:themeColor="background2" w:themeShade="1A"/>
          <w:kern w:val="0"/>
          <w:sz w:val="32"/>
          <w:szCs w:val="32"/>
        </w:rPr>
        <w:t>201</w:t>
      </w:r>
      <w:r w:rsidR="00BA0096">
        <w:rPr>
          <w:rFonts w:ascii="仿宋_GB2312" w:eastAsia="仿宋_GB2312" w:hAnsiTheme="minorEastAsia" w:hint="eastAsia"/>
          <w:color w:val="171717" w:themeColor="background2" w:themeShade="1A"/>
          <w:kern w:val="0"/>
          <w:sz w:val="32"/>
          <w:szCs w:val="32"/>
        </w:rPr>
        <w:t>6</w:t>
      </w:r>
      <w:r w:rsidRPr="00934E0A">
        <w:rPr>
          <w:rFonts w:ascii="仿宋_GB2312" w:eastAsia="仿宋_GB2312" w:hAnsiTheme="minorEastAsia" w:hint="eastAsia"/>
          <w:color w:val="171717" w:themeColor="background2" w:themeShade="1A"/>
          <w:kern w:val="0"/>
          <w:sz w:val="32"/>
          <w:szCs w:val="32"/>
        </w:rPr>
        <w:t>年收入预算情况说明</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三、关于</w:t>
      </w:r>
      <w:r w:rsidR="003852BF" w:rsidRPr="00934E0A">
        <w:rPr>
          <w:rFonts w:ascii="仿宋_GB2312" w:eastAsia="仿宋_GB2312" w:hAnsiTheme="minorEastAsia" w:hint="eastAsia"/>
          <w:color w:val="171717" w:themeColor="background2" w:themeShade="1A"/>
          <w:kern w:val="0"/>
          <w:sz w:val="32"/>
          <w:szCs w:val="32"/>
        </w:rPr>
        <w:t>中共乌鲁木齐市水磨沟区委员会办公室</w:t>
      </w:r>
      <w:r w:rsidR="00E47275" w:rsidRPr="00934E0A">
        <w:rPr>
          <w:rFonts w:ascii="仿宋_GB2312" w:eastAsia="仿宋_GB2312" w:hAnsiTheme="minorEastAsia" w:hint="eastAsia"/>
          <w:color w:val="171717" w:themeColor="background2" w:themeShade="1A"/>
          <w:kern w:val="0"/>
          <w:sz w:val="32"/>
          <w:szCs w:val="32"/>
        </w:rPr>
        <w:t>201</w:t>
      </w:r>
      <w:r w:rsidR="00BA0096">
        <w:rPr>
          <w:rFonts w:ascii="仿宋_GB2312" w:eastAsia="仿宋_GB2312" w:hAnsiTheme="minorEastAsia" w:hint="eastAsia"/>
          <w:color w:val="171717" w:themeColor="background2" w:themeShade="1A"/>
          <w:kern w:val="0"/>
          <w:sz w:val="32"/>
          <w:szCs w:val="32"/>
        </w:rPr>
        <w:t>6</w:t>
      </w:r>
      <w:r w:rsidRPr="00934E0A">
        <w:rPr>
          <w:rFonts w:ascii="仿宋_GB2312" w:eastAsia="仿宋_GB2312" w:hAnsiTheme="minorEastAsia" w:hint="eastAsia"/>
          <w:color w:val="171717" w:themeColor="background2" w:themeShade="1A"/>
          <w:kern w:val="0"/>
          <w:sz w:val="32"/>
          <w:szCs w:val="32"/>
        </w:rPr>
        <w:t>年支出预算情况说明</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四、关于</w:t>
      </w:r>
      <w:r w:rsidR="003852BF" w:rsidRPr="00934E0A">
        <w:rPr>
          <w:rFonts w:ascii="仿宋_GB2312" w:eastAsia="仿宋_GB2312" w:hAnsiTheme="minorEastAsia" w:hint="eastAsia"/>
          <w:color w:val="171717" w:themeColor="background2" w:themeShade="1A"/>
          <w:kern w:val="0"/>
          <w:sz w:val="32"/>
          <w:szCs w:val="32"/>
        </w:rPr>
        <w:t>中共乌鲁木齐市水磨沟区委员会办公室</w:t>
      </w:r>
      <w:r w:rsidR="00E47275" w:rsidRPr="00934E0A">
        <w:rPr>
          <w:rFonts w:ascii="仿宋_GB2312" w:eastAsia="仿宋_GB2312" w:hAnsiTheme="minorEastAsia" w:hint="eastAsia"/>
          <w:color w:val="171717" w:themeColor="background2" w:themeShade="1A"/>
          <w:kern w:val="0"/>
          <w:sz w:val="32"/>
          <w:szCs w:val="32"/>
        </w:rPr>
        <w:t>201</w:t>
      </w:r>
      <w:r w:rsidR="00BA0096">
        <w:rPr>
          <w:rFonts w:ascii="仿宋_GB2312" w:eastAsia="仿宋_GB2312" w:hAnsiTheme="minorEastAsia" w:hint="eastAsia"/>
          <w:color w:val="171717" w:themeColor="background2" w:themeShade="1A"/>
          <w:kern w:val="0"/>
          <w:sz w:val="32"/>
          <w:szCs w:val="32"/>
        </w:rPr>
        <w:t>6</w:t>
      </w:r>
      <w:r w:rsidRPr="00934E0A">
        <w:rPr>
          <w:rFonts w:ascii="仿宋_GB2312" w:eastAsia="仿宋_GB2312" w:hAnsiTheme="minorEastAsia" w:hint="eastAsia"/>
          <w:color w:val="171717" w:themeColor="background2" w:themeShade="1A"/>
          <w:kern w:val="0"/>
          <w:sz w:val="32"/>
          <w:szCs w:val="32"/>
        </w:rPr>
        <w:t>年财政拨款收支预算情况的总体说明</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五、关于</w:t>
      </w:r>
      <w:r w:rsidR="003852BF" w:rsidRPr="00934E0A">
        <w:rPr>
          <w:rFonts w:ascii="仿宋_GB2312" w:eastAsia="仿宋_GB2312" w:hAnsiTheme="minorEastAsia" w:hint="eastAsia"/>
          <w:color w:val="171717" w:themeColor="background2" w:themeShade="1A"/>
          <w:kern w:val="0"/>
          <w:sz w:val="32"/>
          <w:szCs w:val="32"/>
        </w:rPr>
        <w:t>中共乌鲁木齐市水磨沟区委员会办公室</w:t>
      </w:r>
      <w:r w:rsidR="00E47275" w:rsidRPr="00934E0A">
        <w:rPr>
          <w:rFonts w:ascii="仿宋_GB2312" w:eastAsia="仿宋_GB2312" w:hAnsiTheme="minorEastAsia" w:hint="eastAsia"/>
          <w:color w:val="171717" w:themeColor="background2" w:themeShade="1A"/>
          <w:kern w:val="0"/>
          <w:sz w:val="32"/>
          <w:szCs w:val="32"/>
        </w:rPr>
        <w:t>201</w:t>
      </w:r>
      <w:r w:rsidR="00BA0096">
        <w:rPr>
          <w:rFonts w:ascii="仿宋_GB2312" w:eastAsia="仿宋_GB2312" w:hAnsiTheme="minorEastAsia" w:hint="eastAsia"/>
          <w:color w:val="171717" w:themeColor="background2" w:themeShade="1A"/>
          <w:kern w:val="0"/>
          <w:sz w:val="32"/>
          <w:szCs w:val="32"/>
        </w:rPr>
        <w:t>6</w:t>
      </w:r>
      <w:r w:rsidRPr="00934E0A">
        <w:rPr>
          <w:rFonts w:ascii="仿宋_GB2312" w:eastAsia="仿宋_GB2312" w:hAnsiTheme="minorEastAsia" w:hint="eastAsia"/>
          <w:color w:val="171717" w:themeColor="background2" w:themeShade="1A"/>
          <w:kern w:val="0"/>
          <w:sz w:val="32"/>
          <w:szCs w:val="32"/>
        </w:rPr>
        <w:t>年一般公共预算当年拨款情况说明</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lastRenderedPageBreak/>
        <w:t>六、关于</w:t>
      </w:r>
      <w:r w:rsidR="003852BF" w:rsidRPr="00934E0A">
        <w:rPr>
          <w:rFonts w:ascii="仿宋_GB2312" w:eastAsia="仿宋_GB2312" w:hAnsiTheme="minorEastAsia" w:hint="eastAsia"/>
          <w:color w:val="171717" w:themeColor="background2" w:themeShade="1A"/>
          <w:kern w:val="0"/>
          <w:sz w:val="32"/>
          <w:szCs w:val="32"/>
        </w:rPr>
        <w:t>中共乌鲁木齐市水磨沟区委员会办公室</w:t>
      </w:r>
      <w:r w:rsidR="00BA0096">
        <w:rPr>
          <w:rFonts w:ascii="仿宋_GB2312" w:eastAsia="仿宋_GB2312" w:hAnsiTheme="minorEastAsia" w:hint="eastAsia"/>
          <w:color w:val="171717" w:themeColor="background2" w:themeShade="1A"/>
          <w:kern w:val="0"/>
          <w:sz w:val="32"/>
          <w:szCs w:val="32"/>
        </w:rPr>
        <w:t>2016</w:t>
      </w:r>
      <w:r w:rsidRPr="00934E0A">
        <w:rPr>
          <w:rFonts w:ascii="仿宋_GB2312" w:eastAsia="仿宋_GB2312" w:hAnsiTheme="minorEastAsia" w:hint="eastAsia"/>
          <w:color w:val="171717" w:themeColor="background2" w:themeShade="1A"/>
          <w:kern w:val="0"/>
          <w:sz w:val="32"/>
          <w:szCs w:val="32"/>
        </w:rPr>
        <w:t>年一般公共预算基本支出情况说明</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七、关于</w:t>
      </w:r>
      <w:r w:rsidR="003852BF" w:rsidRPr="00934E0A">
        <w:rPr>
          <w:rFonts w:ascii="仿宋_GB2312" w:eastAsia="仿宋_GB2312" w:hAnsiTheme="minorEastAsia" w:hint="eastAsia"/>
          <w:color w:val="171717" w:themeColor="background2" w:themeShade="1A"/>
          <w:kern w:val="0"/>
          <w:sz w:val="32"/>
          <w:szCs w:val="32"/>
        </w:rPr>
        <w:t>中共乌鲁木齐市水磨沟区委员会办公室</w:t>
      </w:r>
      <w:r w:rsidR="00BA0096">
        <w:rPr>
          <w:rFonts w:ascii="仿宋_GB2312" w:eastAsia="仿宋_GB2312" w:hAnsiTheme="minorEastAsia" w:hint="eastAsia"/>
          <w:color w:val="171717" w:themeColor="background2" w:themeShade="1A"/>
          <w:kern w:val="0"/>
          <w:sz w:val="32"/>
          <w:szCs w:val="32"/>
        </w:rPr>
        <w:t>2016</w:t>
      </w:r>
      <w:r w:rsidRPr="00934E0A">
        <w:rPr>
          <w:rFonts w:ascii="仿宋_GB2312" w:eastAsia="仿宋_GB2312" w:hAnsiTheme="minorEastAsia" w:hint="eastAsia"/>
          <w:color w:val="171717" w:themeColor="background2" w:themeShade="1A"/>
          <w:kern w:val="0"/>
          <w:sz w:val="32"/>
          <w:szCs w:val="32"/>
        </w:rPr>
        <w:t>年项目支出情况说明</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八、关于</w:t>
      </w:r>
      <w:r w:rsidR="003852BF" w:rsidRPr="00934E0A">
        <w:rPr>
          <w:rFonts w:ascii="仿宋_GB2312" w:eastAsia="仿宋_GB2312" w:hAnsiTheme="minorEastAsia" w:hint="eastAsia"/>
          <w:color w:val="171717" w:themeColor="background2" w:themeShade="1A"/>
          <w:kern w:val="0"/>
          <w:sz w:val="32"/>
          <w:szCs w:val="32"/>
        </w:rPr>
        <w:t>中共乌鲁木齐市水磨沟区委员会办公室</w:t>
      </w:r>
      <w:r w:rsidR="00BA0096">
        <w:rPr>
          <w:rFonts w:ascii="仿宋_GB2312" w:eastAsia="仿宋_GB2312" w:hAnsiTheme="minorEastAsia" w:hint="eastAsia"/>
          <w:color w:val="171717" w:themeColor="background2" w:themeShade="1A"/>
          <w:kern w:val="0"/>
          <w:sz w:val="32"/>
          <w:szCs w:val="32"/>
        </w:rPr>
        <w:t>2016</w:t>
      </w:r>
      <w:r w:rsidRPr="00934E0A">
        <w:rPr>
          <w:rFonts w:ascii="仿宋_GB2312" w:eastAsia="仿宋_GB2312" w:hAnsiTheme="minorEastAsia" w:hint="eastAsia"/>
          <w:color w:val="171717" w:themeColor="background2" w:themeShade="1A"/>
          <w:kern w:val="0"/>
          <w:sz w:val="32"/>
          <w:szCs w:val="32"/>
        </w:rPr>
        <w:t>年一般公共预算“三公”经费预算情况说明</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九、关于</w:t>
      </w:r>
      <w:r w:rsidR="003852BF" w:rsidRPr="00934E0A">
        <w:rPr>
          <w:rFonts w:ascii="仿宋_GB2312" w:eastAsia="仿宋_GB2312" w:hAnsiTheme="minorEastAsia" w:hint="eastAsia"/>
          <w:color w:val="171717" w:themeColor="background2" w:themeShade="1A"/>
          <w:kern w:val="0"/>
          <w:sz w:val="32"/>
          <w:szCs w:val="32"/>
        </w:rPr>
        <w:t>中共乌鲁木齐市水磨沟区委员会办公室</w:t>
      </w:r>
      <w:r w:rsidR="00BA0096">
        <w:rPr>
          <w:rFonts w:ascii="仿宋_GB2312" w:eastAsia="仿宋_GB2312" w:hAnsiTheme="minorEastAsia" w:hint="eastAsia"/>
          <w:color w:val="171717" w:themeColor="background2" w:themeShade="1A"/>
          <w:kern w:val="0"/>
          <w:sz w:val="32"/>
          <w:szCs w:val="32"/>
        </w:rPr>
        <w:t>2016</w:t>
      </w:r>
      <w:r w:rsidRPr="00934E0A">
        <w:rPr>
          <w:rFonts w:ascii="仿宋_GB2312" w:eastAsia="仿宋_GB2312" w:hAnsiTheme="minorEastAsia" w:hint="eastAsia"/>
          <w:color w:val="171717" w:themeColor="background2" w:themeShade="1A"/>
          <w:kern w:val="0"/>
          <w:sz w:val="32"/>
          <w:szCs w:val="32"/>
        </w:rPr>
        <w:t>年政府性基金预算拨款情况说明</w:t>
      </w:r>
    </w:p>
    <w:p w:rsidR="00BD5383" w:rsidRPr="00934E0A" w:rsidRDefault="00BD5383" w:rsidP="00FC1AD2">
      <w:pPr>
        <w:widowControl/>
        <w:jc w:val="left"/>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32"/>
          <w:szCs w:val="32"/>
        </w:rPr>
        <w:t>十、其他重要事项的情况说明</w:t>
      </w:r>
    </w:p>
    <w:p w:rsidR="00BD5383" w:rsidRPr="00934E0A" w:rsidRDefault="00BD5383" w:rsidP="00E47275">
      <w:pPr>
        <w:widowControl/>
        <w:jc w:val="left"/>
        <w:outlineLvl w:val="1"/>
        <w:rPr>
          <w:rFonts w:ascii="仿宋_GB2312" w:eastAsia="仿宋_GB2312" w:hAnsiTheme="minorEastAsia"/>
          <w:b/>
          <w:color w:val="171717" w:themeColor="background2" w:themeShade="1A"/>
          <w:kern w:val="0"/>
          <w:sz w:val="32"/>
          <w:szCs w:val="32"/>
        </w:rPr>
      </w:pPr>
      <w:r w:rsidRPr="00934E0A">
        <w:rPr>
          <w:rFonts w:ascii="仿宋_GB2312" w:eastAsia="仿宋_GB2312" w:hAnsiTheme="minorEastAsia" w:hint="eastAsia"/>
          <w:b/>
          <w:color w:val="171717" w:themeColor="background2" w:themeShade="1A"/>
          <w:kern w:val="0"/>
          <w:sz w:val="32"/>
          <w:szCs w:val="32"/>
        </w:rPr>
        <w:t>第四部分  名词解释</w:t>
      </w:r>
    </w:p>
    <w:p w:rsidR="00E47275" w:rsidRPr="00934E0A" w:rsidRDefault="00E47275"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8166F8" w:rsidRPr="00934E0A" w:rsidRDefault="008166F8" w:rsidP="00E47275">
      <w:pPr>
        <w:widowControl/>
        <w:spacing w:line="300" w:lineRule="auto"/>
        <w:jc w:val="left"/>
        <w:rPr>
          <w:rFonts w:asciiTheme="minorEastAsia" w:eastAsiaTheme="minorEastAsia" w:hAnsiTheme="minorEastAsia"/>
          <w:b/>
          <w:color w:val="171717" w:themeColor="background2" w:themeShade="1A"/>
          <w:kern w:val="0"/>
          <w:sz w:val="20"/>
          <w:szCs w:val="20"/>
        </w:rPr>
      </w:pPr>
    </w:p>
    <w:p w:rsidR="0052613A" w:rsidRPr="00934E0A" w:rsidRDefault="0052613A" w:rsidP="0052613A">
      <w:pPr>
        <w:pStyle w:val="1"/>
        <w:spacing w:before="240" w:line="300" w:lineRule="auto"/>
        <w:jc w:val="both"/>
        <w:rPr>
          <w:rFonts w:ascii="黑体" w:eastAsia="黑体" w:hAnsi="黑体"/>
          <w:b w:val="0"/>
          <w:color w:val="171717" w:themeColor="background2" w:themeShade="1A"/>
          <w:sz w:val="32"/>
          <w:szCs w:val="32"/>
        </w:rPr>
      </w:pPr>
    </w:p>
    <w:p w:rsidR="0052613A" w:rsidRPr="00934E0A" w:rsidRDefault="0052613A" w:rsidP="0052613A">
      <w:pPr>
        <w:rPr>
          <w:color w:val="171717" w:themeColor="background2" w:themeShade="1A"/>
        </w:rPr>
      </w:pPr>
    </w:p>
    <w:p w:rsidR="00E47275" w:rsidRPr="00934E0A" w:rsidRDefault="00E47275" w:rsidP="0052613A">
      <w:pPr>
        <w:pStyle w:val="1"/>
        <w:spacing w:before="240" w:line="300" w:lineRule="auto"/>
        <w:rPr>
          <w:rFonts w:ascii="黑体" w:eastAsia="黑体" w:hAnsi="黑体"/>
          <w:b w:val="0"/>
          <w:color w:val="171717" w:themeColor="background2" w:themeShade="1A"/>
          <w:sz w:val="32"/>
          <w:szCs w:val="32"/>
        </w:rPr>
      </w:pPr>
      <w:r w:rsidRPr="00934E0A">
        <w:rPr>
          <w:rFonts w:ascii="黑体" w:eastAsia="黑体" w:hAnsi="黑体" w:hint="eastAsia"/>
          <w:b w:val="0"/>
          <w:color w:val="171717" w:themeColor="background2" w:themeShade="1A"/>
          <w:sz w:val="32"/>
          <w:szCs w:val="32"/>
        </w:rPr>
        <w:lastRenderedPageBreak/>
        <w:t xml:space="preserve">第一部分  </w:t>
      </w:r>
      <w:r w:rsidR="003852BF" w:rsidRPr="00934E0A">
        <w:rPr>
          <w:rFonts w:ascii="黑体" w:eastAsia="黑体" w:hAnsi="黑体" w:hint="eastAsia"/>
          <w:b w:val="0"/>
          <w:color w:val="171717" w:themeColor="background2" w:themeShade="1A"/>
          <w:sz w:val="32"/>
          <w:szCs w:val="32"/>
        </w:rPr>
        <w:t>中共乌鲁木齐市水磨沟区委员会办公室</w:t>
      </w:r>
      <w:r w:rsidRPr="00934E0A">
        <w:rPr>
          <w:rFonts w:ascii="黑体" w:eastAsia="黑体" w:hAnsi="黑体" w:hint="eastAsia"/>
          <w:b w:val="0"/>
          <w:color w:val="171717" w:themeColor="background2" w:themeShade="1A"/>
          <w:sz w:val="32"/>
          <w:szCs w:val="32"/>
        </w:rPr>
        <w:t>部门单位概况</w:t>
      </w:r>
    </w:p>
    <w:p w:rsidR="00BD5383" w:rsidRPr="00934E0A" w:rsidRDefault="00BD5383" w:rsidP="00E47275">
      <w:pPr>
        <w:widowControl/>
        <w:spacing w:line="300" w:lineRule="auto"/>
        <w:jc w:val="center"/>
        <w:outlineLvl w:val="1"/>
        <w:rPr>
          <w:rFonts w:asciiTheme="minorEastAsia" w:eastAsiaTheme="minorEastAsia" w:hAnsiTheme="minorEastAsia"/>
          <w:b/>
          <w:color w:val="171717" w:themeColor="background2" w:themeShade="1A"/>
          <w:kern w:val="0"/>
          <w:sz w:val="32"/>
          <w:szCs w:val="32"/>
        </w:rPr>
      </w:pPr>
    </w:p>
    <w:p w:rsidR="00BD5383" w:rsidRPr="0030248F" w:rsidRDefault="00BD5383" w:rsidP="00E47275">
      <w:pPr>
        <w:pStyle w:val="2"/>
        <w:spacing w:line="300" w:lineRule="auto"/>
        <w:rPr>
          <w:rFonts w:ascii="黑体" w:eastAsia="黑体" w:hAnsi="黑体"/>
          <w:b w:val="0"/>
          <w:color w:val="171717" w:themeColor="background2" w:themeShade="1A"/>
          <w:sz w:val="32"/>
        </w:rPr>
      </w:pPr>
      <w:r w:rsidRPr="0030248F">
        <w:rPr>
          <w:rFonts w:ascii="黑体" w:eastAsia="黑体" w:hAnsi="黑体" w:hint="eastAsia"/>
          <w:b w:val="0"/>
          <w:color w:val="171717" w:themeColor="background2" w:themeShade="1A"/>
          <w:sz w:val="32"/>
        </w:rPr>
        <w:t>一、主要职能</w:t>
      </w:r>
    </w:p>
    <w:p w:rsidR="00215487" w:rsidRPr="00934E0A" w:rsidRDefault="00215487" w:rsidP="007D7BF9">
      <w:pPr>
        <w:widowControl/>
        <w:spacing w:line="560" w:lineRule="exact"/>
        <w:ind w:leftChars="47" w:left="99"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1、负责全面了解水磨沟区经济与社会发展情况，及时掌握各街道、各部门、各单位重大动态，为区委科学决策发挥参谋助手作用。</w:t>
      </w:r>
    </w:p>
    <w:p w:rsidR="00215487" w:rsidRPr="00934E0A" w:rsidRDefault="00215487" w:rsidP="007D7B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2、负责区委日常工作的综合协调。</w:t>
      </w:r>
    </w:p>
    <w:p w:rsidR="00215487" w:rsidRPr="00934E0A" w:rsidRDefault="00215487" w:rsidP="007D7B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3、承担区委和区委办文件、文稿的起草、修改、校核、翻译、印发和日常文书处理工作；做好区委和区委办公室文件的规范把关。</w:t>
      </w:r>
    </w:p>
    <w:p w:rsidR="00215487" w:rsidRPr="00934E0A" w:rsidRDefault="00215487" w:rsidP="007D7B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4、负责接收、</w:t>
      </w:r>
      <w:proofErr w:type="gramStart"/>
      <w:r w:rsidRPr="00934E0A">
        <w:rPr>
          <w:rFonts w:asciiTheme="minorEastAsia" w:eastAsiaTheme="minorEastAsia" w:hAnsiTheme="minorEastAsia"/>
          <w:color w:val="171717" w:themeColor="background2" w:themeShade="1A"/>
          <w:sz w:val="28"/>
          <w:szCs w:val="28"/>
        </w:rPr>
        <w:t>传递区</w:t>
      </w:r>
      <w:proofErr w:type="gramEnd"/>
      <w:r w:rsidRPr="00934E0A">
        <w:rPr>
          <w:rFonts w:asciiTheme="minorEastAsia" w:eastAsiaTheme="minorEastAsia" w:hAnsiTheme="minorEastAsia"/>
          <w:color w:val="171717" w:themeColor="background2" w:themeShade="1A"/>
          <w:sz w:val="28"/>
          <w:szCs w:val="28"/>
        </w:rPr>
        <w:t>党、政、军及有关部门的绝密、机密文件、专件等。</w:t>
      </w:r>
    </w:p>
    <w:p w:rsidR="00215487" w:rsidRPr="00934E0A" w:rsidRDefault="00215487" w:rsidP="007D7B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5、围绕区委的中心工作、组织调查研究、搞好信息反馈，做好区委系统信息网络的建设、管理工作，对区委安排部署的工作进行督促检查，抓好落实。</w:t>
      </w:r>
    </w:p>
    <w:p w:rsidR="00215487" w:rsidRPr="00934E0A" w:rsidRDefault="00215487" w:rsidP="007D7B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6、负责区委各种会议的会务工作和区委领导同志参加重大活动的组织安排；研究提出上级领导和兄弟市、区（县）领导来我区的接待服务工作意见。</w:t>
      </w:r>
    </w:p>
    <w:p w:rsidR="00215487" w:rsidRPr="00934E0A" w:rsidRDefault="00215487" w:rsidP="007D7BF9">
      <w:pPr>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7、负责处理群众来信和接待群众来访工作。</w:t>
      </w:r>
    </w:p>
    <w:p w:rsidR="00215487" w:rsidRPr="00934E0A" w:rsidRDefault="00215487" w:rsidP="007D7BF9">
      <w:pPr>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8、负责区委系统文秘人员的专业培训、业务指导工作。</w:t>
      </w:r>
    </w:p>
    <w:p w:rsidR="00215487" w:rsidRPr="00934E0A" w:rsidRDefault="00215487" w:rsidP="007D7BF9">
      <w:pPr>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9、负责区委系统和区委办公室的档案工作。</w:t>
      </w:r>
    </w:p>
    <w:p w:rsidR="00215487" w:rsidRPr="00934E0A" w:rsidRDefault="00215487" w:rsidP="007D7BF9">
      <w:pPr>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10、负责筹备区委财经领导小组会议，并监督、检查会议决定事项的贯彻落实；承担区委财经领导小组的日常工作。</w:t>
      </w:r>
    </w:p>
    <w:p w:rsidR="00215487" w:rsidRPr="00934E0A" w:rsidRDefault="00215487" w:rsidP="007D7BF9">
      <w:pPr>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lastRenderedPageBreak/>
        <w:t>11、参与涉及财力分配、资金安排、事财权调整等重大事项的调查研究，并提出意见和建议；协调、监督、检查财经工作中的有关事宜。</w:t>
      </w:r>
    </w:p>
    <w:p w:rsidR="00BD5383" w:rsidRPr="00934E0A" w:rsidRDefault="00215487" w:rsidP="007D7BF9">
      <w:pPr>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12、承办区委交办的其他事项。</w:t>
      </w:r>
    </w:p>
    <w:p w:rsidR="00BD5383" w:rsidRPr="00934E0A" w:rsidRDefault="00BD5383" w:rsidP="00E47275">
      <w:pPr>
        <w:pStyle w:val="2"/>
        <w:spacing w:line="300" w:lineRule="auto"/>
        <w:rPr>
          <w:rFonts w:ascii="黑体" w:eastAsia="黑体" w:hAnsi="黑体"/>
          <w:b w:val="0"/>
          <w:color w:val="171717" w:themeColor="background2" w:themeShade="1A"/>
          <w:sz w:val="32"/>
        </w:rPr>
      </w:pPr>
      <w:r w:rsidRPr="00934E0A">
        <w:rPr>
          <w:rFonts w:ascii="黑体" w:eastAsia="黑体" w:hAnsi="黑体" w:hint="eastAsia"/>
          <w:b w:val="0"/>
          <w:color w:val="171717" w:themeColor="background2" w:themeShade="1A"/>
          <w:sz w:val="32"/>
        </w:rPr>
        <w:t>二、机构设置及人员情况</w:t>
      </w:r>
    </w:p>
    <w:p w:rsidR="00215487" w:rsidRPr="00934E0A" w:rsidRDefault="00215487" w:rsidP="007D7B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hint="eastAsia"/>
          <w:color w:val="171717" w:themeColor="background2" w:themeShade="1A"/>
          <w:sz w:val="28"/>
          <w:szCs w:val="28"/>
        </w:rPr>
        <w:t>根据职责，</w:t>
      </w:r>
      <w:r w:rsidRPr="00934E0A">
        <w:rPr>
          <w:rFonts w:asciiTheme="minorEastAsia" w:eastAsiaTheme="minorEastAsia" w:hAnsiTheme="minorEastAsia"/>
          <w:color w:val="171717" w:themeColor="background2" w:themeShade="1A"/>
          <w:sz w:val="28"/>
          <w:szCs w:val="28"/>
        </w:rPr>
        <w:t>纳入</w:t>
      </w:r>
      <w:r w:rsidRPr="00934E0A">
        <w:rPr>
          <w:rFonts w:asciiTheme="minorEastAsia" w:eastAsiaTheme="minorEastAsia" w:hAnsiTheme="minorEastAsia" w:hint="eastAsia"/>
          <w:color w:val="171717" w:themeColor="background2" w:themeShade="1A"/>
          <w:sz w:val="28"/>
          <w:szCs w:val="28"/>
        </w:rPr>
        <w:t>新疆乌鲁木齐市</w:t>
      </w:r>
      <w:r w:rsidRPr="00934E0A">
        <w:rPr>
          <w:rFonts w:asciiTheme="minorEastAsia" w:eastAsiaTheme="minorEastAsia" w:hAnsiTheme="minorEastAsia"/>
          <w:color w:val="171717" w:themeColor="background2" w:themeShade="1A"/>
          <w:sz w:val="28"/>
          <w:szCs w:val="28"/>
        </w:rPr>
        <w:t>水磨沟区委办</w:t>
      </w:r>
      <w:r w:rsidR="00BA0096">
        <w:rPr>
          <w:rFonts w:asciiTheme="minorEastAsia" w:eastAsiaTheme="minorEastAsia" w:hAnsiTheme="minorEastAsia"/>
          <w:color w:val="171717" w:themeColor="background2" w:themeShade="1A"/>
          <w:sz w:val="28"/>
          <w:szCs w:val="28"/>
        </w:rPr>
        <w:t>2016</w:t>
      </w:r>
      <w:r w:rsidRPr="00934E0A">
        <w:rPr>
          <w:rFonts w:asciiTheme="minorEastAsia" w:eastAsiaTheme="minorEastAsia" w:hAnsiTheme="minorEastAsia"/>
          <w:color w:val="171717" w:themeColor="background2" w:themeShade="1A"/>
          <w:sz w:val="28"/>
          <w:szCs w:val="28"/>
        </w:rPr>
        <w:t>年部门预算编制范围的有</w:t>
      </w:r>
      <w:r w:rsidR="00851FD2">
        <w:rPr>
          <w:rFonts w:asciiTheme="minorEastAsia" w:eastAsiaTheme="minorEastAsia" w:hAnsiTheme="minorEastAsia" w:hint="eastAsia"/>
          <w:color w:val="171717" w:themeColor="background2" w:themeShade="1A"/>
          <w:sz w:val="28"/>
          <w:szCs w:val="28"/>
        </w:rPr>
        <w:t>4</w:t>
      </w:r>
      <w:r w:rsidRPr="00934E0A">
        <w:rPr>
          <w:rFonts w:asciiTheme="minorEastAsia" w:eastAsiaTheme="minorEastAsia" w:hAnsiTheme="minorEastAsia"/>
          <w:color w:val="171717" w:themeColor="background2" w:themeShade="1A"/>
          <w:sz w:val="28"/>
          <w:szCs w:val="28"/>
        </w:rPr>
        <w:t>个职能科室，包括办公室、机要局、保密局、财经办（金融办）。其中，财经办（金融办）</w:t>
      </w:r>
      <w:r w:rsidR="00851FD2">
        <w:rPr>
          <w:rFonts w:asciiTheme="minorEastAsia" w:eastAsiaTheme="minorEastAsia" w:hAnsiTheme="minorEastAsia"/>
          <w:color w:val="171717" w:themeColor="background2" w:themeShade="1A"/>
          <w:sz w:val="28"/>
          <w:szCs w:val="28"/>
        </w:rPr>
        <w:t>为事业单位</w:t>
      </w:r>
      <w:r w:rsidRPr="00934E0A">
        <w:rPr>
          <w:rFonts w:asciiTheme="minorEastAsia" w:eastAsiaTheme="minorEastAsia" w:hAnsiTheme="minorEastAsia"/>
          <w:color w:val="171717" w:themeColor="background2" w:themeShade="1A"/>
          <w:sz w:val="28"/>
          <w:szCs w:val="28"/>
        </w:rPr>
        <w:t>。</w:t>
      </w:r>
    </w:p>
    <w:p w:rsidR="00BD5383" w:rsidRPr="00934E0A" w:rsidRDefault="00215487" w:rsidP="007D7BF9">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hint="eastAsia"/>
          <w:color w:val="171717" w:themeColor="background2" w:themeShade="1A"/>
          <w:sz w:val="28"/>
          <w:szCs w:val="28"/>
        </w:rPr>
        <w:t>新疆乌鲁木齐市水磨沟区委员会办公室</w:t>
      </w:r>
      <w:r w:rsidRPr="00934E0A">
        <w:rPr>
          <w:rFonts w:asciiTheme="minorEastAsia" w:eastAsiaTheme="minorEastAsia" w:hAnsiTheme="minorEastAsia"/>
          <w:color w:val="171717" w:themeColor="background2" w:themeShade="1A"/>
          <w:sz w:val="28"/>
          <w:szCs w:val="28"/>
        </w:rPr>
        <w:t>行政编制17名，事业编制</w:t>
      </w:r>
      <w:r w:rsidR="00746AEB">
        <w:rPr>
          <w:rFonts w:asciiTheme="minorEastAsia" w:eastAsiaTheme="minorEastAsia" w:hAnsiTheme="minorEastAsia" w:hint="eastAsia"/>
          <w:color w:val="171717" w:themeColor="background2" w:themeShade="1A"/>
          <w:sz w:val="28"/>
          <w:szCs w:val="28"/>
        </w:rPr>
        <w:t>8</w:t>
      </w:r>
      <w:r w:rsidRPr="00934E0A">
        <w:rPr>
          <w:rFonts w:asciiTheme="minorEastAsia" w:eastAsiaTheme="minorEastAsia" w:hAnsiTheme="minorEastAsia"/>
          <w:color w:val="171717" w:themeColor="background2" w:themeShade="1A"/>
          <w:sz w:val="28"/>
          <w:szCs w:val="28"/>
        </w:rPr>
        <w:t>名（管理岗位</w:t>
      </w:r>
      <w:r w:rsidR="00746AEB">
        <w:rPr>
          <w:rFonts w:asciiTheme="minorEastAsia" w:eastAsiaTheme="minorEastAsia" w:hAnsiTheme="minorEastAsia" w:hint="eastAsia"/>
          <w:color w:val="171717" w:themeColor="background2" w:themeShade="1A"/>
          <w:sz w:val="28"/>
          <w:szCs w:val="28"/>
        </w:rPr>
        <w:t>8</w:t>
      </w:r>
      <w:r w:rsidRPr="00934E0A">
        <w:rPr>
          <w:rFonts w:asciiTheme="minorEastAsia" w:eastAsiaTheme="minorEastAsia" w:hAnsiTheme="minorEastAsia"/>
          <w:color w:val="171717" w:themeColor="background2" w:themeShade="1A"/>
          <w:sz w:val="28"/>
          <w:szCs w:val="28"/>
        </w:rPr>
        <w:t>名），</w:t>
      </w:r>
      <w:proofErr w:type="gramStart"/>
      <w:r w:rsidRPr="00934E0A">
        <w:rPr>
          <w:rFonts w:asciiTheme="minorEastAsia" w:eastAsiaTheme="minorEastAsia" w:hAnsiTheme="minorEastAsia"/>
          <w:color w:val="171717" w:themeColor="background2" w:themeShade="1A"/>
          <w:sz w:val="28"/>
          <w:szCs w:val="28"/>
        </w:rPr>
        <w:t>其中领导</w:t>
      </w:r>
      <w:proofErr w:type="gramEnd"/>
      <w:r w:rsidRPr="00934E0A">
        <w:rPr>
          <w:rFonts w:asciiTheme="minorEastAsia" w:eastAsiaTheme="minorEastAsia" w:hAnsiTheme="minorEastAsia"/>
          <w:color w:val="171717" w:themeColor="background2" w:themeShade="1A"/>
          <w:sz w:val="28"/>
          <w:szCs w:val="28"/>
        </w:rPr>
        <w:t>职数</w:t>
      </w:r>
      <w:r w:rsidR="00746AEB">
        <w:rPr>
          <w:rFonts w:asciiTheme="minorEastAsia" w:eastAsiaTheme="minorEastAsia" w:hAnsiTheme="minorEastAsia" w:hint="eastAsia"/>
          <w:color w:val="171717" w:themeColor="background2" w:themeShade="1A"/>
          <w:sz w:val="28"/>
          <w:szCs w:val="28"/>
        </w:rPr>
        <w:t>2</w:t>
      </w:r>
      <w:r w:rsidRPr="00934E0A">
        <w:rPr>
          <w:rFonts w:asciiTheme="minorEastAsia" w:eastAsiaTheme="minorEastAsia" w:hAnsiTheme="minorEastAsia"/>
          <w:color w:val="171717" w:themeColor="background2" w:themeShade="1A"/>
          <w:sz w:val="28"/>
          <w:szCs w:val="28"/>
        </w:rPr>
        <w:t>名。目前，实有在编人数共</w:t>
      </w:r>
      <w:r w:rsidR="00746AEB">
        <w:rPr>
          <w:rFonts w:asciiTheme="minorEastAsia" w:eastAsiaTheme="minorEastAsia" w:hAnsiTheme="minorEastAsia" w:hint="eastAsia"/>
          <w:color w:val="171717" w:themeColor="background2" w:themeShade="1A"/>
          <w:sz w:val="28"/>
          <w:szCs w:val="28"/>
        </w:rPr>
        <w:t>19</w:t>
      </w:r>
      <w:r w:rsidRPr="00934E0A">
        <w:rPr>
          <w:rFonts w:asciiTheme="minorEastAsia" w:eastAsiaTheme="minorEastAsia" w:hAnsiTheme="minorEastAsia"/>
          <w:color w:val="171717" w:themeColor="background2" w:themeShade="1A"/>
          <w:sz w:val="28"/>
          <w:szCs w:val="28"/>
        </w:rPr>
        <w:t>人，其中：行政编制1</w:t>
      </w:r>
      <w:r w:rsidR="00746AEB">
        <w:rPr>
          <w:rFonts w:asciiTheme="minorEastAsia" w:eastAsiaTheme="minorEastAsia" w:hAnsiTheme="minorEastAsia" w:hint="eastAsia"/>
          <w:color w:val="171717" w:themeColor="background2" w:themeShade="1A"/>
          <w:sz w:val="28"/>
          <w:szCs w:val="28"/>
        </w:rPr>
        <w:t>5</w:t>
      </w:r>
      <w:r w:rsidRPr="00934E0A">
        <w:rPr>
          <w:rFonts w:asciiTheme="minorEastAsia" w:eastAsiaTheme="minorEastAsia" w:hAnsiTheme="minorEastAsia"/>
          <w:color w:val="171717" w:themeColor="background2" w:themeShade="1A"/>
          <w:sz w:val="28"/>
          <w:szCs w:val="28"/>
        </w:rPr>
        <w:t>名；事业编制</w:t>
      </w:r>
      <w:r w:rsidR="00746AEB">
        <w:rPr>
          <w:rFonts w:asciiTheme="minorEastAsia" w:eastAsiaTheme="minorEastAsia" w:hAnsiTheme="minorEastAsia" w:hint="eastAsia"/>
          <w:color w:val="171717" w:themeColor="background2" w:themeShade="1A"/>
          <w:sz w:val="28"/>
          <w:szCs w:val="28"/>
        </w:rPr>
        <w:t>4</w:t>
      </w:r>
      <w:r w:rsidRPr="00934E0A">
        <w:rPr>
          <w:rFonts w:asciiTheme="minorEastAsia" w:eastAsiaTheme="minorEastAsia" w:hAnsiTheme="minorEastAsia"/>
          <w:color w:val="171717" w:themeColor="background2" w:themeShade="1A"/>
          <w:sz w:val="28"/>
          <w:szCs w:val="28"/>
        </w:rPr>
        <w:t>人。</w:t>
      </w:r>
    </w:p>
    <w:p w:rsidR="00B3281E" w:rsidRPr="00746AEB" w:rsidRDefault="00B3281E" w:rsidP="007D7BF9">
      <w:pPr>
        <w:spacing w:line="560" w:lineRule="exact"/>
        <w:ind w:firstLine="200"/>
        <w:jc w:val="left"/>
      </w:pPr>
    </w:p>
    <w:p w:rsidR="00B3281E" w:rsidRPr="00934E0A" w:rsidRDefault="00B3281E" w:rsidP="007D7BF9">
      <w:pPr>
        <w:spacing w:line="560" w:lineRule="exact"/>
        <w:ind w:firstLine="200"/>
        <w:jc w:val="left"/>
      </w:pPr>
    </w:p>
    <w:p w:rsidR="00B3281E" w:rsidRPr="00934E0A" w:rsidRDefault="00B3281E" w:rsidP="00D80A8E"/>
    <w:p w:rsidR="00B3281E" w:rsidRPr="00934E0A" w:rsidRDefault="00B3281E" w:rsidP="00D80A8E"/>
    <w:p w:rsidR="00B3281E" w:rsidRPr="00934E0A" w:rsidRDefault="00B3281E" w:rsidP="00D80A8E"/>
    <w:p w:rsidR="00B3281E" w:rsidRPr="00934E0A" w:rsidRDefault="00B3281E" w:rsidP="00D80A8E"/>
    <w:p w:rsidR="00B3281E" w:rsidRDefault="00B3281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Default="00D80A8E" w:rsidP="00D80A8E"/>
    <w:p w:rsidR="00D80A8E" w:rsidRPr="00934E0A" w:rsidRDefault="00D80A8E" w:rsidP="00D80A8E"/>
    <w:p w:rsidR="00664220" w:rsidRPr="00934E0A" w:rsidRDefault="00E47275" w:rsidP="00B3281E">
      <w:pPr>
        <w:pStyle w:val="1"/>
        <w:spacing w:before="240" w:line="300" w:lineRule="auto"/>
        <w:rPr>
          <w:rFonts w:ascii="黑体" w:eastAsia="黑体" w:hAnsi="黑体"/>
          <w:b w:val="0"/>
          <w:color w:val="171717" w:themeColor="background2" w:themeShade="1A"/>
          <w:sz w:val="32"/>
          <w:szCs w:val="32"/>
        </w:rPr>
      </w:pPr>
      <w:r w:rsidRPr="00934E0A">
        <w:rPr>
          <w:rFonts w:ascii="黑体" w:eastAsia="黑体" w:hAnsi="黑体" w:hint="eastAsia"/>
          <w:b w:val="0"/>
          <w:color w:val="171717" w:themeColor="background2" w:themeShade="1A"/>
          <w:sz w:val="32"/>
          <w:szCs w:val="32"/>
        </w:rPr>
        <w:lastRenderedPageBreak/>
        <w:t xml:space="preserve">第二部分  </w:t>
      </w:r>
      <w:r w:rsidR="003852BF" w:rsidRPr="00934E0A">
        <w:rPr>
          <w:rFonts w:ascii="黑体" w:eastAsia="黑体" w:hAnsi="黑体" w:hint="eastAsia"/>
          <w:b w:val="0"/>
          <w:color w:val="171717" w:themeColor="background2" w:themeShade="1A"/>
          <w:sz w:val="32"/>
          <w:szCs w:val="32"/>
        </w:rPr>
        <w:t>中共乌鲁木齐市水磨沟区委员会办公室</w:t>
      </w:r>
      <w:r w:rsidR="00BA0096">
        <w:rPr>
          <w:rFonts w:ascii="黑体" w:eastAsia="黑体" w:hAnsi="黑体" w:hint="eastAsia"/>
          <w:b w:val="0"/>
          <w:color w:val="171717" w:themeColor="background2" w:themeShade="1A"/>
          <w:sz w:val="32"/>
          <w:szCs w:val="32"/>
        </w:rPr>
        <w:t>2016</w:t>
      </w:r>
      <w:r w:rsidRPr="00934E0A">
        <w:rPr>
          <w:rFonts w:ascii="黑体" w:eastAsia="黑体" w:hAnsi="黑体" w:hint="eastAsia"/>
          <w:b w:val="0"/>
          <w:color w:val="171717" w:themeColor="background2" w:themeShade="1A"/>
          <w:sz w:val="32"/>
          <w:szCs w:val="32"/>
        </w:rPr>
        <w:t>年部门预算公开表</w:t>
      </w:r>
    </w:p>
    <w:p w:rsidR="00BD5383" w:rsidRPr="0034259E" w:rsidRDefault="00BD5383" w:rsidP="00F60277">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t>表</w:t>
      </w:r>
      <w:proofErr w:type="gramStart"/>
      <w:r w:rsidRPr="0034259E">
        <w:rPr>
          <w:rFonts w:ascii="仿宋_GB2312" w:eastAsia="仿宋_GB2312" w:hAnsiTheme="minorEastAsia" w:hint="eastAsia"/>
          <w:b/>
          <w:color w:val="171717" w:themeColor="background2" w:themeShade="1A"/>
          <w:kern w:val="0"/>
          <w:sz w:val="32"/>
          <w:szCs w:val="32"/>
        </w:rPr>
        <w:t>一</w:t>
      </w:r>
      <w:proofErr w:type="gramEnd"/>
      <w:r w:rsidRPr="0034259E">
        <w:rPr>
          <w:rFonts w:ascii="仿宋_GB2312" w:eastAsia="仿宋_GB2312" w:hAnsiTheme="minorEastAsia" w:hint="eastAsia"/>
          <w:b/>
          <w:color w:val="171717" w:themeColor="background2" w:themeShade="1A"/>
          <w:kern w:val="0"/>
          <w:sz w:val="32"/>
          <w:szCs w:val="32"/>
        </w:rPr>
        <w:t>：</w:t>
      </w:r>
    </w:p>
    <w:p w:rsidR="00BD5383" w:rsidRPr="0034259E"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t>部门收支总体情况表</w:t>
      </w:r>
    </w:p>
    <w:p w:rsidR="00BD5383" w:rsidRPr="00934E0A" w:rsidRDefault="00BD5383" w:rsidP="00E47275">
      <w:pPr>
        <w:widowControl/>
        <w:spacing w:line="300" w:lineRule="auto"/>
        <w:outlineLvl w:val="1"/>
        <w:rPr>
          <w:rFonts w:ascii="仿宋_GB2312" w:eastAsia="仿宋_GB2312" w:hAnsiTheme="minorEastAsia"/>
          <w:color w:val="171717" w:themeColor="background2" w:themeShade="1A"/>
          <w:kern w:val="0"/>
          <w:sz w:val="24"/>
        </w:rPr>
      </w:pPr>
      <w:r w:rsidRPr="00934E0A">
        <w:rPr>
          <w:rFonts w:ascii="仿宋_GB2312" w:eastAsia="仿宋_GB2312" w:hAnsiTheme="minorEastAsia" w:hint="eastAsia"/>
          <w:color w:val="171717" w:themeColor="background2" w:themeShade="1A"/>
          <w:kern w:val="0"/>
          <w:sz w:val="24"/>
        </w:rPr>
        <w:t>编制部门：</w:t>
      </w:r>
      <w:r w:rsidR="003852BF" w:rsidRPr="00934E0A">
        <w:rPr>
          <w:rFonts w:ascii="仿宋_GB2312" w:eastAsia="仿宋_GB2312" w:hAnsiTheme="minorEastAsia" w:hint="eastAsia"/>
          <w:color w:val="171717" w:themeColor="background2" w:themeShade="1A"/>
          <w:kern w:val="0"/>
          <w:sz w:val="24"/>
        </w:rPr>
        <w:t>中共乌鲁木齐市水磨沟区委员会办公室</w:t>
      </w:r>
      <w:r w:rsidRPr="00934E0A">
        <w:rPr>
          <w:rFonts w:ascii="仿宋_GB2312" w:eastAsia="仿宋_GB2312" w:hAnsiTheme="minorEastAsia" w:hint="eastAsia"/>
          <w:color w:val="171717" w:themeColor="background2" w:themeShade="1A"/>
          <w:kern w:val="0"/>
          <w:sz w:val="24"/>
        </w:rPr>
        <w:t xml:space="preserve">      </w:t>
      </w:r>
      <w:r w:rsidR="00664220" w:rsidRPr="00934E0A">
        <w:rPr>
          <w:rFonts w:ascii="仿宋_GB2312" w:eastAsia="仿宋_GB2312" w:hAnsiTheme="minorEastAsia" w:hint="eastAsia"/>
          <w:color w:val="171717" w:themeColor="background2" w:themeShade="1A"/>
          <w:kern w:val="0"/>
          <w:sz w:val="24"/>
        </w:rPr>
        <w:t xml:space="preserve">          </w:t>
      </w:r>
      <w:r w:rsidRPr="00934E0A">
        <w:rPr>
          <w:rFonts w:ascii="仿宋_GB2312" w:eastAsia="仿宋_GB2312" w:hAnsiTheme="minorEastAsia" w:hint="eastAsia"/>
          <w:color w:val="171717" w:themeColor="background2" w:themeShade="1A"/>
          <w:kern w:val="0"/>
          <w:sz w:val="24"/>
        </w:rPr>
        <w:t xml:space="preserve"> 单位：万元</w:t>
      </w:r>
    </w:p>
    <w:tbl>
      <w:tblPr>
        <w:tblW w:w="8662" w:type="dxa"/>
        <w:jc w:val="center"/>
        <w:tblLook w:val="04A0" w:firstRow="1" w:lastRow="0" w:firstColumn="1" w:lastColumn="0" w:noHBand="0" w:noVBand="1"/>
      </w:tblPr>
      <w:tblGrid>
        <w:gridCol w:w="2567"/>
        <w:gridCol w:w="1701"/>
        <w:gridCol w:w="2693"/>
        <w:gridCol w:w="1701"/>
      </w:tblGrid>
      <w:tr w:rsidR="00BD5383" w:rsidRPr="00934E0A" w:rsidTr="009B4093">
        <w:trPr>
          <w:trHeight w:val="360"/>
          <w:jc w:val="center"/>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支     出</w:t>
            </w: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center"/>
              <w:rPr>
                <w:rFonts w:ascii="仿宋_GB2312" w:eastAsia="仿宋_GB2312" w:hAnsiTheme="minorEastAsia" w:cs="宋体"/>
                <w:b/>
                <w:color w:val="171717" w:themeColor="background2" w:themeShade="1A"/>
                <w:kern w:val="0"/>
                <w:sz w:val="18"/>
                <w:szCs w:val="18"/>
              </w:rPr>
            </w:pPr>
            <w:r w:rsidRPr="00934E0A">
              <w:rPr>
                <w:rFonts w:ascii="仿宋_GB2312" w:eastAsia="仿宋_GB2312" w:hAnsiTheme="minorEastAsia" w:cs="宋体" w:hint="eastAsia"/>
                <w:b/>
                <w:color w:val="171717" w:themeColor="background2" w:themeShade="1A"/>
                <w:kern w:val="0"/>
                <w:sz w:val="18"/>
                <w:szCs w:val="18"/>
              </w:rPr>
              <w:t>项     目</w:t>
            </w:r>
          </w:p>
        </w:tc>
        <w:tc>
          <w:tcPr>
            <w:tcW w:w="1701"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center"/>
              <w:rPr>
                <w:rFonts w:ascii="仿宋_GB2312" w:eastAsia="仿宋_GB2312" w:hAnsiTheme="minorEastAsia" w:cs="宋体"/>
                <w:b/>
                <w:color w:val="171717" w:themeColor="background2" w:themeShade="1A"/>
                <w:kern w:val="0"/>
                <w:sz w:val="18"/>
                <w:szCs w:val="18"/>
              </w:rPr>
            </w:pPr>
            <w:r w:rsidRPr="00934E0A">
              <w:rPr>
                <w:rFonts w:ascii="仿宋_GB2312" w:eastAsia="仿宋_GB2312" w:hAnsiTheme="minorEastAsia" w:cs="宋体" w:hint="eastAsia"/>
                <w:b/>
                <w:color w:val="171717" w:themeColor="background2" w:themeShade="1A"/>
                <w:kern w:val="0"/>
                <w:sz w:val="18"/>
                <w:szCs w:val="18"/>
              </w:rPr>
              <w:t>预算数</w:t>
            </w:r>
          </w:p>
        </w:tc>
        <w:tc>
          <w:tcPr>
            <w:tcW w:w="2693"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center"/>
              <w:rPr>
                <w:rFonts w:ascii="仿宋_GB2312" w:eastAsia="仿宋_GB2312" w:hAnsiTheme="minorEastAsia" w:cs="宋体"/>
                <w:b/>
                <w:color w:val="171717" w:themeColor="background2" w:themeShade="1A"/>
                <w:kern w:val="0"/>
                <w:sz w:val="18"/>
                <w:szCs w:val="18"/>
              </w:rPr>
            </w:pPr>
            <w:r w:rsidRPr="00934E0A">
              <w:rPr>
                <w:rFonts w:ascii="仿宋_GB2312" w:eastAsia="仿宋_GB2312" w:hAnsiTheme="minorEastAsia" w:cs="宋体" w:hint="eastAsia"/>
                <w:b/>
                <w:color w:val="171717" w:themeColor="background2" w:themeShade="1A"/>
                <w:kern w:val="0"/>
                <w:sz w:val="18"/>
                <w:szCs w:val="18"/>
              </w:rPr>
              <w:t>功能分类</w:t>
            </w:r>
          </w:p>
        </w:tc>
        <w:tc>
          <w:tcPr>
            <w:tcW w:w="1701"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center"/>
              <w:rPr>
                <w:rFonts w:ascii="仿宋_GB2312" w:eastAsia="仿宋_GB2312" w:hAnsiTheme="minorEastAsia" w:cs="宋体"/>
                <w:b/>
                <w:color w:val="171717" w:themeColor="background2" w:themeShade="1A"/>
                <w:kern w:val="0"/>
                <w:sz w:val="18"/>
                <w:szCs w:val="18"/>
              </w:rPr>
            </w:pPr>
            <w:r w:rsidRPr="00934E0A">
              <w:rPr>
                <w:rFonts w:ascii="仿宋_GB2312" w:eastAsia="仿宋_GB2312" w:hAnsiTheme="minorEastAsia" w:cs="宋体" w:hint="eastAsia"/>
                <w:b/>
                <w:color w:val="171717" w:themeColor="background2" w:themeShade="1A"/>
                <w:kern w:val="0"/>
                <w:sz w:val="18"/>
                <w:szCs w:val="18"/>
              </w:rPr>
              <w:t>预算数</w:t>
            </w:r>
          </w:p>
        </w:tc>
      </w:tr>
      <w:tr w:rsidR="00B04FF4"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04FF4" w:rsidRPr="00934E0A" w:rsidRDefault="00B04FF4"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财政拨款（补助）</w:t>
            </w:r>
          </w:p>
        </w:tc>
        <w:tc>
          <w:tcPr>
            <w:tcW w:w="1701" w:type="dxa"/>
            <w:tcBorders>
              <w:top w:val="nil"/>
              <w:left w:val="nil"/>
              <w:bottom w:val="single" w:sz="4" w:space="0" w:color="auto"/>
              <w:right w:val="single" w:sz="4" w:space="0" w:color="auto"/>
            </w:tcBorders>
            <w:shd w:val="clear" w:color="auto" w:fill="auto"/>
            <w:vAlign w:val="bottom"/>
            <w:hideMark/>
          </w:tcPr>
          <w:p w:rsidR="00B04FF4" w:rsidRPr="00934E0A" w:rsidRDefault="00851FD2">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477.26</w:t>
            </w:r>
          </w:p>
        </w:tc>
        <w:tc>
          <w:tcPr>
            <w:tcW w:w="2693" w:type="dxa"/>
            <w:tcBorders>
              <w:top w:val="nil"/>
              <w:left w:val="nil"/>
              <w:bottom w:val="single" w:sz="4" w:space="0" w:color="auto"/>
              <w:right w:val="nil"/>
            </w:tcBorders>
            <w:shd w:val="clear" w:color="auto" w:fill="auto"/>
            <w:noWrap/>
            <w:vAlign w:val="center"/>
            <w:hideMark/>
          </w:tcPr>
          <w:p w:rsidR="00B04FF4" w:rsidRPr="00934E0A" w:rsidRDefault="00B04FF4"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04FF4" w:rsidRPr="00934E0A" w:rsidRDefault="00851FD2" w:rsidP="00B04FF4">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477.26</w:t>
            </w:r>
          </w:p>
          <w:p w:rsidR="00B04FF4" w:rsidRPr="00934E0A" w:rsidRDefault="00B04FF4"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04FF4"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04FF4" w:rsidRPr="00934E0A" w:rsidRDefault="00B04FF4"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 xml:space="preserve">    一般公共预算</w:t>
            </w:r>
          </w:p>
        </w:tc>
        <w:tc>
          <w:tcPr>
            <w:tcW w:w="1701" w:type="dxa"/>
            <w:tcBorders>
              <w:top w:val="nil"/>
              <w:left w:val="nil"/>
              <w:bottom w:val="single" w:sz="4" w:space="0" w:color="auto"/>
              <w:right w:val="single" w:sz="4" w:space="0" w:color="auto"/>
            </w:tcBorders>
            <w:shd w:val="clear" w:color="auto" w:fill="auto"/>
            <w:vAlign w:val="bottom"/>
            <w:hideMark/>
          </w:tcPr>
          <w:p w:rsidR="00B04FF4" w:rsidRPr="00934E0A" w:rsidRDefault="00851FD2">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477.26</w:t>
            </w:r>
          </w:p>
        </w:tc>
        <w:tc>
          <w:tcPr>
            <w:tcW w:w="2693" w:type="dxa"/>
            <w:tcBorders>
              <w:top w:val="nil"/>
              <w:left w:val="nil"/>
              <w:bottom w:val="single" w:sz="4" w:space="0" w:color="auto"/>
              <w:right w:val="nil"/>
            </w:tcBorders>
            <w:shd w:val="clear" w:color="auto" w:fill="auto"/>
            <w:noWrap/>
            <w:vAlign w:val="center"/>
            <w:hideMark/>
          </w:tcPr>
          <w:p w:rsidR="00B04FF4" w:rsidRPr="00934E0A" w:rsidRDefault="00B04FF4"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04FF4" w:rsidRPr="00934E0A" w:rsidRDefault="00B04FF4"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 xml:space="preserve">    政府性基金预算</w:t>
            </w: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 xml:space="preserve">    非税收入</w:t>
            </w: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其他资金</w:t>
            </w: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财政预算拨款结余结转</w:t>
            </w: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 xml:space="preserve">    结转</w:t>
            </w: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 xml:space="preserve">    结余</w:t>
            </w: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851FD2">
            <w:pPr>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D80A8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val="365"/>
          <w:jc w:val="center"/>
        </w:trPr>
        <w:tc>
          <w:tcPr>
            <w:tcW w:w="2567" w:type="dxa"/>
            <w:tcBorders>
              <w:top w:val="nil"/>
              <w:left w:val="single" w:sz="4" w:space="0" w:color="auto"/>
              <w:bottom w:val="single" w:sz="4" w:space="0" w:color="auto"/>
              <w:right w:val="nil"/>
            </w:tcBorders>
            <w:shd w:val="clear" w:color="auto" w:fill="auto"/>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收  入  总  计</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851FD2" w:rsidP="00E47275">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hint="eastAsia"/>
                <w:color w:val="171717" w:themeColor="background2" w:themeShade="1A"/>
                <w:sz w:val="18"/>
                <w:szCs w:val="18"/>
              </w:rPr>
              <w:t>477.26</w:t>
            </w:r>
          </w:p>
        </w:tc>
        <w:tc>
          <w:tcPr>
            <w:tcW w:w="2693" w:type="dxa"/>
            <w:tcBorders>
              <w:top w:val="nil"/>
              <w:left w:val="nil"/>
              <w:bottom w:val="single" w:sz="4" w:space="0" w:color="auto"/>
              <w:right w:val="nil"/>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851FD2" w:rsidP="00E47275">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hint="eastAsia"/>
                <w:color w:val="171717" w:themeColor="background2" w:themeShade="1A"/>
                <w:sz w:val="18"/>
                <w:szCs w:val="18"/>
              </w:rPr>
              <w:t>477.26</w:t>
            </w:r>
          </w:p>
        </w:tc>
      </w:tr>
    </w:tbl>
    <w:p w:rsidR="00725972" w:rsidRPr="00934E0A" w:rsidRDefault="00725972" w:rsidP="00E47275">
      <w:pPr>
        <w:widowControl/>
        <w:spacing w:line="300" w:lineRule="auto"/>
        <w:jc w:val="left"/>
        <w:outlineLvl w:val="1"/>
        <w:rPr>
          <w:rFonts w:asciiTheme="minorEastAsia" w:eastAsiaTheme="minorEastAsia" w:hAnsiTheme="minorEastAsia"/>
          <w:b/>
          <w:color w:val="171717" w:themeColor="background2" w:themeShade="1A"/>
          <w:kern w:val="0"/>
          <w:sz w:val="32"/>
          <w:szCs w:val="32"/>
        </w:rPr>
      </w:pPr>
    </w:p>
    <w:p w:rsidR="00BD5383" w:rsidRPr="0034259E" w:rsidRDefault="00BD5383" w:rsidP="00E47275">
      <w:pPr>
        <w:widowControl/>
        <w:spacing w:line="300" w:lineRule="auto"/>
        <w:jc w:val="left"/>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lastRenderedPageBreak/>
        <w:t>表二：</w:t>
      </w:r>
    </w:p>
    <w:p w:rsidR="00725972" w:rsidRPr="0034259E" w:rsidRDefault="00BD5383" w:rsidP="00725972">
      <w:pPr>
        <w:widowControl/>
        <w:spacing w:line="300" w:lineRule="auto"/>
        <w:jc w:val="center"/>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t>部门收入总体情况表</w:t>
      </w:r>
    </w:p>
    <w:p w:rsidR="00251512" w:rsidRPr="00934E0A" w:rsidRDefault="00251512" w:rsidP="00725972">
      <w:pPr>
        <w:widowControl/>
        <w:spacing w:line="300" w:lineRule="auto"/>
        <w:jc w:val="center"/>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24"/>
        </w:rPr>
        <w:t>编制部门：</w:t>
      </w:r>
      <w:r w:rsidR="003852BF" w:rsidRPr="00934E0A">
        <w:rPr>
          <w:rFonts w:ascii="仿宋_GB2312" w:eastAsia="仿宋_GB2312" w:hAnsiTheme="minorEastAsia" w:hint="eastAsia"/>
          <w:color w:val="171717" w:themeColor="background2" w:themeShade="1A"/>
          <w:kern w:val="0"/>
          <w:sz w:val="24"/>
        </w:rPr>
        <w:t>中共乌鲁木齐市水磨沟区委员会办公室</w:t>
      </w:r>
      <w:r w:rsidRPr="00934E0A">
        <w:rPr>
          <w:rFonts w:ascii="仿宋_GB2312" w:eastAsia="仿宋_GB2312" w:hAnsiTheme="minorEastAsia" w:hint="eastAsia"/>
          <w:color w:val="171717" w:themeColor="background2" w:themeShade="1A"/>
          <w:kern w:val="0"/>
          <w:sz w:val="24"/>
        </w:rPr>
        <w:t xml:space="preserve">     </w:t>
      </w:r>
      <w:r w:rsidR="00725972" w:rsidRPr="00934E0A">
        <w:rPr>
          <w:rFonts w:ascii="仿宋_GB2312" w:eastAsia="仿宋_GB2312" w:hAnsiTheme="minorEastAsia" w:hint="eastAsia"/>
          <w:color w:val="171717" w:themeColor="background2" w:themeShade="1A"/>
          <w:kern w:val="0"/>
          <w:sz w:val="24"/>
        </w:rPr>
        <w:t xml:space="preserve">            </w:t>
      </w:r>
      <w:r w:rsidRPr="00934E0A">
        <w:rPr>
          <w:rFonts w:ascii="仿宋_GB2312" w:eastAsia="仿宋_GB2312" w:hAnsiTheme="minorEastAsia" w:hint="eastAsia"/>
          <w:color w:val="171717" w:themeColor="background2" w:themeShade="1A"/>
          <w:kern w:val="0"/>
          <w:sz w:val="24"/>
        </w:rPr>
        <w:t xml:space="preserve">  单位：万元</w:t>
      </w:r>
    </w:p>
    <w:tbl>
      <w:tblPr>
        <w:tblW w:w="9245" w:type="dxa"/>
        <w:jc w:val="center"/>
        <w:tblLayout w:type="fixed"/>
        <w:tblLook w:val="04A0" w:firstRow="1" w:lastRow="0" w:firstColumn="1" w:lastColumn="0" w:noHBand="0" w:noVBand="1"/>
      </w:tblPr>
      <w:tblGrid>
        <w:gridCol w:w="568"/>
        <w:gridCol w:w="567"/>
        <w:gridCol w:w="552"/>
        <w:gridCol w:w="1836"/>
        <w:gridCol w:w="872"/>
        <w:gridCol w:w="992"/>
        <w:gridCol w:w="567"/>
        <w:gridCol w:w="571"/>
        <w:gridCol w:w="680"/>
        <w:gridCol w:w="680"/>
        <w:gridCol w:w="680"/>
        <w:gridCol w:w="680"/>
      </w:tblGrid>
      <w:tr w:rsidR="00BD5383" w:rsidRPr="00934E0A" w:rsidTr="009B4093">
        <w:trPr>
          <w:trHeight w:val="510"/>
          <w:jc w:val="center"/>
        </w:trPr>
        <w:tc>
          <w:tcPr>
            <w:tcW w:w="16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功能分类科目编码</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功能分类科目名称</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总  计</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一般公共预算拨款</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政府性基金预算拨款</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cs="宋体" w:hint="eastAsia"/>
                <w:b/>
                <w:color w:val="171717" w:themeColor="background2" w:themeShade="1A"/>
                <w:kern w:val="0"/>
                <w:sz w:val="18"/>
                <w:szCs w:val="18"/>
              </w:rPr>
              <w:t>财政预算拨款结余结转</w:t>
            </w:r>
          </w:p>
        </w:tc>
      </w:tr>
      <w:tr w:rsidR="00BD5383" w:rsidRPr="00934E0A" w:rsidTr="009B4093">
        <w:trPr>
          <w:trHeight w:val="187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9B4093">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类</w:t>
            </w:r>
          </w:p>
        </w:tc>
        <w:tc>
          <w:tcPr>
            <w:tcW w:w="56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9B4093">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款</w:t>
            </w:r>
          </w:p>
        </w:tc>
        <w:tc>
          <w:tcPr>
            <w:tcW w:w="552"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9B4093">
            <w:pPr>
              <w:spacing w:line="300" w:lineRule="auto"/>
              <w:jc w:val="center"/>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hint="eastAsia"/>
                <w:b/>
                <w:color w:val="171717" w:themeColor="background2" w:themeShade="1A"/>
                <w:sz w:val="18"/>
                <w:szCs w:val="18"/>
              </w:rPr>
              <w:t>项</w:t>
            </w: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BD5383" w:rsidRPr="00934E0A" w:rsidRDefault="00BD5383" w:rsidP="00E47275">
            <w:pPr>
              <w:spacing w:line="300" w:lineRule="auto"/>
              <w:rPr>
                <w:rFonts w:ascii="仿宋_GB2312" w:eastAsia="仿宋_GB2312" w:hAnsiTheme="minorEastAsia" w:cs="宋体"/>
                <w:color w:val="171717" w:themeColor="background2" w:themeShade="1A"/>
                <w:sz w:val="18"/>
                <w:szCs w:val="18"/>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BD5383" w:rsidRPr="00934E0A" w:rsidRDefault="00BD5383" w:rsidP="00E47275">
            <w:pPr>
              <w:spacing w:line="300" w:lineRule="auto"/>
              <w:rPr>
                <w:rFonts w:ascii="仿宋_GB2312" w:eastAsia="仿宋_GB2312" w:hAnsiTheme="minorEastAsia" w:cs="宋体"/>
                <w:color w:val="171717" w:themeColor="background2" w:themeShade="1A"/>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5383" w:rsidRPr="00934E0A" w:rsidRDefault="00BD5383" w:rsidP="00E47275">
            <w:pPr>
              <w:spacing w:line="300" w:lineRule="auto"/>
              <w:rPr>
                <w:rFonts w:ascii="仿宋_GB2312" w:eastAsia="仿宋_GB2312" w:hAnsiTheme="minorEastAsia" w:cs="宋体"/>
                <w:color w:val="171717" w:themeColor="background2" w:themeShade="1A"/>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D5383" w:rsidRPr="00934E0A" w:rsidRDefault="00BD5383" w:rsidP="00E47275">
            <w:pPr>
              <w:spacing w:line="300" w:lineRule="auto"/>
              <w:rPr>
                <w:rFonts w:ascii="仿宋_GB2312" w:eastAsia="仿宋_GB2312" w:hAnsiTheme="minorEastAsia" w:cs="宋体"/>
                <w:color w:val="171717" w:themeColor="background2" w:themeShade="1A"/>
                <w:sz w:val="18"/>
                <w:szCs w:val="18"/>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BD5383" w:rsidRPr="00934E0A" w:rsidRDefault="00BD5383" w:rsidP="00E47275">
            <w:pPr>
              <w:spacing w:line="300" w:lineRule="auto"/>
              <w:rPr>
                <w:rFonts w:ascii="仿宋_GB2312" w:eastAsia="仿宋_GB2312" w:hAnsiTheme="minorEastAsia"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BD5383" w:rsidRPr="00934E0A" w:rsidRDefault="00BD5383" w:rsidP="00E47275">
            <w:pPr>
              <w:spacing w:line="300" w:lineRule="auto"/>
              <w:rPr>
                <w:rFonts w:ascii="仿宋_GB2312" w:eastAsia="仿宋_GB2312" w:hAnsiTheme="minorEastAsia"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BD5383" w:rsidRPr="00934E0A" w:rsidRDefault="00BD5383" w:rsidP="00E47275">
            <w:pPr>
              <w:spacing w:line="300" w:lineRule="auto"/>
              <w:rPr>
                <w:rFonts w:ascii="仿宋_GB2312" w:eastAsia="仿宋_GB2312" w:hAnsiTheme="minorEastAsia" w:cs="宋体"/>
                <w:color w:val="171717" w:themeColor="background2" w:themeShade="1A"/>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hideMark/>
          </w:tcPr>
          <w:p w:rsidR="00BD5383" w:rsidRPr="00934E0A" w:rsidRDefault="00BD5383" w:rsidP="00E47275">
            <w:pPr>
              <w:spacing w:line="300" w:lineRule="auto"/>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cs="宋体" w:hint="eastAsia"/>
                <w:b/>
                <w:color w:val="171717" w:themeColor="background2" w:themeShade="1A"/>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hideMark/>
          </w:tcPr>
          <w:p w:rsidR="00BD5383" w:rsidRPr="00934E0A" w:rsidRDefault="00BD5383" w:rsidP="00E47275">
            <w:pPr>
              <w:spacing w:line="300" w:lineRule="auto"/>
              <w:rPr>
                <w:rFonts w:ascii="仿宋_GB2312" w:eastAsia="仿宋_GB2312" w:hAnsiTheme="minorEastAsia" w:cs="宋体"/>
                <w:b/>
                <w:color w:val="171717" w:themeColor="background2" w:themeShade="1A"/>
                <w:sz w:val="18"/>
                <w:szCs w:val="18"/>
              </w:rPr>
            </w:pPr>
            <w:r w:rsidRPr="00934E0A">
              <w:rPr>
                <w:rFonts w:ascii="仿宋_GB2312" w:eastAsia="仿宋_GB2312" w:hAnsiTheme="minorEastAsia" w:cs="宋体" w:hint="eastAsia"/>
                <w:b/>
                <w:color w:val="171717" w:themeColor="background2" w:themeShade="1A"/>
                <w:sz w:val="18"/>
                <w:szCs w:val="18"/>
              </w:rPr>
              <w:t>结余</w:t>
            </w:r>
          </w:p>
        </w:tc>
      </w:tr>
      <w:tr w:rsidR="00251512" w:rsidRPr="00934E0A" w:rsidTr="009B4093">
        <w:trPr>
          <w:trHeight w:val="46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51512" w:rsidRPr="00934E0A" w:rsidRDefault="00251512" w:rsidP="0072597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567"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72597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552"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72597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01</w:t>
            </w:r>
          </w:p>
        </w:tc>
        <w:tc>
          <w:tcPr>
            <w:tcW w:w="1836"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725972">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行政运行（党委办公厅（室）及相关机构事务）</w:t>
            </w:r>
          </w:p>
        </w:tc>
        <w:tc>
          <w:tcPr>
            <w:tcW w:w="872" w:type="dxa"/>
            <w:tcBorders>
              <w:top w:val="nil"/>
              <w:left w:val="nil"/>
              <w:bottom w:val="single" w:sz="4" w:space="0" w:color="auto"/>
              <w:right w:val="single" w:sz="4" w:space="0" w:color="auto"/>
            </w:tcBorders>
            <w:shd w:val="clear" w:color="000000" w:fill="FFFFFF"/>
            <w:noWrap/>
            <w:vAlign w:val="center"/>
            <w:hideMark/>
          </w:tcPr>
          <w:p w:rsidR="00251512" w:rsidRPr="00934E0A" w:rsidRDefault="00C237D3" w:rsidP="001A1866">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306.44</w:t>
            </w:r>
          </w:p>
        </w:tc>
        <w:tc>
          <w:tcPr>
            <w:tcW w:w="992" w:type="dxa"/>
            <w:tcBorders>
              <w:top w:val="nil"/>
              <w:left w:val="nil"/>
              <w:bottom w:val="single" w:sz="4" w:space="0" w:color="auto"/>
              <w:right w:val="single" w:sz="4" w:space="0" w:color="auto"/>
            </w:tcBorders>
            <w:shd w:val="clear" w:color="000000" w:fill="FFFFFF"/>
            <w:noWrap/>
            <w:vAlign w:val="center"/>
            <w:hideMark/>
          </w:tcPr>
          <w:p w:rsidR="00251512" w:rsidRPr="00934E0A" w:rsidRDefault="00251512" w:rsidP="00C237D3">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30</w:t>
            </w:r>
            <w:r w:rsidR="00C237D3">
              <w:rPr>
                <w:rFonts w:ascii="仿宋_GB2312" w:eastAsia="仿宋_GB2312" w:hAnsiTheme="minorEastAsia" w:hint="eastAsia"/>
                <w:color w:val="171717" w:themeColor="background2" w:themeShade="1A"/>
                <w:sz w:val="18"/>
                <w:szCs w:val="18"/>
              </w:rPr>
              <w:t>6.44</w:t>
            </w:r>
          </w:p>
        </w:tc>
        <w:tc>
          <w:tcPr>
            <w:tcW w:w="567" w:type="dxa"/>
            <w:tcBorders>
              <w:top w:val="nil"/>
              <w:left w:val="nil"/>
              <w:bottom w:val="single" w:sz="4" w:space="0" w:color="auto"/>
              <w:right w:val="single" w:sz="4" w:space="0" w:color="auto"/>
            </w:tcBorders>
            <w:shd w:val="clear" w:color="000000" w:fill="FFFFFF"/>
            <w:noWrap/>
            <w:vAlign w:val="center"/>
            <w:hideMark/>
          </w:tcPr>
          <w:p w:rsidR="00251512" w:rsidRPr="00934E0A" w:rsidRDefault="00251512" w:rsidP="001A1866">
            <w:pPr>
              <w:spacing w:line="300" w:lineRule="auto"/>
              <w:jc w:val="right"/>
              <w:rPr>
                <w:rFonts w:ascii="仿宋_GB2312" w:eastAsia="仿宋_GB2312" w:hAnsiTheme="minorEastAsia" w:cs="宋体"/>
                <w:color w:val="171717" w:themeColor="background2" w:themeShade="1A"/>
                <w:sz w:val="18"/>
                <w:szCs w:val="18"/>
              </w:rPr>
            </w:pPr>
          </w:p>
        </w:tc>
        <w:tc>
          <w:tcPr>
            <w:tcW w:w="571" w:type="dxa"/>
            <w:tcBorders>
              <w:top w:val="nil"/>
              <w:left w:val="nil"/>
              <w:bottom w:val="single" w:sz="4" w:space="0" w:color="auto"/>
              <w:right w:val="single" w:sz="4" w:space="0" w:color="auto"/>
            </w:tcBorders>
            <w:shd w:val="clear" w:color="000000" w:fill="FFFFFF"/>
            <w:noWrap/>
            <w:vAlign w:val="center"/>
            <w:hideMark/>
          </w:tcPr>
          <w:p w:rsidR="00251512" w:rsidRPr="00934E0A" w:rsidRDefault="00251512"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251512" w:rsidRPr="00934E0A" w:rsidRDefault="00251512"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251512" w:rsidRPr="00934E0A" w:rsidRDefault="00251512"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251512" w:rsidRPr="00934E0A" w:rsidRDefault="00251512" w:rsidP="001A1866">
            <w:pPr>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251512" w:rsidRPr="00934E0A" w:rsidRDefault="00251512" w:rsidP="001A1866">
            <w:pPr>
              <w:spacing w:line="300" w:lineRule="auto"/>
              <w:ind w:right="105"/>
              <w:jc w:val="right"/>
              <w:rPr>
                <w:rFonts w:ascii="仿宋_GB2312" w:eastAsia="仿宋_GB2312" w:hAnsiTheme="minorEastAsia" w:cs="宋体"/>
                <w:color w:val="171717" w:themeColor="background2" w:themeShade="1A"/>
                <w:sz w:val="18"/>
                <w:szCs w:val="18"/>
              </w:rPr>
            </w:pPr>
          </w:p>
        </w:tc>
      </w:tr>
      <w:tr w:rsidR="00251512" w:rsidRPr="00934E0A" w:rsidTr="009B4093">
        <w:trPr>
          <w:trHeight w:val="46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51512" w:rsidRPr="00934E0A" w:rsidRDefault="00251512" w:rsidP="0072597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567"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72597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552"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72597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99</w:t>
            </w:r>
          </w:p>
        </w:tc>
        <w:tc>
          <w:tcPr>
            <w:tcW w:w="1836"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725972">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其他党委办公厅（室）及相关机构事务支出</w:t>
            </w:r>
          </w:p>
        </w:tc>
        <w:tc>
          <w:tcPr>
            <w:tcW w:w="872"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C237D3">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1</w:t>
            </w:r>
            <w:r w:rsidR="00C237D3">
              <w:rPr>
                <w:rFonts w:ascii="仿宋_GB2312" w:eastAsia="仿宋_GB2312" w:hAnsiTheme="minorEastAsia" w:hint="eastAsia"/>
                <w:color w:val="171717" w:themeColor="background2" w:themeShade="1A"/>
                <w:sz w:val="18"/>
                <w:szCs w:val="18"/>
              </w:rPr>
              <w:t>16.12</w:t>
            </w:r>
          </w:p>
        </w:tc>
        <w:tc>
          <w:tcPr>
            <w:tcW w:w="992"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C237D3">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1</w:t>
            </w:r>
            <w:r w:rsidR="00C237D3">
              <w:rPr>
                <w:rFonts w:ascii="仿宋_GB2312" w:eastAsia="仿宋_GB2312" w:hAnsiTheme="minorEastAsia" w:hint="eastAsia"/>
                <w:color w:val="171717" w:themeColor="background2" w:themeShade="1A"/>
                <w:sz w:val="18"/>
                <w:szCs w:val="18"/>
              </w:rPr>
              <w:t>16.12</w:t>
            </w:r>
          </w:p>
        </w:tc>
        <w:tc>
          <w:tcPr>
            <w:tcW w:w="567"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1A1866">
            <w:pPr>
              <w:spacing w:line="300" w:lineRule="auto"/>
              <w:jc w:val="right"/>
              <w:rPr>
                <w:rFonts w:ascii="仿宋_GB2312" w:eastAsia="仿宋_GB2312" w:hAnsiTheme="minorEastAsia" w:cs="宋体"/>
                <w:color w:val="171717" w:themeColor="background2" w:themeShade="1A"/>
                <w:sz w:val="18"/>
                <w:szCs w:val="18"/>
              </w:rPr>
            </w:pPr>
          </w:p>
        </w:tc>
        <w:tc>
          <w:tcPr>
            <w:tcW w:w="571"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251512" w:rsidRPr="00934E0A" w:rsidRDefault="00251512" w:rsidP="001A1866">
            <w:pPr>
              <w:spacing w:line="300" w:lineRule="auto"/>
              <w:jc w:val="right"/>
              <w:rPr>
                <w:rFonts w:ascii="仿宋_GB2312" w:eastAsia="仿宋_GB2312" w:hAnsiTheme="minorEastAsia" w:cs="宋体"/>
                <w:color w:val="171717" w:themeColor="background2" w:themeShade="1A"/>
                <w:sz w:val="18"/>
                <w:szCs w:val="18"/>
              </w:rPr>
            </w:pPr>
          </w:p>
        </w:tc>
      </w:tr>
      <w:tr w:rsidR="001A1866" w:rsidRPr="00934E0A" w:rsidTr="009B4093">
        <w:trPr>
          <w:trHeight w:val="465"/>
          <w:jc w:val="center"/>
        </w:trPr>
        <w:tc>
          <w:tcPr>
            <w:tcW w:w="568" w:type="dxa"/>
            <w:tcBorders>
              <w:top w:val="nil"/>
              <w:left w:val="single" w:sz="4" w:space="0" w:color="auto"/>
              <w:bottom w:val="single" w:sz="4" w:space="0" w:color="auto"/>
              <w:right w:val="single" w:sz="4" w:space="0" w:color="auto"/>
            </w:tcBorders>
            <w:shd w:val="clear" w:color="auto" w:fill="auto"/>
            <w:vAlign w:val="center"/>
          </w:tcPr>
          <w:p w:rsidR="001A1866" w:rsidRPr="00934E0A" w:rsidRDefault="001A1866" w:rsidP="0072597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567" w:type="dxa"/>
            <w:tcBorders>
              <w:top w:val="nil"/>
              <w:left w:val="nil"/>
              <w:bottom w:val="single" w:sz="4" w:space="0" w:color="auto"/>
              <w:right w:val="single" w:sz="4" w:space="0" w:color="auto"/>
            </w:tcBorders>
            <w:shd w:val="clear" w:color="auto" w:fill="auto"/>
            <w:vAlign w:val="center"/>
          </w:tcPr>
          <w:p w:rsidR="001A1866" w:rsidRPr="00934E0A" w:rsidRDefault="001A1866" w:rsidP="0072597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552" w:type="dxa"/>
            <w:tcBorders>
              <w:top w:val="nil"/>
              <w:left w:val="nil"/>
              <w:bottom w:val="single" w:sz="4" w:space="0" w:color="auto"/>
              <w:right w:val="single" w:sz="4" w:space="0" w:color="auto"/>
            </w:tcBorders>
            <w:shd w:val="clear" w:color="auto" w:fill="auto"/>
            <w:vAlign w:val="center"/>
          </w:tcPr>
          <w:p w:rsidR="001A1866" w:rsidRPr="00934E0A" w:rsidRDefault="001A1866" w:rsidP="0072597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50</w:t>
            </w:r>
          </w:p>
        </w:tc>
        <w:tc>
          <w:tcPr>
            <w:tcW w:w="1836" w:type="dxa"/>
            <w:tcBorders>
              <w:top w:val="nil"/>
              <w:left w:val="nil"/>
              <w:bottom w:val="single" w:sz="4" w:space="0" w:color="auto"/>
              <w:right w:val="single" w:sz="4" w:space="0" w:color="auto"/>
            </w:tcBorders>
            <w:shd w:val="clear" w:color="auto" w:fill="auto"/>
            <w:vAlign w:val="center"/>
          </w:tcPr>
          <w:p w:rsidR="001A1866" w:rsidRPr="00934E0A" w:rsidRDefault="001A1866" w:rsidP="00725972">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事业运行（党委办公厅（室）及相关机构事务）</w:t>
            </w:r>
          </w:p>
        </w:tc>
        <w:tc>
          <w:tcPr>
            <w:tcW w:w="872" w:type="dxa"/>
            <w:tcBorders>
              <w:top w:val="nil"/>
              <w:left w:val="nil"/>
              <w:bottom w:val="single" w:sz="4" w:space="0" w:color="auto"/>
              <w:right w:val="single" w:sz="4" w:space="0" w:color="auto"/>
            </w:tcBorders>
            <w:shd w:val="clear" w:color="auto" w:fill="auto"/>
            <w:vAlign w:val="center"/>
          </w:tcPr>
          <w:p w:rsidR="001A1866" w:rsidRPr="00934E0A" w:rsidRDefault="00C237D3" w:rsidP="001A1866">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54.70</w:t>
            </w:r>
          </w:p>
        </w:tc>
        <w:tc>
          <w:tcPr>
            <w:tcW w:w="992" w:type="dxa"/>
            <w:tcBorders>
              <w:top w:val="nil"/>
              <w:left w:val="nil"/>
              <w:bottom w:val="single" w:sz="4" w:space="0" w:color="auto"/>
              <w:right w:val="single" w:sz="4" w:space="0" w:color="auto"/>
            </w:tcBorders>
            <w:shd w:val="clear" w:color="auto" w:fill="auto"/>
            <w:vAlign w:val="center"/>
          </w:tcPr>
          <w:p w:rsidR="001A1866" w:rsidRPr="00934E0A" w:rsidRDefault="00C237D3" w:rsidP="001A1866">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54.70</w:t>
            </w:r>
          </w:p>
        </w:tc>
        <w:tc>
          <w:tcPr>
            <w:tcW w:w="567"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c>
          <w:tcPr>
            <w:tcW w:w="571"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r>
      <w:tr w:rsidR="001A1866" w:rsidRPr="00934E0A" w:rsidTr="009B4093">
        <w:trPr>
          <w:trHeight w:val="46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A1866" w:rsidRPr="00934E0A" w:rsidRDefault="001A1866" w:rsidP="00725972">
            <w:pPr>
              <w:jc w:val="right"/>
              <w:rPr>
                <w:rFonts w:ascii="仿宋_GB2312" w:eastAsia="仿宋_GB2312" w:hAnsiTheme="minorEastAsia"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725972">
            <w:pPr>
              <w:jc w:val="right"/>
              <w:rPr>
                <w:rFonts w:ascii="仿宋_GB2312" w:eastAsia="仿宋_GB2312" w:hAnsiTheme="minorEastAsia" w:cs="宋体"/>
                <w:color w:val="171717" w:themeColor="background2" w:themeShade="1A"/>
                <w:sz w:val="18"/>
                <w:szCs w:val="18"/>
              </w:rPr>
            </w:pPr>
          </w:p>
        </w:tc>
        <w:tc>
          <w:tcPr>
            <w:tcW w:w="552"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725972">
            <w:pPr>
              <w:jc w:val="right"/>
              <w:rPr>
                <w:rFonts w:ascii="仿宋_GB2312" w:eastAsia="仿宋_GB2312" w:hAnsiTheme="minorEastAsia" w:cs="宋体"/>
                <w:color w:val="171717" w:themeColor="background2" w:themeShade="1A"/>
                <w:sz w:val="18"/>
                <w:szCs w:val="18"/>
              </w:rPr>
            </w:pPr>
          </w:p>
        </w:tc>
        <w:tc>
          <w:tcPr>
            <w:tcW w:w="1836"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725972">
            <w:pPr>
              <w:jc w:val="left"/>
              <w:rPr>
                <w:rFonts w:ascii="仿宋_GB2312" w:eastAsia="仿宋_GB2312" w:hAnsiTheme="minorEastAsia" w:cs="宋体"/>
                <w:color w:val="171717" w:themeColor="background2" w:themeShade="1A"/>
                <w:sz w:val="18"/>
                <w:szCs w:val="18"/>
              </w:rPr>
            </w:pPr>
          </w:p>
        </w:tc>
        <w:tc>
          <w:tcPr>
            <w:tcW w:w="872"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jc w:val="right"/>
              <w:rPr>
                <w:rFonts w:ascii="仿宋_GB2312" w:eastAsia="仿宋_GB2312" w:hAnsiTheme="minorEastAsia" w:cs="宋体"/>
                <w:color w:val="171717" w:themeColor="background2" w:themeShade="1A"/>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jc w:val="right"/>
              <w:rPr>
                <w:rFonts w:ascii="仿宋_GB2312" w:eastAsia="仿宋_GB2312" w:hAnsiTheme="minorEastAsia"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c>
          <w:tcPr>
            <w:tcW w:w="571"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1A1866">
            <w:pPr>
              <w:spacing w:line="300" w:lineRule="auto"/>
              <w:jc w:val="right"/>
              <w:rPr>
                <w:rFonts w:ascii="仿宋_GB2312" w:eastAsia="仿宋_GB2312" w:hAnsiTheme="minorEastAsia" w:cs="宋体"/>
                <w:color w:val="171717" w:themeColor="background2" w:themeShade="1A"/>
                <w:sz w:val="18"/>
                <w:szCs w:val="18"/>
              </w:rPr>
            </w:pPr>
          </w:p>
        </w:tc>
      </w:tr>
      <w:tr w:rsidR="00BD5383" w:rsidRPr="00934E0A" w:rsidTr="009B4093">
        <w:trPr>
          <w:trHeight w:val="46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spacing w:line="300" w:lineRule="auto"/>
              <w:jc w:val="right"/>
              <w:rPr>
                <w:rFonts w:ascii="仿宋_GB2312" w:eastAsia="仿宋_GB2312" w:hAnsiTheme="minorEastAsia"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spacing w:line="300" w:lineRule="auto"/>
              <w:jc w:val="right"/>
              <w:rPr>
                <w:rFonts w:ascii="仿宋_GB2312" w:eastAsia="仿宋_GB2312" w:hAnsiTheme="minorEastAsia" w:cs="宋体"/>
                <w:color w:val="171717" w:themeColor="background2" w:themeShade="1A"/>
                <w:sz w:val="18"/>
                <w:szCs w:val="18"/>
              </w:rPr>
            </w:pPr>
          </w:p>
        </w:tc>
        <w:tc>
          <w:tcPr>
            <w:tcW w:w="552"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spacing w:line="300" w:lineRule="auto"/>
              <w:jc w:val="right"/>
              <w:rPr>
                <w:rFonts w:ascii="仿宋_GB2312" w:eastAsia="仿宋_GB2312" w:hAnsiTheme="minorEastAsia" w:cs="宋体"/>
                <w:color w:val="171717" w:themeColor="background2" w:themeShade="1A"/>
                <w:sz w:val="18"/>
                <w:szCs w:val="18"/>
              </w:rPr>
            </w:pPr>
          </w:p>
        </w:tc>
        <w:tc>
          <w:tcPr>
            <w:tcW w:w="183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spacing w:line="300" w:lineRule="auto"/>
              <w:rPr>
                <w:rFonts w:ascii="仿宋_GB2312" w:eastAsia="仿宋_GB2312" w:hAnsiTheme="minorEastAsia" w:cs="宋体"/>
                <w:color w:val="171717" w:themeColor="background2" w:themeShade="1A"/>
                <w:sz w:val="18"/>
                <w:szCs w:val="18"/>
              </w:rPr>
            </w:pPr>
          </w:p>
        </w:tc>
        <w:tc>
          <w:tcPr>
            <w:tcW w:w="872"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57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r>
      <w:tr w:rsidR="00BD5383" w:rsidRPr="00934E0A" w:rsidTr="009B4093">
        <w:trPr>
          <w:trHeight w:val="46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spacing w:line="300" w:lineRule="auto"/>
              <w:jc w:val="right"/>
              <w:rPr>
                <w:rFonts w:ascii="仿宋_GB2312" w:eastAsia="仿宋_GB2312" w:hAnsiTheme="minorEastAsia"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spacing w:line="300" w:lineRule="auto"/>
              <w:jc w:val="right"/>
              <w:rPr>
                <w:rFonts w:ascii="仿宋_GB2312" w:eastAsia="仿宋_GB2312" w:hAnsiTheme="minorEastAsia" w:cs="宋体"/>
                <w:color w:val="171717" w:themeColor="background2" w:themeShade="1A"/>
                <w:sz w:val="18"/>
                <w:szCs w:val="18"/>
              </w:rPr>
            </w:pPr>
          </w:p>
        </w:tc>
        <w:tc>
          <w:tcPr>
            <w:tcW w:w="552"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spacing w:line="300" w:lineRule="auto"/>
              <w:jc w:val="right"/>
              <w:rPr>
                <w:rFonts w:ascii="仿宋_GB2312" w:eastAsia="仿宋_GB2312" w:hAnsiTheme="minorEastAsia" w:cs="宋体"/>
                <w:color w:val="171717" w:themeColor="background2" w:themeShade="1A"/>
                <w:sz w:val="18"/>
                <w:szCs w:val="18"/>
              </w:rPr>
            </w:pPr>
          </w:p>
        </w:tc>
        <w:tc>
          <w:tcPr>
            <w:tcW w:w="183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spacing w:line="300" w:lineRule="auto"/>
              <w:jc w:val="center"/>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合计</w:t>
            </w:r>
          </w:p>
        </w:tc>
        <w:tc>
          <w:tcPr>
            <w:tcW w:w="872" w:type="dxa"/>
            <w:tcBorders>
              <w:top w:val="nil"/>
              <w:left w:val="nil"/>
              <w:bottom w:val="single" w:sz="4" w:space="0" w:color="auto"/>
              <w:right w:val="single" w:sz="4" w:space="0" w:color="auto"/>
            </w:tcBorders>
            <w:shd w:val="clear" w:color="auto" w:fill="auto"/>
            <w:vAlign w:val="center"/>
            <w:hideMark/>
          </w:tcPr>
          <w:p w:rsidR="00BD5383" w:rsidRPr="00934E0A" w:rsidRDefault="00C237D3" w:rsidP="001A1866">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477.26</w:t>
            </w:r>
          </w:p>
        </w:tc>
        <w:tc>
          <w:tcPr>
            <w:tcW w:w="992" w:type="dxa"/>
            <w:tcBorders>
              <w:top w:val="nil"/>
              <w:left w:val="nil"/>
              <w:bottom w:val="single" w:sz="4" w:space="0" w:color="auto"/>
              <w:right w:val="single" w:sz="4" w:space="0" w:color="auto"/>
            </w:tcBorders>
            <w:shd w:val="clear" w:color="auto" w:fill="auto"/>
            <w:vAlign w:val="center"/>
            <w:hideMark/>
          </w:tcPr>
          <w:p w:rsidR="00BD5383" w:rsidRPr="00934E0A" w:rsidRDefault="00C237D3" w:rsidP="001A1866">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477.26</w:t>
            </w:r>
          </w:p>
        </w:tc>
        <w:tc>
          <w:tcPr>
            <w:tcW w:w="56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57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1A1866">
            <w:pPr>
              <w:spacing w:line="300" w:lineRule="auto"/>
              <w:jc w:val="right"/>
              <w:rPr>
                <w:rFonts w:ascii="仿宋_GB2312" w:eastAsia="仿宋_GB2312" w:hAnsiTheme="minorEastAsia" w:cs="宋体"/>
                <w:color w:val="171717" w:themeColor="background2" w:themeShade="1A"/>
                <w:sz w:val="18"/>
                <w:szCs w:val="18"/>
              </w:rPr>
            </w:pPr>
          </w:p>
        </w:tc>
      </w:tr>
    </w:tbl>
    <w:p w:rsidR="00BD5383" w:rsidRPr="00934E0A" w:rsidRDefault="00BD5383" w:rsidP="00E47275">
      <w:pPr>
        <w:widowControl/>
        <w:spacing w:line="300" w:lineRule="auto"/>
        <w:outlineLvl w:val="1"/>
        <w:rPr>
          <w:rFonts w:asciiTheme="minorEastAsia" w:eastAsiaTheme="minorEastAsia" w:hAnsiTheme="minorEastAsia"/>
          <w:color w:val="171717" w:themeColor="background2" w:themeShade="1A"/>
          <w:kern w:val="0"/>
          <w:sz w:val="28"/>
          <w:szCs w:val="28"/>
        </w:rPr>
      </w:pPr>
    </w:p>
    <w:p w:rsidR="00AF1341" w:rsidRPr="00934E0A" w:rsidRDefault="00AF1341">
      <w:pPr>
        <w:widowControl/>
        <w:jc w:val="left"/>
        <w:rPr>
          <w:rFonts w:asciiTheme="minorEastAsia" w:eastAsiaTheme="minorEastAsia" w:hAnsiTheme="minorEastAsia"/>
          <w:color w:val="171717" w:themeColor="background2" w:themeShade="1A"/>
          <w:kern w:val="0"/>
          <w:sz w:val="28"/>
          <w:szCs w:val="28"/>
        </w:rPr>
      </w:pPr>
    </w:p>
    <w:p w:rsidR="00725972" w:rsidRPr="00934E0A" w:rsidRDefault="00725972">
      <w:pPr>
        <w:widowControl/>
        <w:jc w:val="left"/>
        <w:rPr>
          <w:rFonts w:asciiTheme="minorEastAsia" w:eastAsiaTheme="minorEastAsia" w:hAnsiTheme="minorEastAsia"/>
          <w:color w:val="171717" w:themeColor="background2" w:themeShade="1A"/>
          <w:kern w:val="0"/>
          <w:sz w:val="28"/>
          <w:szCs w:val="28"/>
        </w:rPr>
      </w:pPr>
    </w:p>
    <w:p w:rsidR="00725972" w:rsidRPr="00934E0A" w:rsidRDefault="00725972">
      <w:pPr>
        <w:widowControl/>
        <w:jc w:val="left"/>
        <w:rPr>
          <w:rFonts w:asciiTheme="minorEastAsia" w:eastAsiaTheme="minorEastAsia" w:hAnsiTheme="minorEastAsia"/>
          <w:color w:val="171717" w:themeColor="background2" w:themeShade="1A"/>
          <w:kern w:val="0"/>
          <w:sz w:val="28"/>
          <w:szCs w:val="28"/>
        </w:rPr>
      </w:pPr>
    </w:p>
    <w:p w:rsidR="00725972" w:rsidRPr="00934E0A" w:rsidRDefault="00725972">
      <w:pPr>
        <w:widowControl/>
        <w:jc w:val="left"/>
        <w:rPr>
          <w:rFonts w:asciiTheme="minorEastAsia" w:eastAsiaTheme="minorEastAsia" w:hAnsiTheme="minorEastAsia"/>
          <w:color w:val="171717" w:themeColor="background2" w:themeShade="1A"/>
          <w:kern w:val="0"/>
          <w:sz w:val="28"/>
          <w:szCs w:val="28"/>
        </w:rPr>
      </w:pPr>
    </w:p>
    <w:p w:rsidR="00725972" w:rsidRPr="00934E0A" w:rsidRDefault="00725972">
      <w:pPr>
        <w:widowControl/>
        <w:jc w:val="left"/>
        <w:rPr>
          <w:rFonts w:asciiTheme="minorEastAsia" w:eastAsiaTheme="minorEastAsia" w:hAnsiTheme="minorEastAsia"/>
          <w:color w:val="171717" w:themeColor="background2" w:themeShade="1A"/>
          <w:kern w:val="0"/>
          <w:sz w:val="28"/>
          <w:szCs w:val="28"/>
        </w:rPr>
      </w:pPr>
    </w:p>
    <w:p w:rsidR="00725972" w:rsidRPr="00934E0A" w:rsidRDefault="00725972">
      <w:pPr>
        <w:widowControl/>
        <w:jc w:val="left"/>
        <w:rPr>
          <w:rFonts w:asciiTheme="minorEastAsia" w:eastAsiaTheme="minorEastAsia" w:hAnsiTheme="minorEastAsia"/>
          <w:color w:val="171717" w:themeColor="background2" w:themeShade="1A"/>
          <w:kern w:val="0"/>
          <w:sz w:val="28"/>
          <w:szCs w:val="28"/>
        </w:rPr>
      </w:pPr>
    </w:p>
    <w:p w:rsidR="00725972" w:rsidRPr="00934E0A" w:rsidRDefault="00725972">
      <w:pPr>
        <w:widowControl/>
        <w:jc w:val="left"/>
        <w:rPr>
          <w:rFonts w:asciiTheme="minorEastAsia" w:eastAsiaTheme="minorEastAsia" w:hAnsiTheme="minorEastAsia"/>
          <w:color w:val="171717" w:themeColor="background2" w:themeShade="1A"/>
          <w:kern w:val="0"/>
          <w:sz w:val="28"/>
          <w:szCs w:val="28"/>
        </w:rPr>
      </w:pPr>
    </w:p>
    <w:p w:rsidR="00725972" w:rsidRPr="00934E0A" w:rsidRDefault="00725972">
      <w:pPr>
        <w:widowControl/>
        <w:jc w:val="left"/>
        <w:rPr>
          <w:rFonts w:asciiTheme="minorEastAsia" w:eastAsiaTheme="minorEastAsia" w:hAnsiTheme="minorEastAsia"/>
          <w:color w:val="171717" w:themeColor="background2" w:themeShade="1A"/>
          <w:kern w:val="0"/>
          <w:sz w:val="28"/>
          <w:szCs w:val="28"/>
        </w:rPr>
      </w:pPr>
    </w:p>
    <w:p w:rsidR="00725972" w:rsidRPr="00934E0A" w:rsidRDefault="00725972">
      <w:pPr>
        <w:widowControl/>
        <w:jc w:val="left"/>
        <w:rPr>
          <w:rFonts w:asciiTheme="minorEastAsia" w:eastAsiaTheme="minorEastAsia" w:hAnsiTheme="minorEastAsia"/>
          <w:color w:val="171717" w:themeColor="background2" w:themeShade="1A"/>
          <w:kern w:val="0"/>
          <w:sz w:val="28"/>
          <w:szCs w:val="28"/>
        </w:rPr>
      </w:pPr>
    </w:p>
    <w:p w:rsidR="00725972" w:rsidRPr="00934E0A" w:rsidRDefault="00725972">
      <w:pPr>
        <w:widowControl/>
        <w:jc w:val="left"/>
        <w:rPr>
          <w:rFonts w:asciiTheme="minorEastAsia" w:eastAsiaTheme="minorEastAsia" w:hAnsiTheme="minorEastAsia"/>
          <w:color w:val="171717" w:themeColor="background2" w:themeShade="1A"/>
          <w:kern w:val="0"/>
          <w:sz w:val="28"/>
          <w:szCs w:val="28"/>
        </w:rPr>
      </w:pPr>
    </w:p>
    <w:p w:rsidR="00725972" w:rsidRDefault="00725972">
      <w:pPr>
        <w:widowControl/>
        <w:jc w:val="left"/>
        <w:rPr>
          <w:rFonts w:asciiTheme="minorEastAsia" w:eastAsiaTheme="minorEastAsia" w:hAnsiTheme="minorEastAsia"/>
          <w:color w:val="171717" w:themeColor="background2" w:themeShade="1A"/>
          <w:kern w:val="0"/>
          <w:sz w:val="28"/>
          <w:szCs w:val="28"/>
        </w:rPr>
      </w:pPr>
    </w:p>
    <w:p w:rsidR="00EC7380" w:rsidRPr="00934E0A" w:rsidRDefault="00EC7380">
      <w:pPr>
        <w:widowControl/>
        <w:jc w:val="left"/>
        <w:rPr>
          <w:rFonts w:asciiTheme="minorEastAsia" w:eastAsiaTheme="minorEastAsia" w:hAnsiTheme="minorEastAsia"/>
          <w:color w:val="171717" w:themeColor="background2" w:themeShade="1A"/>
          <w:kern w:val="0"/>
          <w:sz w:val="28"/>
          <w:szCs w:val="28"/>
        </w:rPr>
      </w:pPr>
    </w:p>
    <w:p w:rsidR="00725972" w:rsidRPr="00934E0A" w:rsidRDefault="00725972">
      <w:pPr>
        <w:widowControl/>
        <w:jc w:val="left"/>
        <w:rPr>
          <w:rFonts w:asciiTheme="minorEastAsia" w:eastAsiaTheme="minorEastAsia" w:hAnsiTheme="minorEastAsia"/>
          <w:color w:val="171717" w:themeColor="background2" w:themeShade="1A"/>
          <w:kern w:val="0"/>
          <w:sz w:val="28"/>
          <w:szCs w:val="28"/>
        </w:rPr>
      </w:pPr>
    </w:p>
    <w:p w:rsidR="00BD5383" w:rsidRPr="0034259E" w:rsidRDefault="00BD5383" w:rsidP="00E47275">
      <w:pPr>
        <w:widowControl/>
        <w:spacing w:line="300" w:lineRule="auto"/>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lastRenderedPageBreak/>
        <w:t>表三：</w:t>
      </w:r>
    </w:p>
    <w:p w:rsidR="00BD5383" w:rsidRPr="0034259E"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t>部门支出总体情况表</w:t>
      </w:r>
    </w:p>
    <w:p w:rsidR="00AF1341" w:rsidRPr="00934E0A" w:rsidRDefault="00AF1341" w:rsidP="00AF1341">
      <w:pPr>
        <w:widowControl/>
        <w:spacing w:line="300" w:lineRule="auto"/>
        <w:outlineLvl w:val="1"/>
        <w:rPr>
          <w:rFonts w:ascii="仿宋_GB2312" w:eastAsia="仿宋_GB2312" w:hAnsiTheme="minorEastAsia"/>
          <w:color w:val="171717" w:themeColor="background2" w:themeShade="1A"/>
          <w:kern w:val="0"/>
          <w:sz w:val="24"/>
        </w:rPr>
      </w:pPr>
      <w:r w:rsidRPr="00934E0A">
        <w:rPr>
          <w:rFonts w:ascii="仿宋_GB2312" w:eastAsia="仿宋_GB2312" w:hAnsiTheme="minorEastAsia" w:hint="eastAsia"/>
          <w:color w:val="171717" w:themeColor="background2" w:themeShade="1A"/>
          <w:kern w:val="0"/>
          <w:sz w:val="24"/>
        </w:rPr>
        <w:t>编制部门：</w:t>
      </w:r>
      <w:r w:rsidR="003852BF" w:rsidRPr="00934E0A">
        <w:rPr>
          <w:rFonts w:ascii="仿宋_GB2312" w:eastAsia="仿宋_GB2312" w:hAnsiTheme="minorEastAsia" w:hint="eastAsia"/>
          <w:color w:val="171717" w:themeColor="background2" w:themeShade="1A"/>
          <w:kern w:val="0"/>
          <w:sz w:val="24"/>
        </w:rPr>
        <w:t>中共乌鲁木齐市水磨沟区委员会办公室</w:t>
      </w:r>
      <w:r w:rsidRPr="00934E0A">
        <w:rPr>
          <w:rFonts w:ascii="仿宋_GB2312" w:eastAsia="仿宋_GB2312" w:hAnsiTheme="minorEastAsia" w:hint="eastAsia"/>
          <w:color w:val="171717" w:themeColor="background2" w:themeShade="1A"/>
          <w:kern w:val="0"/>
          <w:sz w:val="24"/>
        </w:rPr>
        <w:t xml:space="preserve">   </w:t>
      </w:r>
      <w:r w:rsidR="00725972" w:rsidRPr="00934E0A">
        <w:rPr>
          <w:rFonts w:ascii="仿宋_GB2312" w:eastAsia="仿宋_GB2312" w:hAnsiTheme="minorEastAsia" w:hint="eastAsia"/>
          <w:color w:val="171717" w:themeColor="background2" w:themeShade="1A"/>
          <w:kern w:val="0"/>
          <w:sz w:val="24"/>
        </w:rPr>
        <w:t xml:space="preserve">                </w:t>
      </w:r>
      <w:r w:rsidRPr="00934E0A">
        <w:rPr>
          <w:rFonts w:ascii="仿宋_GB2312" w:eastAsia="仿宋_GB2312" w:hAnsiTheme="minorEastAsia" w:hint="eastAsia"/>
          <w:color w:val="171717" w:themeColor="background2" w:themeShade="1A"/>
          <w:kern w:val="0"/>
          <w:sz w:val="24"/>
        </w:rPr>
        <w:t xml:space="preserve">  单位：万元</w:t>
      </w:r>
    </w:p>
    <w:tbl>
      <w:tblPr>
        <w:tblW w:w="9229" w:type="dxa"/>
        <w:jc w:val="center"/>
        <w:tblLook w:val="04A0" w:firstRow="1" w:lastRow="0" w:firstColumn="1" w:lastColumn="0" w:noHBand="0" w:noVBand="1"/>
      </w:tblPr>
      <w:tblGrid>
        <w:gridCol w:w="531"/>
        <w:gridCol w:w="426"/>
        <w:gridCol w:w="426"/>
        <w:gridCol w:w="2550"/>
        <w:gridCol w:w="1811"/>
        <w:gridCol w:w="1812"/>
        <w:gridCol w:w="1673"/>
      </w:tblGrid>
      <w:tr w:rsidR="00BD5383" w:rsidRPr="00934E0A" w:rsidTr="009B4093">
        <w:trPr>
          <w:trHeight w:val="345"/>
          <w:jc w:val="center"/>
        </w:trPr>
        <w:tc>
          <w:tcPr>
            <w:tcW w:w="39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项目</w:t>
            </w:r>
          </w:p>
        </w:tc>
        <w:tc>
          <w:tcPr>
            <w:tcW w:w="5296" w:type="dxa"/>
            <w:gridSpan w:val="3"/>
            <w:tcBorders>
              <w:top w:val="single" w:sz="4" w:space="0" w:color="auto"/>
              <w:left w:val="nil"/>
              <w:bottom w:val="single" w:sz="4" w:space="0" w:color="auto"/>
              <w:right w:val="single" w:sz="4" w:space="0" w:color="000000"/>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支出预算</w:t>
            </w:r>
          </w:p>
        </w:tc>
      </w:tr>
      <w:tr w:rsidR="00BD5383" w:rsidRPr="00934E0A" w:rsidTr="009B4093">
        <w:trPr>
          <w:trHeight w:val="480"/>
          <w:jc w:val="center"/>
        </w:trPr>
        <w:tc>
          <w:tcPr>
            <w:tcW w:w="13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功能分类科目编码</w:t>
            </w:r>
          </w:p>
        </w:tc>
        <w:tc>
          <w:tcPr>
            <w:tcW w:w="2550"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功能分类科目名称</w:t>
            </w:r>
          </w:p>
        </w:tc>
        <w:tc>
          <w:tcPr>
            <w:tcW w:w="181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合计</w:t>
            </w:r>
          </w:p>
        </w:tc>
        <w:tc>
          <w:tcPr>
            <w:tcW w:w="1812"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基本支出</w:t>
            </w:r>
          </w:p>
        </w:tc>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项目支出</w:t>
            </w:r>
          </w:p>
        </w:tc>
      </w:tr>
      <w:tr w:rsidR="00BD5383" w:rsidRPr="00934E0A" w:rsidTr="009B4093">
        <w:trPr>
          <w:trHeight w:val="27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类</w:t>
            </w:r>
          </w:p>
        </w:tc>
        <w:tc>
          <w:tcPr>
            <w:tcW w:w="42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款</w:t>
            </w:r>
          </w:p>
        </w:tc>
        <w:tc>
          <w:tcPr>
            <w:tcW w:w="42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项</w:t>
            </w:r>
          </w:p>
        </w:tc>
        <w:tc>
          <w:tcPr>
            <w:tcW w:w="2550"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811"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812"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673"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r>
      <w:tr w:rsidR="00EC7380" w:rsidRPr="00934E0A" w:rsidTr="009B4093">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EC7380" w:rsidRPr="00934E0A" w:rsidRDefault="00EC7380"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426" w:type="dxa"/>
            <w:tcBorders>
              <w:top w:val="nil"/>
              <w:left w:val="nil"/>
              <w:bottom w:val="single" w:sz="4" w:space="0" w:color="auto"/>
              <w:right w:val="single" w:sz="4" w:space="0" w:color="auto"/>
            </w:tcBorders>
            <w:shd w:val="clear" w:color="auto" w:fill="auto"/>
            <w:vAlign w:val="center"/>
          </w:tcPr>
          <w:p w:rsidR="00EC7380" w:rsidRPr="00934E0A" w:rsidRDefault="00EC7380"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426" w:type="dxa"/>
            <w:tcBorders>
              <w:top w:val="nil"/>
              <w:left w:val="nil"/>
              <w:bottom w:val="single" w:sz="4" w:space="0" w:color="auto"/>
              <w:right w:val="single" w:sz="4" w:space="0" w:color="auto"/>
            </w:tcBorders>
            <w:shd w:val="clear" w:color="auto" w:fill="auto"/>
            <w:vAlign w:val="center"/>
          </w:tcPr>
          <w:p w:rsidR="00EC7380" w:rsidRPr="00934E0A" w:rsidRDefault="00EC7380"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01</w:t>
            </w:r>
          </w:p>
        </w:tc>
        <w:tc>
          <w:tcPr>
            <w:tcW w:w="2550" w:type="dxa"/>
            <w:tcBorders>
              <w:top w:val="nil"/>
              <w:left w:val="nil"/>
              <w:bottom w:val="single" w:sz="4" w:space="0" w:color="auto"/>
              <w:right w:val="single" w:sz="4" w:space="0" w:color="auto"/>
            </w:tcBorders>
            <w:shd w:val="clear" w:color="auto" w:fill="auto"/>
            <w:vAlign w:val="center"/>
            <w:hideMark/>
          </w:tcPr>
          <w:p w:rsidR="00EC7380" w:rsidRPr="00934E0A" w:rsidRDefault="00EC7380" w:rsidP="00056E22">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行政运行（党委办公厅（室）及相关机构事务）</w:t>
            </w:r>
          </w:p>
        </w:tc>
        <w:tc>
          <w:tcPr>
            <w:tcW w:w="1811" w:type="dxa"/>
            <w:tcBorders>
              <w:top w:val="nil"/>
              <w:left w:val="nil"/>
              <w:bottom w:val="single" w:sz="4" w:space="0" w:color="auto"/>
              <w:right w:val="single" w:sz="4" w:space="0" w:color="auto"/>
            </w:tcBorders>
            <w:shd w:val="clear" w:color="auto" w:fill="auto"/>
            <w:vAlign w:val="center"/>
            <w:hideMark/>
          </w:tcPr>
          <w:p w:rsidR="00EC7380" w:rsidRPr="00934E0A" w:rsidRDefault="00F04CD2" w:rsidP="00221B4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306.44</w:t>
            </w:r>
          </w:p>
        </w:tc>
        <w:tc>
          <w:tcPr>
            <w:tcW w:w="1812" w:type="dxa"/>
            <w:tcBorders>
              <w:top w:val="nil"/>
              <w:left w:val="nil"/>
              <w:bottom w:val="single" w:sz="4" w:space="0" w:color="auto"/>
              <w:right w:val="single" w:sz="4" w:space="0" w:color="auto"/>
            </w:tcBorders>
            <w:shd w:val="clear" w:color="auto" w:fill="auto"/>
            <w:vAlign w:val="center"/>
            <w:hideMark/>
          </w:tcPr>
          <w:p w:rsidR="00EC7380" w:rsidRPr="00934E0A" w:rsidRDefault="00F04CD2" w:rsidP="001A1866">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306.44</w:t>
            </w:r>
          </w:p>
        </w:tc>
        <w:tc>
          <w:tcPr>
            <w:tcW w:w="1673" w:type="dxa"/>
            <w:tcBorders>
              <w:top w:val="nil"/>
              <w:left w:val="nil"/>
              <w:bottom w:val="single" w:sz="4" w:space="0" w:color="auto"/>
              <w:right w:val="single" w:sz="4" w:space="0" w:color="auto"/>
            </w:tcBorders>
            <w:shd w:val="clear" w:color="auto" w:fill="auto"/>
            <w:vAlign w:val="center"/>
          </w:tcPr>
          <w:p w:rsidR="00EC7380" w:rsidRPr="00934E0A" w:rsidRDefault="00EC7380" w:rsidP="001A1866">
            <w:pPr>
              <w:jc w:val="right"/>
              <w:rPr>
                <w:rFonts w:ascii="仿宋_GB2312" w:eastAsia="仿宋_GB2312" w:hAnsiTheme="minorEastAsia" w:cs="宋体"/>
                <w:color w:val="171717" w:themeColor="background2" w:themeShade="1A"/>
                <w:sz w:val="18"/>
                <w:szCs w:val="18"/>
              </w:rPr>
            </w:pPr>
          </w:p>
        </w:tc>
      </w:tr>
      <w:tr w:rsidR="00EC7380" w:rsidRPr="00934E0A" w:rsidTr="009B4093">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EC7380" w:rsidRPr="00934E0A" w:rsidRDefault="00EC7380"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426" w:type="dxa"/>
            <w:tcBorders>
              <w:top w:val="nil"/>
              <w:left w:val="nil"/>
              <w:bottom w:val="single" w:sz="4" w:space="0" w:color="auto"/>
              <w:right w:val="single" w:sz="4" w:space="0" w:color="auto"/>
            </w:tcBorders>
            <w:shd w:val="clear" w:color="auto" w:fill="auto"/>
            <w:vAlign w:val="center"/>
          </w:tcPr>
          <w:p w:rsidR="00EC7380" w:rsidRPr="00934E0A" w:rsidRDefault="00EC7380"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426" w:type="dxa"/>
            <w:tcBorders>
              <w:top w:val="nil"/>
              <w:left w:val="nil"/>
              <w:bottom w:val="single" w:sz="4" w:space="0" w:color="auto"/>
              <w:right w:val="single" w:sz="4" w:space="0" w:color="auto"/>
            </w:tcBorders>
            <w:shd w:val="clear" w:color="auto" w:fill="auto"/>
            <w:vAlign w:val="center"/>
          </w:tcPr>
          <w:p w:rsidR="00EC7380" w:rsidRPr="00934E0A" w:rsidRDefault="00EC7380"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99</w:t>
            </w:r>
          </w:p>
        </w:tc>
        <w:tc>
          <w:tcPr>
            <w:tcW w:w="2550" w:type="dxa"/>
            <w:tcBorders>
              <w:top w:val="nil"/>
              <w:left w:val="nil"/>
              <w:bottom w:val="single" w:sz="4" w:space="0" w:color="auto"/>
              <w:right w:val="single" w:sz="4" w:space="0" w:color="auto"/>
            </w:tcBorders>
            <w:shd w:val="clear" w:color="auto" w:fill="auto"/>
            <w:vAlign w:val="center"/>
            <w:hideMark/>
          </w:tcPr>
          <w:p w:rsidR="00EC7380" w:rsidRPr="00934E0A" w:rsidRDefault="00EC7380" w:rsidP="00056E22">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其他党委办公厅（室）及相关机构事务支出</w:t>
            </w:r>
          </w:p>
        </w:tc>
        <w:tc>
          <w:tcPr>
            <w:tcW w:w="1811" w:type="dxa"/>
            <w:tcBorders>
              <w:top w:val="nil"/>
              <w:left w:val="nil"/>
              <w:bottom w:val="single" w:sz="4" w:space="0" w:color="auto"/>
              <w:right w:val="single" w:sz="4" w:space="0" w:color="auto"/>
            </w:tcBorders>
            <w:shd w:val="clear" w:color="auto" w:fill="auto"/>
            <w:vAlign w:val="center"/>
            <w:hideMark/>
          </w:tcPr>
          <w:p w:rsidR="00EC7380" w:rsidRPr="00934E0A" w:rsidRDefault="00EC7380" w:rsidP="00221B4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116.12</w:t>
            </w:r>
          </w:p>
        </w:tc>
        <w:tc>
          <w:tcPr>
            <w:tcW w:w="1812" w:type="dxa"/>
            <w:tcBorders>
              <w:top w:val="nil"/>
              <w:left w:val="nil"/>
              <w:bottom w:val="single" w:sz="4" w:space="0" w:color="auto"/>
              <w:right w:val="single" w:sz="4" w:space="0" w:color="auto"/>
            </w:tcBorders>
            <w:shd w:val="clear" w:color="auto" w:fill="auto"/>
            <w:vAlign w:val="center"/>
            <w:hideMark/>
          </w:tcPr>
          <w:p w:rsidR="00EC7380" w:rsidRPr="00934E0A" w:rsidRDefault="00EC7380"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EC7380" w:rsidRPr="00934E0A" w:rsidRDefault="00EC7380"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color w:val="171717" w:themeColor="background2" w:themeShade="1A"/>
                <w:sz w:val="18"/>
                <w:szCs w:val="18"/>
              </w:rPr>
              <w:t>116.12</w:t>
            </w:r>
          </w:p>
        </w:tc>
      </w:tr>
      <w:tr w:rsidR="00EC7380" w:rsidRPr="00934E0A" w:rsidTr="009B4093">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EC7380" w:rsidRPr="00934E0A" w:rsidRDefault="00EC7380"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426" w:type="dxa"/>
            <w:tcBorders>
              <w:top w:val="nil"/>
              <w:left w:val="nil"/>
              <w:bottom w:val="single" w:sz="4" w:space="0" w:color="auto"/>
              <w:right w:val="single" w:sz="4" w:space="0" w:color="auto"/>
            </w:tcBorders>
            <w:shd w:val="clear" w:color="auto" w:fill="auto"/>
            <w:vAlign w:val="center"/>
          </w:tcPr>
          <w:p w:rsidR="00EC7380" w:rsidRPr="00934E0A" w:rsidRDefault="00EC7380"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426" w:type="dxa"/>
            <w:tcBorders>
              <w:top w:val="nil"/>
              <w:left w:val="nil"/>
              <w:bottom w:val="single" w:sz="4" w:space="0" w:color="auto"/>
              <w:right w:val="single" w:sz="4" w:space="0" w:color="auto"/>
            </w:tcBorders>
            <w:shd w:val="clear" w:color="auto" w:fill="auto"/>
            <w:vAlign w:val="center"/>
          </w:tcPr>
          <w:p w:rsidR="00EC7380" w:rsidRPr="00934E0A" w:rsidRDefault="00EC7380"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50</w:t>
            </w:r>
          </w:p>
        </w:tc>
        <w:tc>
          <w:tcPr>
            <w:tcW w:w="2550" w:type="dxa"/>
            <w:tcBorders>
              <w:top w:val="nil"/>
              <w:left w:val="nil"/>
              <w:bottom w:val="single" w:sz="4" w:space="0" w:color="auto"/>
              <w:right w:val="single" w:sz="4" w:space="0" w:color="auto"/>
            </w:tcBorders>
            <w:shd w:val="clear" w:color="auto" w:fill="auto"/>
            <w:vAlign w:val="center"/>
            <w:hideMark/>
          </w:tcPr>
          <w:p w:rsidR="00EC7380" w:rsidRPr="00934E0A" w:rsidRDefault="00EC7380" w:rsidP="00056E22">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事业运行（党委办公厅（室）及相关机构事务）</w:t>
            </w:r>
          </w:p>
        </w:tc>
        <w:tc>
          <w:tcPr>
            <w:tcW w:w="1811" w:type="dxa"/>
            <w:tcBorders>
              <w:top w:val="nil"/>
              <w:left w:val="nil"/>
              <w:bottom w:val="single" w:sz="4" w:space="0" w:color="auto"/>
              <w:right w:val="single" w:sz="4" w:space="0" w:color="auto"/>
            </w:tcBorders>
            <w:shd w:val="clear" w:color="auto" w:fill="auto"/>
            <w:vAlign w:val="center"/>
            <w:hideMark/>
          </w:tcPr>
          <w:p w:rsidR="00EC7380" w:rsidRPr="00934E0A" w:rsidRDefault="00EC7380" w:rsidP="00F04CD2">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5</w:t>
            </w:r>
            <w:r w:rsidR="00F04CD2">
              <w:rPr>
                <w:rFonts w:ascii="仿宋_GB2312" w:eastAsia="仿宋_GB2312" w:hAnsiTheme="minorEastAsia" w:cs="宋体" w:hint="eastAsia"/>
                <w:color w:val="171717" w:themeColor="background2" w:themeShade="1A"/>
                <w:sz w:val="18"/>
                <w:szCs w:val="18"/>
              </w:rPr>
              <w:t>4.7</w:t>
            </w:r>
          </w:p>
        </w:tc>
        <w:tc>
          <w:tcPr>
            <w:tcW w:w="1812" w:type="dxa"/>
            <w:tcBorders>
              <w:top w:val="nil"/>
              <w:left w:val="nil"/>
              <w:bottom w:val="single" w:sz="4" w:space="0" w:color="auto"/>
              <w:right w:val="single" w:sz="4" w:space="0" w:color="auto"/>
            </w:tcBorders>
            <w:shd w:val="clear" w:color="auto" w:fill="auto"/>
            <w:vAlign w:val="center"/>
            <w:hideMark/>
          </w:tcPr>
          <w:p w:rsidR="00EC7380" w:rsidRPr="008B1B34" w:rsidRDefault="00EC7380" w:rsidP="00F04CD2">
            <w:pPr>
              <w:widowControl/>
              <w:spacing w:line="300" w:lineRule="auto"/>
              <w:jc w:val="right"/>
              <w:rPr>
                <w:rFonts w:ascii="仿宋_GB2312" w:eastAsia="仿宋_GB2312" w:hAnsiTheme="minorEastAsia" w:cs="宋体"/>
                <w:bCs/>
                <w:color w:val="171717" w:themeColor="background2" w:themeShade="1A"/>
                <w:kern w:val="0"/>
                <w:sz w:val="18"/>
                <w:szCs w:val="18"/>
              </w:rPr>
            </w:pPr>
            <w:r w:rsidRPr="008B1B34">
              <w:rPr>
                <w:rFonts w:ascii="仿宋_GB2312" w:eastAsia="仿宋_GB2312" w:hAnsiTheme="minorEastAsia" w:cs="宋体" w:hint="eastAsia"/>
                <w:bCs/>
                <w:color w:val="171717" w:themeColor="background2" w:themeShade="1A"/>
                <w:kern w:val="0"/>
                <w:sz w:val="18"/>
                <w:szCs w:val="18"/>
              </w:rPr>
              <w:t>5</w:t>
            </w:r>
            <w:r w:rsidR="00F04CD2">
              <w:rPr>
                <w:rFonts w:ascii="仿宋_GB2312" w:eastAsia="仿宋_GB2312" w:hAnsiTheme="minorEastAsia" w:cs="宋体" w:hint="eastAsia"/>
                <w:bCs/>
                <w:color w:val="171717" w:themeColor="background2" w:themeShade="1A"/>
                <w:kern w:val="0"/>
                <w:sz w:val="18"/>
                <w:szCs w:val="18"/>
              </w:rPr>
              <w:t>4.7</w:t>
            </w:r>
          </w:p>
        </w:tc>
        <w:tc>
          <w:tcPr>
            <w:tcW w:w="1673" w:type="dxa"/>
            <w:tcBorders>
              <w:top w:val="nil"/>
              <w:left w:val="nil"/>
              <w:bottom w:val="single" w:sz="4" w:space="0" w:color="auto"/>
              <w:right w:val="single" w:sz="4" w:space="0" w:color="auto"/>
            </w:tcBorders>
            <w:shd w:val="clear" w:color="auto" w:fill="auto"/>
            <w:vAlign w:val="center"/>
          </w:tcPr>
          <w:p w:rsidR="00EC7380" w:rsidRPr="00934E0A" w:rsidRDefault="00EC7380" w:rsidP="001A1866">
            <w:pPr>
              <w:jc w:val="right"/>
              <w:rPr>
                <w:rFonts w:ascii="仿宋_GB2312" w:eastAsia="仿宋_GB2312" w:hAnsiTheme="minorEastAsia" w:cs="宋体"/>
                <w:color w:val="171717" w:themeColor="background2" w:themeShade="1A"/>
                <w:sz w:val="18"/>
                <w:szCs w:val="18"/>
              </w:rPr>
            </w:pPr>
          </w:p>
        </w:tc>
      </w:tr>
      <w:tr w:rsidR="001A1866" w:rsidRPr="00934E0A" w:rsidTr="009B4093">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1A1866" w:rsidRPr="00934E0A" w:rsidRDefault="001A1866" w:rsidP="00FA163E">
            <w:pPr>
              <w:jc w:val="right"/>
              <w:rPr>
                <w:rFonts w:ascii="仿宋_GB2312" w:eastAsia="仿宋_GB2312" w:hAnsiTheme="minorEastAsia" w:cs="宋体"/>
                <w:color w:val="171717" w:themeColor="background2" w:themeShade="1A"/>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FA163E">
            <w:pPr>
              <w:jc w:val="right"/>
              <w:rPr>
                <w:rFonts w:ascii="仿宋_GB2312" w:eastAsia="仿宋_GB2312" w:hAnsiTheme="minorEastAsia" w:cs="宋体"/>
                <w:color w:val="171717" w:themeColor="background2" w:themeShade="1A"/>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FA163E">
            <w:pPr>
              <w:jc w:val="right"/>
              <w:rPr>
                <w:rFonts w:ascii="仿宋_GB2312" w:eastAsia="仿宋_GB2312" w:hAnsiTheme="minorEastAsia" w:cs="宋体"/>
                <w:color w:val="171717" w:themeColor="background2" w:themeShade="1A"/>
                <w:sz w:val="18"/>
                <w:szCs w:val="18"/>
              </w:rPr>
            </w:pPr>
          </w:p>
        </w:tc>
        <w:tc>
          <w:tcPr>
            <w:tcW w:w="2550"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FA163E">
            <w:pPr>
              <w:jc w:val="left"/>
              <w:rPr>
                <w:rFonts w:ascii="仿宋_GB2312" w:eastAsia="仿宋_GB2312" w:hAnsiTheme="minorEastAsia" w:cs="宋体"/>
                <w:color w:val="171717" w:themeColor="background2" w:themeShade="1A"/>
                <w:sz w:val="18"/>
                <w:szCs w:val="18"/>
              </w:rPr>
            </w:pPr>
          </w:p>
        </w:tc>
        <w:tc>
          <w:tcPr>
            <w:tcW w:w="1811"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221B4E">
            <w:pPr>
              <w:jc w:val="right"/>
              <w:rPr>
                <w:rFonts w:ascii="仿宋_GB2312" w:eastAsia="仿宋_GB2312" w:hAnsiTheme="minorEastAsia" w:cs="宋体"/>
                <w:color w:val="171717" w:themeColor="background2" w:themeShade="1A"/>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221B4E">
            <w:pPr>
              <w:jc w:val="right"/>
              <w:rPr>
                <w:rFonts w:ascii="仿宋_GB2312" w:eastAsia="仿宋_GB2312" w:hAnsiTheme="minorEastAsia" w:cs="宋体"/>
                <w:color w:val="171717" w:themeColor="background2" w:themeShade="1A"/>
                <w:sz w:val="18"/>
                <w:szCs w:val="18"/>
              </w:rPr>
            </w:pPr>
          </w:p>
        </w:tc>
        <w:tc>
          <w:tcPr>
            <w:tcW w:w="1673" w:type="dxa"/>
            <w:tcBorders>
              <w:top w:val="nil"/>
              <w:left w:val="nil"/>
              <w:bottom w:val="single" w:sz="4" w:space="0" w:color="auto"/>
              <w:right w:val="single" w:sz="4" w:space="0" w:color="auto"/>
            </w:tcBorders>
            <w:shd w:val="clear" w:color="auto" w:fill="auto"/>
            <w:vAlign w:val="center"/>
          </w:tcPr>
          <w:p w:rsidR="001A1866" w:rsidRPr="00934E0A" w:rsidRDefault="001A1866"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1A1866" w:rsidRPr="00934E0A" w:rsidTr="009B4093">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1A1866" w:rsidRPr="00934E0A" w:rsidRDefault="001A1866" w:rsidP="00FA163E">
            <w:pPr>
              <w:jc w:val="right"/>
              <w:rPr>
                <w:rFonts w:ascii="仿宋_GB2312" w:eastAsia="仿宋_GB2312" w:hAnsiTheme="minorEastAsia" w:cs="宋体"/>
                <w:color w:val="171717" w:themeColor="background2" w:themeShade="1A"/>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FA163E">
            <w:pPr>
              <w:jc w:val="right"/>
              <w:rPr>
                <w:rFonts w:ascii="仿宋_GB2312" w:eastAsia="仿宋_GB2312" w:hAnsiTheme="minorEastAsia" w:cs="宋体"/>
                <w:color w:val="171717" w:themeColor="background2" w:themeShade="1A"/>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FA163E">
            <w:pPr>
              <w:jc w:val="right"/>
              <w:rPr>
                <w:rFonts w:ascii="仿宋_GB2312" w:eastAsia="仿宋_GB2312" w:hAnsiTheme="minorEastAsia" w:cs="宋体"/>
                <w:color w:val="171717" w:themeColor="background2" w:themeShade="1A"/>
                <w:sz w:val="18"/>
                <w:szCs w:val="18"/>
              </w:rPr>
            </w:pPr>
          </w:p>
        </w:tc>
        <w:tc>
          <w:tcPr>
            <w:tcW w:w="2550"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FA163E">
            <w:pPr>
              <w:jc w:val="left"/>
              <w:rPr>
                <w:rFonts w:ascii="仿宋_GB2312" w:eastAsia="仿宋_GB2312" w:hAnsiTheme="minorEastAsia" w:cs="宋体"/>
                <w:color w:val="171717" w:themeColor="background2" w:themeShade="1A"/>
                <w:sz w:val="18"/>
                <w:szCs w:val="18"/>
              </w:rPr>
            </w:pPr>
          </w:p>
        </w:tc>
        <w:tc>
          <w:tcPr>
            <w:tcW w:w="1811"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221B4E">
            <w:pPr>
              <w:jc w:val="right"/>
              <w:rPr>
                <w:rFonts w:ascii="仿宋_GB2312" w:eastAsia="仿宋_GB2312" w:hAnsiTheme="minorEastAsia" w:cs="宋体"/>
                <w:color w:val="171717" w:themeColor="background2" w:themeShade="1A"/>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1A1866" w:rsidRPr="00934E0A" w:rsidRDefault="001A1866" w:rsidP="00221B4E">
            <w:pPr>
              <w:jc w:val="right"/>
              <w:rPr>
                <w:rFonts w:ascii="仿宋_GB2312" w:eastAsia="仿宋_GB2312" w:hAnsiTheme="minorEastAsia" w:cs="宋体"/>
                <w:color w:val="171717" w:themeColor="background2" w:themeShade="1A"/>
                <w:sz w:val="18"/>
                <w:szCs w:val="18"/>
              </w:rPr>
            </w:pPr>
          </w:p>
        </w:tc>
        <w:tc>
          <w:tcPr>
            <w:tcW w:w="1673" w:type="dxa"/>
            <w:tcBorders>
              <w:top w:val="nil"/>
              <w:left w:val="nil"/>
              <w:bottom w:val="single" w:sz="4" w:space="0" w:color="auto"/>
              <w:right w:val="single" w:sz="4" w:space="0" w:color="auto"/>
            </w:tcBorders>
            <w:shd w:val="clear" w:color="auto" w:fill="auto"/>
            <w:vAlign w:val="center"/>
          </w:tcPr>
          <w:p w:rsidR="001A1866" w:rsidRPr="00934E0A" w:rsidRDefault="001A1866"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55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81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BD5383" w:rsidRPr="00934E0A" w:rsidRDefault="00BD5383"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55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81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BD5383" w:rsidRPr="00934E0A" w:rsidRDefault="00BD5383"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55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81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BD5383" w:rsidRPr="00934E0A" w:rsidRDefault="00BD5383" w:rsidP="00AF1341">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405"/>
          <w:jc w:val="center"/>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55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81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AF1341">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AF1341">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BD5383" w:rsidRPr="00934E0A" w:rsidRDefault="00BD5383" w:rsidP="00AF1341">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AF1341" w:rsidRPr="00934E0A" w:rsidTr="009B4093">
        <w:trPr>
          <w:trHeight w:val="405"/>
          <w:jc w:val="center"/>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AF1341" w:rsidRPr="00934E0A" w:rsidRDefault="00AF1341"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rsidR="00AF1341" w:rsidRPr="00934E0A" w:rsidRDefault="00AF1341"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550"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E47275">
            <w:pPr>
              <w:widowControl/>
              <w:spacing w:line="300" w:lineRule="auto"/>
              <w:jc w:val="center"/>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合计</w:t>
            </w:r>
          </w:p>
        </w:tc>
        <w:tc>
          <w:tcPr>
            <w:tcW w:w="1811" w:type="dxa"/>
            <w:tcBorders>
              <w:top w:val="nil"/>
              <w:left w:val="nil"/>
              <w:bottom w:val="single" w:sz="4" w:space="0" w:color="auto"/>
              <w:right w:val="single" w:sz="4" w:space="0" w:color="auto"/>
            </w:tcBorders>
            <w:shd w:val="clear" w:color="auto" w:fill="auto"/>
            <w:vAlign w:val="center"/>
          </w:tcPr>
          <w:p w:rsidR="00AF1341" w:rsidRPr="00934E0A" w:rsidRDefault="00F04CD2" w:rsidP="001A1866">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477.26</w:t>
            </w:r>
          </w:p>
        </w:tc>
        <w:tc>
          <w:tcPr>
            <w:tcW w:w="1812" w:type="dxa"/>
            <w:tcBorders>
              <w:top w:val="nil"/>
              <w:left w:val="nil"/>
              <w:bottom w:val="single" w:sz="4" w:space="0" w:color="auto"/>
              <w:right w:val="single" w:sz="4" w:space="0" w:color="auto"/>
            </w:tcBorders>
            <w:shd w:val="clear" w:color="auto" w:fill="auto"/>
            <w:vAlign w:val="center"/>
          </w:tcPr>
          <w:p w:rsidR="00AF1341" w:rsidRPr="00934E0A" w:rsidRDefault="00F04CD2" w:rsidP="001A1866">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361.14</w:t>
            </w:r>
          </w:p>
        </w:tc>
        <w:tc>
          <w:tcPr>
            <w:tcW w:w="1673" w:type="dxa"/>
            <w:tcBorders>
              <w:top w:val="nil"/>
              <w:left w:val="nil"/>
              <w:bottom w:val="single" w:sz="4" w:space="0" w:color="auto"/>
              <w:right w:val="single" w:sz="4" w:space="0" w:color="auto"/>
            </w:tcBorders>
            <w:shd w:val="clear" w:color="auto" w:fill="auto"/>
            <w:vAlign w:val="center"/>
          </w:tcPr>
          <w:p w:rsidR="00AF1341" w:rsidRPr="00934E0A" w:rsidRDefault="00EC7380" w:rsidP="001A1866">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116.12</w:t>
            </w:r>
          </w:p>
        </w:tc>
      </w:tr>
    </w:tbl>
    <w:p w:rsidR="00AF1341" w:rsidRPr="00934E0A" w:rsidRDefault="00AF1341" w:rsidP="00F60277">
      <w:pPr>
        <w:widowControl/>
        <w:spacing w:beforeLines="50" w:before="120" w:line="300" w:lineRule="auto"/>
        <w:outlineLvl w:val="1"/>
        <w:rPr>
          <w:rFonts w:asciiTheme="minorEastAsia" w:eastAsiaTheme="minorEastAsia" w:hAnsiTheme="minorEastAsia"/>
          <w:b/>
          <w:color w:val="171717" w:themeColor="background2" w:themeShade="1A"/>
          <w:kern w:val="0"/>
          <w:sz w:val="32"/>
          <w:szCs w:val="32"/>
        </w:rPr>
      </w:pPr>
    </w:p>
    <w:p w:rsidR="00AF1341" w:rsidRPr="00934E0A" w:rsidRDefault="00AF1341">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Default="00FA163E">
      <w:pPr>
        <w:widowControl/>
        <w:jc w:val="left"/>
        <w:rPr>
          <w:rFonts w:asciiTheme="minorEastAsia" w:eastAsiaTheme="minorEastAsia" w:hAnsiTheme="minorEastAsia"/>
          <w:b/>
          <w:color w:val="171717" w:themeColor="background2" w:themeShade="1A"/>
          <w:kern w:val="0"/>
          <w:sz w:val="32"/>
          <w:szCs w:val="32"/>
        </w:rPr>
      </w:pPr>
    </w:p>
    <w:p w:rsidR="00977DFB" w:rsidRPr="00934E0A" w:rsidRDefault="00977DFB">
      <w:pPr>
        <w:widowControl/>
        <w:jc w:val="left"/>
        <w:rPr>
          <w:rFonts w:asciiTheme="minorEastAsia" w:eastAsiaTheme="minorEastAsia" w:hAnsiTheme="minorEastAsia"/>
          <w:b/>
          <w:color w:val="171717" w:themeColor="background2" w:themeShade="1A"/>
          <w:kern w:val="0"/>
          <w:sz w:val="32"/>
          <w:szCs w:val="32"/>
        </w:rPr>
      </w:pPr>
    </w:p>
    <w:p w:rsidR="00BD5383" w:rsidRPr="0034259E" w:rsidRDefault="00AF1341" w:rsidP="00F60277">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lastRenderedPageBreak/>
        <w:t>表四:</w:t>
      </w:r>
    </w:p>
    <w:p w:rsidR="00FA163E" w:rsidRPr="0034259E" w:rsidRDefault="00BD5383" w:rsidP="00F60277">
      <w:pPr>
        <w:widowControl/>
        <w:spacing w:beforeLines="50" w:before="120" w:line="300" w:lineRule="auto"/>
        <w:jc w:val="center"/>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t>财政拨款收支预算总体情况表</w:t>
      </w:r>
    </w:p>
    <w:p w:rsidR="00AF1341" w:rsidRPr="00934E0A" w:rsidRDefault="00AF1341" w:rsidP="00F60277">
      <w:pPr>
        <w:widowControl/>
        <w:spacing w:beforeLines="50" w:before="120" w:line="300" w:lineRule="auto"/>
        <w:jc w:val="center"/>
        <w:outlineLvl w:val="1"/>
        <w:rPr>
          <w:rFonts w:ascii="仿宋_GB2312" w:eastAsia="仿宋_GB2312" w:hAnsiTheme="minorEastAsia"/>
          <w:color w:val="171717" w:themeColor="background2" w:themeShade="1A"/>
          <w:kern w:val="0"/>
          <w:sz w:val="32"/>
          <w:szCs w:val="32"/>
        </w:rPr>
      </w:pPr>
      <w:r w:rsidRPr="00934E0A">
        <w:rPr>
          <w:rFonts w:ascii="仿宋_GB2312" w:eastAsia="仿宋_GB2312" w:hAnsiTheme="minorEastAsia" w:hint="eastAsia"/>
          <w:color w:val="171717" w:themeColor="background2" w:themeShade="1A"/>
          <w:kern w:val="0"/>
          <w:sz w:val="24"/>
        </w:rPr>
        <w:t>编制部门：</w:t>
      </w:r>
      <w:r w:rsidR="003852BF" w:rsidRPr="00934E0A">
        <w:rPr>
          <w:rFonts w:ascii="仿宋_GB2312" w:eastAsia="仿宋_GB2312" w:hAnsiTheme="minorEastAsia" w:hint="eastAsia"/>
          <w:color w:val="171717" w:themeColor="background2" w:themeShade="1A"/>
          <w:kern w:val="0"/>
          <w:sz w:val="24"/>
        </w:rPr>
        <w:t>中共乌鲁木齐市水磨沟区委员会办公室</w:t>
      </w:r>
      <w:r w:rsidRPr="00934E0A">
        <w:rPr>
          <w:rFonts w:ascii="仿宋_GB2312" w:eastAsia="仿宋_GB2312" w:hAnsiTheme="minorEastAsia" w:hint="eastAsia"/>
          <w:color w:val="171717" w:themeColor="background2" w:themeShade="1A"/>
          <w:kern w:val="0"/>
          <w:sz w:val="24"/>
        </w:rPr>
        <w:t xml:space="preserve">   </w:t>
      </w:r>
      <w:r w:rsidR="00FA163E" w:rsidRPr="00934E0A">
        <w:rPr>
          <w:rFonts w:ascii="仿宋_GB2312" w:eastAsia="仿宋_GB2312" w:hAnsiTheme="minorEastAsia" w:hint="eastAsia"/>
          <w:color w:val="171717" w:themeColor="background2" w:themeShade="1A"/>
          <w:kern w:val="0"/>
          <w:sz w:val="24"/>
        </w:rPr>
        <w:t xml:space="preserve">        </w:t>
      </w:r>
      <w:r w:rsidR="009B4093">
        <w:rPr>
          <w:rFonts w:ascii="仿宋_GB2312" w:eastAsia="仿宋_GB2312" w:hAnsiTheme="minorEastAsia" w:hint="eastAsia"/>
          <w:color w:val="171717" w:themeColor="background2" w:themeShade="1A"/>
          <w:kern w:val="0"/>
          <w:sz w:val="24"/>
        </w:rPr>
        <w:t xml:space="preserve"> </w:t>
      </w:r>
      <w:r w:rsidR="00FA163E" w:rsidRPr="00934E0A">
        <w:rPr>
          <w:rFonts w:ascii="仿宋_GB2312" w:eastAsia="仿宋_GB2312" w:hAnsiTheme="minorEastAsia" w:hint="eastAsia"/>
          <w:color w:val="171717" w:themeColor="background2" w:themeShade="1A"/>
          <w:kern w:val="0"/>
          <w:sz w:val="24"/>
        </w:rPr>
        <w:t xml:space="preserve">       </w:t>
      </w:r>
      <w:r w:rsidRPr="00934E0A">
        <w:rPr>
          <w:rFonts w:ascii="仿宋_GB2312" w:eastAsia="仿宋_GB2312" w:hAnsiTheme="minorEastAsia" w:hint="eastAsia"/>
          <w:color w:val="171717" w:themeColor="background2" w:themeShade="1A"/>
          <w:kern w:val="0"/>
          <w:sz w:val="24"/>
        </w:rPr>
        <w:t xml:space="preserve">  单位：万元</w:t>
      </w:r>
    </w:p>
    <w:tbl>
      <w:tblPr>
        <w:tblW w:w="9640" w:type="dxa"/>
        <w:jc w:val="center"/>
        <w:tblLook w:val="04A0" w:firstRow="1" w:lastRow="0" w:firstColumn="1" w:lastColumn="0" w:noHBand="0" w:noVBand="1"/>
      </w:tblPr>
      <w:tblGrid>
        <w:gridCol w:w="2031"/>
        <w:gridCol w:w="1230"/>
        <w:gridCol w:w="2410"/>
        <w:gridCol w:w="1134"/>
        <w:gridCol w:w="1418"/>
        <w:gridCol w:w="1417"/>
      </w:tblGrid>
      <w:tr w:rsidR="00BD5383" w:rsidRPr="00934E0A" w:rsidTr="009B4093">
        <w:trPr>
          <w:trHeight w:val="285"/>
          <w:jc w:val="center"/>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财政拨款支出</w:t>
            </w:r>
          </w:p>
        </w:tc>
      </w:tr>
      <w:tr w:rsidR="00BD5383" w:rsidRPr="00934E0A" w:rsidTr="009B4093">
        <w:trPr>
          <w:trHeight w:val="465"/>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color w:val="171717" w:themeColor="background2" w:themeShade="1A"/>
                <w:kern w:val="0"/>
                <w:sz w:val="18"/>
                <w:szCs w:val="18"/>
              </w:rPr>
            </w:pPr>
            <w:r w:rsidRPr="00934E0A">
              <w:rPr>
                <w:rFonts w:ascii="仿宋_GB2312" w:eastAsia="仿宋_GB2312" w:hAnsiTheme="minorEastAsia" w:cs="宋体" w:hint="eastAsia"/>
                <w:b/>
                <w:color w:val="171717" w:themeColor="background2" w:themeShade="1A"/>
                <w:kern w:val="0"/>
                <w:sz w:val="18"/>
                <w:szCs w:val="18"/>
              </w:rPr>
              <w:t>项    目</w:t>
            </w:r>
          </w:p>
        </w:tc>
        <w:tc>
          <w:tcPr>
            <w:tcW w:w="123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color w:val="171717" w:themeColor="background2" w:themeShade="1A"/>
                <w:kern w:val="0"/>
                <w:sz w:val="18"/>
                <w:szCs w:val="18"/>
              </w:rPr>
            </w:pPr>
            <w:r w:rsidRPr="00934E0A">
              <w:rPr>
                <w:rFonts w:ascii="仿宋_GB2312" w:eastAsia="仿宋_GB2312" w:hAnsiTheme="minorEastAsia" w:cs="宋体" w:hint="eastAsia"/>
                <w:b/>
                <w:color w:val="171717" w:themeColor="background2" w:themeShade="1A"/>
                <w:kern w:val="0"/>
                <w:sz w:val="18"/>
                <w:szCs w:val="18"/>
              </w:rPr>
              <w:t>合计</w:t>
            </w:r>
          </w:p>
        </w:tc>
        <w:tc>
          <w:tcPr>
            <w:tcW w:w="2410"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color w:val="171717" w:themeColor="background2" w:themeShade="1A"/>
                <w:kern w:val="0"/>
                <w:sz w:val="18"/>
                <w:szCs w:val="18"/>
              </w:rPr>
            </w:pPr>
            <w:r w:rsidRPr="00934E0A">
              <w:rPr>
                <w:rFonts w:ascii="仿宋_GB2312" w:eastAsia="仿宋_GB2312" w:hAnsiTheme="minorEastAsia" w:cs="宋体" w:hint="eastAsia"/>
                <w:b/>
                <w:color w:val="171717" w:themeColor="background2" w:themeShade="1A"/>
                <w:kern w:val="0"/>
                <w:sz w:val="18"/>
                <w:szCs w:val="18"/>
              </w:rPr>
              <w:t>功  能  分  类</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color w:val="171717" w:themeColor="background2" w:themeShade="1A"/>
                <w:kern w:val="0"/>
                <w:sz w:val="18"/>
                <w:szCs w:val="18"/>
              </w:rPr>
            </w:pPr>
            <w:r w:rsidRPr="00934E0A">
              <w:rPr>
                <w:rFonts w:ascii="仿宋_GB2312" w:eastAsia="仿宋_GB2312" w:hAnsiTheme="minorEastAsia" w:cs="宋体" w:hint="eastAsia"/>
                <w:b/>
                <w:color w:val="171717" w:themeColor="background2" w:themeShade="1A"/>
                <w:kern w:val="0"/>
                <w:sz w:val="18"/>
                <w:szCs w:val="18"/>
              </w:rPr>
              <w:t>合计</w:t>
            </w: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color w:val="171717" w:themeColor="background2" w:themeShade="1A"/>
                <w:kern w:val="0"/>
                <w:sz w:val="18"/>
                <w:szCs w:val="18"/>
              </w:rPr>
            </w:pPr>
            <w:r w:rsidRPr="00934E0A">
              <w:rPr>
                <w:rFonts w:ascii="仿宋_GB2312" w:eastAsia="仿宋_GB2312" w:hAnsiTheme="minorEastAsia" w:cs="宋体" w:hint="eastAsia"/>
                <w:b/>
                <w:color w:val="171717" w:themeColor="background2" w:themeShade="1A"/>
                <w:kern w:val="0"/>
                <w:sz w:val="18"/>
                <w:szCs w:val="18"/>
              </w:rPr>
              <w:t>一般公共预算</w:t>
            </w: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color w:val="171717" w:themeColor="background2" w:themeShade="1A"/>
                <w:kern w:val="0"/>
                <w:sz w:val="18"/>
                <w:szCs w:val="18"/>
              </w:rPr>
            </w:pPr>
            <w:r w:rsidRPr="00934E0A">
              <w:rPr>
                <w:rFonts w:ascii="仿宋_GB2312" w:eastAsia="仿宋_GB2312" w:hAnsiTheme="minorEastAsia" w:cs="宋体" w:hint="eastAsia"/>
                <w:b/>
                <w:color w:val="171717" w:themeColor="background2" w:themeShade="1A"/>
                <w:kern w:val="0"/>
                <w:sz w:val="18"/>
                <w:szCs w:val="18"/>
              </w:rPr>
              <w:t>政府性基金预算</w:t>
            </w:r>
          </w:p>
        </w:tc>
      </w:tr>
      <w:tr w:rsidR="00291448"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bottom"/>
            <w:hideMark/>
          </w:tcPr>
          <w:p w:rsidR="00291448" w:rsidRPr="00934E0A" w:rsidRDefault="00977DFB" w:rsidP="00221B4E">
            <w:pPr>
              <w:jc w:val="right"/>
              <w:rPr>
                <w:rFonts w:ascii="仿宋_GB2312" w:eastAsia="仿宋_GB2312" w:hAnsiTheme="minorEastAsia" w:cs="宋体"/>
                <w:color w:val="171717" w:themeColor="background2" w:themeShade="1A"/>
                <w:sz w:val="18"/>
                <w:szCs w:val="18"/>
              </w:rPr>
            </w:pPr>
            <w:r w:rsidRPr="00977DFB">
              <w:rPr>
                <w:rFonts w:ascii="仿宋_GB2312" w:eastAsia="仿宋_GB2312" w:hAnsiTheme="minorEastAsia"/>
                <w:color w:val="171717" w:themeColor="background2" w:themeShade="1A"/>
                <w:sz w:val="18"/>
                <w:szCs w:val="18"/>
              </w:rPr>
              <w:t>477.2</w:t>
            </w:r>
            <w:r>
              <w:rPr>
                <w:rFonts w:ascii="仿宋_GB2312" w:eastAsia="仿宋_GB2312" w:hAnsiTheme="minorEastAsia" w:hint="eastAsia"/>
                <w:color w:val="171717" w:themeColor="background2" w:themeShade="1A"/>
                <w:sz w:val="18"/>
                <w:szCs w:val="18"/>
              </w:rPr>
              <w:t>6</w:t>
            </w:r>
          </w:p>
        </w:tc>
        <w:tc>
          <w:tcPr>
            <w:tcW w:w="2410" w:type="dxa"/>
            <w:tcBorders>
              <w:top w:val="nil"/>
              <w:left w:val="nil"/>
              <w:bottom w:val="single" w:sz="4" w:space="0" w:color="auto"/>
              <w:right w:val="single" w:sz="4" w:space="0" w:color="auto"/>
            </w:tcBorders>
            <w:shd w:val="clear" w:color="auto" w:fill="auto"/>
            <w:noWrap/>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201 一般公共服务支出</w:t>
            </w:r>
          </w:p>
        </w:tc>
        <w:tc>
          <w:tcPr>
            <w:tcW w:w="1134" w:type="dxa"/>
            <w:tcBorders>
              <w:top w:val="nil"/>
              <w:left w:val="nil"/>
              <w:bottom w:val="single" w:sz="4" w:space="0" w:color="auto"/>
              <w:right w:val="single" w:sz="4" w:space="0" w:color="auto"/>
            </w:tcBorders>
            <w:shd w:val="clear" w:color="auto" w:fill="auto"/>
            <w:vAlign w:val="bottom"/>
            <w:hideMark/>
          </w:tcPr>
          <w:p w:rsidR="00291448" w:rsidRPr="00934E0A" w:rsidRDefault="00977DFB" w:rsidP="00291448">
            <w:pPr>
              <w:jc w:val="right"/>
              <w:rPr>
                <w:rFonts w:ascii="仿宋_GB2312" w:eastAsia="仿宋_GB2312" w:hAnsiTheme="minorEastAsia" w:cs="宋体"/>
                <w:color w:val="171717" w:themeColor="background2" w:themeShade="1A"/>
                <w:sz w:val="18"/>
                <w:szCs w:val="18"/>
              </w:rPr>
            </w:pPr>
            <w:r w:rsidRPr="00977DFB">
              <w:rPr>
                <w:rFonts w:ascii="仿宋_GB2312" w:eastAsia="仿宋_GB2312" w:hAnsiTheme="minorEastAsia"/>
                <w:color w:val="171717" w:themeColor="background2" w:themeShade="1A"/>
                <w:sz w:val="18"/>
                <w:szCs w:val="18"/>
              </w:rPr>
              <w:t>477.2</w:t>
            </w:r>
            <w:r>
              <w:rPr>
                <w:rFonts w:ascii="仿宋_GB2312" w:eastAsia="仿宋_GB2312" w:hAnsiTheme="minorEastAsia" w:hint="eastAsia"/>
                <w:color w:val="171717" w:themeColor="background2" w:themeShade="1A"/>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rsidR="00291448" w:rsidRPr="00934E0A" w:rsidRDefault="00977DFB" w:rsidP="00291448">
            <w:pPr>
              <w:jc w:val="right"/>
              <w:rPr>
                <w:rFonts w:ascii="仿宋_GB2312" w:eastAsia="仿宋_GB2312" w:hAnsiTheme="minorEastAsia" w:cs="宋体"/>
                <w:color w:val="171717" w:themeColor="background2" w:themeShade="1A"/>
                <w:sz w:val="18"/>
                <w:szCs w:val="18"/>
              </w:rPr>
            </w:pPr>
            <w:r w:rsidRPr="00977DFB">
              <w:rPr>
                <w:rFonts w:ascii="仿宋_GB2312" w:eastAsia="仿宋_GB2312" w:hAnsiTheme="minorEastAsia"/>
                <w:color w:val="171717" w:themeColor="background2" w:themeShade="1A"/>
                <w:sz w:val="18"/>
                <w:szCs w:val="18"/>
              </w:rPr>
              <w:t>477.2</w:t>
            </w:r>
            <w:r>
              <w:rPr>
                <w:rFonts w:ascii="仿宋_GB2312" w:eastAsia="仿宋_GB2312" w:hAnsiTheme="minorEastAsia" w:hint="eastAsia"/>
                <w:color w:val="171717" w:themeColor="background2" w:themeShade="1A"/>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bottom"/>
            <w:hideMark/>
          </w:tcPr>
          <w:p w:rsidR="00291448" w:rsidRPr="00934E0A" w:rsidRDefault="00977DFB" w:rsidP="00221B4E">
            <w:pPr>
              <w:jc w:val="right"/>
              <w:rPr>
                <w:rFonts w:ascii="仿宋_GB2312" w:eastAsia="仿宋_GB2312" w:hAnsiTheme="minorEastAsia" w:cs="宋体"/>
                <w:color w:val="171717" w:themeColor="background2" w:themeShade="1A"/>
                <w:sz w:val="18"/>
                <w:szCs w:val="18"/>
              </w:rPr>
            </w:pPr>
            <w:r w:rsidRPr="00977DFB">
              <w:rPr>
                <w:rFonts w:ascii="仿宋_GB2312" w:eastAsia="仿宋_GB2312" w:hAnsiTheme="minorEastAsia"/>
                <w:color w:val="171717" w:themeColor="background2" w:themeShade="1A"/>
                <w:sz w:val="18"/>
                <w:szCs w:val="18"/>
              </w:rPr>
              <w:t>477.2</w:t>
            </w:r>
            <w:r>
              <w:rPr>
                <w:rFonts w:ascii="仿宋_GB2312" w:eastAsia="仿宋_GB2312" w:hAnsiTheme="minorEastAsia" w:hint="eastAsia"/>
                <w:color w:val="171717" w:themeColor="background2" w:themeShade="1A"/>
                <w:sz w:val="18"/>
                <w:szCs w:val="18"/>
              </w:rPr>
              <w:t>6</w:t>
            </w:r>
          </w:p>
        </w:tc>
        <w:tc>
          <w:tcPr>
            <w:tcW w:w="2410" w:type="dxa"/>
            <w:tcBorders>
              <w:top w:val="nil"/>
              <w:left w:val="nil"/>
              <w:bottom w:val="single" w:sz="4" w:space="0" w:color="auto"/>
              <w:right w:val="single" w:sz="4" w:space="0" w:color="auto"/>
            </w:tcBorders>
            <w:shd w:val="clear" w:color="auto" w:fill="auto"/>
            <w:noWrap/>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202 外交支出</w:t>
            </w:r>
          </w:p>
        </w:tc>
        <w:tc>
          <w:tcPr>
            <w:tcW w:w="1134"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AF1341"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F1341" w:rsidRPr="00934E0A" w:rsidRDefault="00AF1341"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AF1341" w:rsidRPr="00934E0A" w:rsidRDefault="00AF1341"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203 国防支出</w:t>
            </w:r>
          </w:p>
        </w:tc>
        <w:tc>
          <w:tcPr>
            <w:tcW w:w="1134"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AF1341"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F1341" w:rsidRPr="00934E0A" w:rsidRDefault="00AF1341"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AF1341" w:rsidRPr="00934E0A" w:rsidRDefault="00AF1341"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AF1341" w:rsidRPr="00934E0A" w:rsidRDefault="00AF1341"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204 公共安全支出</w:t>
            </w:r>
          </w:p>
        </w:tc>
        <w:tc>
          <w:tcPr>
            <w:tcW w:w="1134"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AF1341"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F1341" w:rsidRPr="00934E0A" w:rsidRDefault="00AF1341"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AF1341" w:rsidRPr="00934E0A" w:rsidRDefault="00AF1341"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AF1341" w:rsidRPr="00934E0A" w:rsidRDefault="00AF1341"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205 教育支出</w:t>
            </w:r>
          </w:p>
        </w:tc>
        <w:tc>
          <w:tcPr>
            <w:tcW w:w="1134"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AF1341"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F1341" w:rsidRPr="00934E0A" w:rsidRDefault="00AF1341"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AF1341" w:rsidRPr="00934E0A" w:rsidRDefault="00AF1341"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AF1341" w:rsidRPr="00934E0A" w:rsidRDefault="00AF1341"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206 科学技术支出</w:t>
            </w:r>
          </w:p>
        </w:tc>
        <w:tc>
          <w:tcPr>
            <w:tcW w:w="1134"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AF1341"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F1341" w:rsidRPr="00934E0A" w:rsidRDefault="00AF1341"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AF1341" w:rsidRPr="00934E0A" w:rsidRDefault="00AF1341"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AF1341" w:rsidRPr="00934E0A" w:rsidRDefault="00AF1341"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207 文化体育与传媒支出</w:t>
            </w:r>
          </w:p>
        </w:tc>
        <w:tc>
          <w:tcPr>
            <w:tcW w:w="1134"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AF1341" w:rsidRPr="00934E0A" w:rsidRDefault="00AF1341"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291448" w:rsidRPr="00934E0A" w:rsidRDefault="00291448"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208 社会保障和就业支出</w:t>
            </w:r>
          </w:p>
        </w:tc>
        <w:tc>
          <w:tcPr>
            <w:tcW w:w="1134" w:type="dxa"/>
            <w:tcBorders>
              <w:top w:val="nil"/>
              <w:left w:val="nil"/>
              <w:bottom w:val="single" w:sz="4" w:space="0" w:color="auto"/>
              <w:right w:val="single" w:sz="4" w:space="0" w:color="auto"/>
            </w:tcBorders>
            <w:shd w:val="clear" w:color="auto" w:fill="auto"/>
            <w:hideMark/>
          </w:tcPr>
          <w:p w:rsidR="00291448" w:rsidRPr="00934E0A" w:rsidRDefault="00291448" w:rsidP="00291448">
            <w:pPr>
              <w:jc w:val="right"/>
              <w:rPr>
                <w:rFonts w:ascii="仿宋_GB2312" w:eastAsia="仿宋_GB2312" w:hAnsiTheme="minorEastAsia"/>
                <w:color w:val="171717" w:themeColor="background2" w:themeShade="1A"/>
                <w:sz w:val="18"/>
                <w:szCs w:val="18"/>
              </w:rPr>
            </w:pPr>
          </w:p>
        </w:tc>
        <w:tc>
          <w:tcPr>
            <w:tcW w:w="1418" w:type="dxa"/>
            <w:tcBorders>
              <w:top w:val="nil"/>
              <w:left w:val="nil"/>
              <w:bottom w:val="single" w:sz="4" w:space="0" w:color="auto"/>
              <w:right w:val="single" w:sz="4" w:space="0" w:color="auto"/>
            </w:tcBorders>
            <w:shd w:val="clear" w:color="auto" w:fill="auto"/>
            <w:hideMark/>
          </w:tcPr>
          <w:p w:rsidR="00291448" w:rsidRPr="00934E0A" w:rsidRDefault="00291448" w:rsidP="00291448">
            <w:pPr>
              <w:jc w:val="right"/>
              <w:rPr>
                <w:rFonts w:ascii="仿宋_GB2312" w:eastAsia="仿宋_GB2312" w:hAnsiTheme="minorEastAsia"/>
                <w:color w:val="171717" w:themeColor="background2" w:themeShade="1A"/>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209 社会保险基金支出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210 医疗卫生与计划生育支出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211 节能环保支出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212 城乡社区支出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213 农林水支出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214 交通运输支出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215 资源勘探信息等支出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216 商业服务业等支出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217 金融支出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219 援助其他地区支出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220 国土资源气象等支出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221 住房保障支出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222 粮油物资管理支出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223 国有资本经营预算支出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227 预备费</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229 其他支出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231 债务还本支出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232 债务付息支出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233 债务发行费支出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小       计</w:t>
            </w:r>
          </w:p>
        </w:tc>
        <w:tc>
          <w:tcPr>
            <w:tcW w:w="1230" w:type="dxa"/>
            <w:tcBorders>
              <w:top w:val="nil"/>
              <w:left w:val="nil"/>
              <w:bottom w:val="single" w:sz="4" w:space="0" w:color="auto"/>
              <w:right w:val="single" w:sz="4" w:space="0" w:color="auto"/>
            </w:tcBorders>
            <w:shd w:val="clear" w:color="auto" w:fill="auto"/>
            <w:noWrap/>
            <w:vAlign w:val="center"/>
            <w:hideMark/>
          </w:tcPr>
          <w:p w:rsidR="00BD5383" w:rsidRPr="00934E0A" w:rsidRDefault="00977DFB" w:rsidP="00B649FA">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477.26</w:t>
            </w: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小           计</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977DFB" w:rsidP="00291448">
            <w:pPr>
              <w:widowControl/>
              <w:spacing w:line="300" w:lineRule="auto"/>
              <w:jc w:val="right"/>
              <w:rPr>
                <w:rFonts w:ascii="仿宋_GB2312" w:eastAsia="仿宋_GB2312" w:hAnsiTheme="minorEastAsia" w:cs="宋体"/>
                <w:color w:val="171717" w:themeColor="background2" w:themeShade="1A"/>
                <w:kern w:val="0"/>
                <w:sz w:val="18"/>
                <w:szCs w:val="18"/>
              </w:rPr>
            </w:pPr>
            <w:r w:rsidRPr="00977DFB">
              <w:rPr>
                <w:rFonts w:ascii="仿宋_GB2312" w:eastAsia="仿宋_GB2312" w:hAnsiTheme="minorEastAsia"/>
                <w:color w:val="171717" w:themeColor="background2" w:themeShade="1A"/>
                <w:sz w:val="18"/>
                <w:szCs w:val="18"/>
              </w:rPr>
              <w:t>477.2</w:t>
            </w:r>
            <w:r>
              <w:rPr>
                <w:rFonts w:ascii="仿宋_GB2312" w:eastAsia="仿宋_GB2312" w:hAnsiTheme="minorEastAsia" w:hint="eastAsia"/>
                <w:color w:val="171717" w:themeColor="background2" w:themeShade="1A"/>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BD5383" w:rsidRPr="00934E0A" w:rsidRDefault="00977DFB" w:rsidP="00291448">
            <w:pPr>
              <w:widowControl/>
              <w:spacing w:line="300" w:lineRule="auto"/>
              <w:jc w:val="right"/>
              <w:rPr>
                <w:rFonts w:ascii="仿宋_GB2312" w:eastAsia="仿宋_GB2312" w:hAnsiTheme="minorEastAsia" w:cs="宋体"/>
                <w:color w:val="171717" w:themeColor="background2" w:themeShade="1A"/>
                <w:kern w:val="0"/>
                <w:sz w:val="18"/>
                <w:szCs w:val="18"/>
              </w:rPr>
            </w:pPr>
            <w:r w:rsidRPr="00977DFB">
              <w:rPr>
                <w:rFonts w:ascii="仿宋_GB2312" w:eastAsia="仿宋_GB2312" w:hAnsiTheme="minorEastAsia"/>
                <w:color w:val="171717" w:themeColor="background2" w:themeShade="1A"/>
                <w:sz w:val="18"/>
                <w:szCs w:val="18"/>
              </w:rPr>
              <w:t>477.2</w:t>
            </w:r>
            <w:r>
              <w:rPr>
                <w:rFonts w:ascii="仿宋_GB2312" w:eastAsia="仿宋_GB2312" w:hAnsiTheme="minorEastAsia" w:hint="eastAsia"/>
                <w:color w:val="171717" w:themeColor="background2" w:themeShade="1A"/>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230 转移性支出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hRule="exact" w:val="31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收  入  总  计</w:t>
            </w:r>
          </w:p>
        </w:tc>
        <w:tc>
          <w:tcPr>
            <w:tcW w:w="1230" w:type="dxa"/>
            <w:tcBorders>
              <w:top w:val="nil"/>
              <w:left w:val="nil"/>
              <w:bottom w:val="single" w:sz="4" w:space="0" w:color="auto"/>
              <w:right w:val="single" w:sz="4" w:space="0" w:color="auto"/>
            </w:tcBorders>
            <w:shd w:val="clear" w:color="auto" w:fill="auto"/>
            <w:vAlign w:val="center"/>
            <w:hideMark/>
          </w:tcPr>
          <w:p w:rsidR="00291448" w:rsidRPr="00934E0A" w:rsidRDefault="00977DFB" w:rsidP="00E47275">
            <w:pPr>
              <w:widowControl/>
              <w:spacing w:line="300" w:lineRule="auto"/>
              <w:jc w:val="right"/>
              <w:rPr>
                <w:rFonts w:ascii="仿宋_GB2312" w:eastAsia="仿宋_GB2312" w:hAnsiTheme="minorEastAsia" w:cs="宋体"/>
                <w:color w:val="171717" w:themeColor="background2" w:themeShade="1A"/>
                <w:kern w:val="0"/>
                <w:sz w:val="18"/>
                <w:szCs w:val="18"/>
              </w:rPr>
            </w:pPr>
            <w:r w:rsidRPr="00977DFB">
              <w:rPr>
                <w:rFonts w:ascii="仿宋_GB2312" w:eastAsia="仿宋_GB2312" w:hAnsiTheme="minorEastAsia"/>
                <w:color w:val="171717" w:themeColor="background2" w:themeShade="1A"/>
                <w:sz w:val="18"/>
                <w:szCs w:val="18"/>
              </w:rPr>
              <w:t>477.2</w:t>
            </w:r>
            <w:r>
              <w:rPr>
                <w:rFonts w:ascii="仿宋_GB2312" w:eastAsia="仿宋_GB2312" w:hAnsiTheme="minorEastAsia" w:hint="eastAsia"/>
                <w:color w:val="171717" w:themeColor="background2" w:themeShade="1A"/>
                <w:sz w:val="18"/>
                <w:szCs w:val="18"/>
              </w:rPr>
              <w:t>6</w:t>
            </w:r>
          </w:p>
        </w:tc>
        <w:tc>
          <w:tcPr>
            <w:tcW w:w="2410" w:type="dxa"/>
            <w:tcBorders>
              <w:top w:val="nil"/>
              <w:left w:val="nil"/>
              <w:bottom w:val="single" w:sz="4" w:space="0" w:color="auto"/>
              <w:right w:val="single" w:sz="4" w:space="0" w:color="auto"/>
            </w:tcBorders>
            <w:shd w:val="clear" w:color="auto" w:fill="auto"/>
            <w:noWrap/>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支  出  总  计</w:t>
            </w:r>
          </w:p>
        </w:tc>
        <w:tc>
          <w:tcPr>
            <w:tcW w:w="1134" w:type="dxa"/>
            <w:tcBorders>
              <w:top w:val="nil"/>
              <w:left w:val="nil"/>
              <w:bottom w:val="single" w:sz="4" w:space="0" w:color="auto"/>
              <w:right w:val="single" w:sz="4" w:space="0" w:color="auto"/>
            </w:tcBorders>
            <w:shd w:val="clear" w:color="auto" w:fill="auto"/>
            <w:hideMark/>
          </w:tcPr>
          <w:p w:rsidR="00291448" w:rsidRPr="00934E0A" w:rsidRDefault="00977DFB" w:rsidP="00291448">
            <w:pPr>
              <w:jc w:val="right"/>
              <w:rPr>
                <w:rFonts w:ascii="仿宋_GB2312" w:eastAsia="仿宋_GB2312" w:hAnsiTheme="minorEastAsia"/>
                <w:color w:val="171717" w:themeColor="background2" w:themeShade="1A"/>
                <w:sz w:val="18"/>
                <w:szCs w:val="18"/>
              </w:rPr>
            </w:pPr>
            <w:r w:rsidRPr="00977DFB">
              <w:rPr>
                <w:rFonts w:ascii="仿宋_GB2312" w:eastAsia="仿宋_GB2312" w:hAnsiTheme="minorEastAsia"/>
                <w:color w:val="171717" w:themeColor="background2" w:themeShade="1A"/>
                <w:sz w:val="18"/>
                <w:szCs w:val="18"/>
              </w:rPr>
              <w:t>477.2</w:t>
            </w:r>
            <w:r>
              <w:rPr>
                <w:rFonts w:ascii="仿宋_GB2312" w:eastAsia="仿宋_GB2312" w:hAnsiTheme="minorEastAsia" w:hint="eastAsia"/>
                <w:color w:val="171717" w:themeColor="background2" w:themeShade="1A"/>
                <w:sz w:val="18"/>
                <w:szCs w:val="18"/>
              </w:rPr>
              <w:t>6</w:t>
            </w:r>
          </w:p>
        </w:tc>
        <w:tc>
          <w:tcPr>
            <w:tcW w:w="1418" w:type="dxa"/>
            <w:tcBorders>
              <w:top w:val="nil"/>
              <w:left w:val="nil"/>
              <w:bottom w:val="single" w:sz="4" w:space="0" w:color="auto"/>
              <w:right w:val="single" w:sz="4" w:space="0" w:color="auto"/>
            </w:tcBorders>
            <w:shd w:val="clear" w:color="auto" w:fill="auto"/>
            <w:hideMark/>
          </w:tcPr>
          <w:p w:rsidR="00291448" w:rsidRPr="00934E0A" w:rsidRDefault="00977DFB" w:rsidP="00291448">
            <w:pPr>
              <w:jc w:val="right"/>
              <w:rPr>
                <w:rFonts w:ascii="仿宋_GB2312" w:eastAsia="仿宋_GB2312" w:hAnsiTheme="minorEastAsia"/>
                <w:color w:val="171717" w:themeColor="background2" w:themeShade="1A"/>
                <w:sz w:val="18"/>
                <w:szCs w:val="18"/>
              </w:rPr>
            </w:pPr>
            <w:r w:rsidRPr="00977DFB">
              <w:rPr>
                <w:rFonts w:ascii="仿宋_GB2312" w:eastAsia="仿宋_GB2312" w:hAnsiTheme="minorEastAsia"/>
                <w:color w:val="171717" w:themeColor="background2" w:themeShade="1A"/>
                <w:sz w:val="18"/>
                <w:szCs w:val="18"/>
              </w:rPr>
              <w:t>477.2</w:t>
            </w:r>
            <w:r>
              <w:rPr>
                <w:rFonts w:ascii="仿宋_GB2312" w:eastAsia="仿宋_GB2312" w:hAnsiTheme="minorEastAsia" w:hint="eastAsia"/>
                <w:color w:val="171717" w:themeColor="background2" w:themeShade="1A"/>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291448">
            <w:pPr>
              <w:widowControl/>
              <w:spacing w:line="300" w:lineRule="auto"/>
              <w:jc w:val="right"/>
              <w:rPr>
                <w:rFonts w:ascii="仿宋_GB2312" w:eastAsia="仿宋_GB2312" w:hAnsiTheme="minorEastAsia" w:cs="宋体"/>
                <w:color w:val="171717" w:themeColor="background2" w:themeShade="1A"/>
                <w:kern w:val="0"/>
                <w:sz w:val="18"/>
                <w:szCs w:val="18"/>
              </w:rPr>
            </w:pPr>
          </w:p>
        </w:tc>
      </w:tr>
    </w:tbl>
    <w:p w:rsidR="00BD5383" w:rsidRPr="00934E0A" w:rsidRDefault="00BD5383" w:rsidP="00E47275">
      <w:pPr>
        <w:widowControl/>
        <w:spacing w:line="300" w:lineRule="auto"/>
        <w:jc w:val="left"/>
        <w:outlineLvl w:val="1"/>
        <w:rPr>
          <w:rFonts w:asciiTheme="minorEastAsia" w:eastAsiaTheme="minorEastAsia" w:hAnsiTheme="minorEastAsia"/>
          <w:color w:val="171717" w:themeColor="background2" w:themeShade="1A"/>
          <w:kern w:val="0"/>
          <w:sz w:val="32"/>
          <w:szCs w:val="32"/>
        </w:rPr>
      </w:pPr>
    </w:p>
    <w:p w:rsidR="00BD5383" w:rsidRPr="0034259E" w:rsidRDefault="00BD5383" w:rsidP="00E47275">
      <w:pPr>
        <w:widowControl/>
        <w:spacing w:line="300" w:lineRule="auto"/>
        <w:jc w:val="left"/>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lastRenderedPageBreak/>
        <w:t>表五：</w:t>
      </w:r>
    </w:p>
    <w:tbl>
      <w:tblPr>
        <w:tblW w:w="9186" w:type="dxa"/>
        <w:jc w:val="center"/>
        <w:tblLook w:val="04A0" w:firstRow="1" w:lastRow="0" w:firstColumn="1" w:lastColumn="0" w:noHBand="0" w:noVBand="1"/>
      </w:tblPr>
      <w:tblGrid>
        <w:gridCol w:w="531"/>
        <w:gridCol w:w="492"/>
        <w:gridCol w:w="426"/>
        <w:gridCol w:w="2510"/>
        <w:gridCol w:w="1684"/>
        <w:gridCol w:w="1842"/>
        <w:gridCol w:w="1701"/>
      </w:tblGrid>
      <w:tr w:rsidR="00BD5383" w:rsidRPr="00934E0A" w:rsidTr="009B4093">
        <w:trPr>
          <w:trHeight w:val="450"/>
          <w:jc w:val="center"/>
        </w:trPr>
        <w:tc>
          <w:tcPr>
            <w:tcW w:w="9186" w:type="dxa"/>
            <w:gridSpan w:val="7"/>
            <w:tcBorders>
              <w:top w:val="nil"/>
              <w:left w:val="nil"/>
              <w:bottom w:val="nil"/>
              <w:right w:val="nil"/>
            </w:tcBorders>
            <w:shd w:val="clear" w:color="auto" w:fill="auto"/>
            <w:noWrap/>
            <w:vAlign w:val="center"/>
            <w:hideMark/>
          </w:tcPr>
          <w:p w:rsidR="00BD5383" w:rsidRPr="0034259E" w:rsidRDefault="00BD5383" w:rsidP="00E47275">
            <w:pPr>
              <w:widowControl/>
              <w:spacing w:line="300" w:lineRule="auto"/>
              <w:jc w:val="center"/>
              <w:rPr>
                <w:rFonts w:ascii="仿宋_GB2312" w:eastAsia="仿宋_GB2312" w:hAnsiTheme="minorEastAsia" w:cs="宋体"/>
                <w:b/>
                <w:bCs/>
                <w:color w:val="171717" w:themeColor="background2" w:themeShade="1A"/>
                <w:kern w:val="0"/>
                <w:sz w:val="32"/>
                <w:szCs w:val="32"/>
              </w:rPr>
            </w:pPr>
            <w:r w:rsidRPr="0034259E">
              <w:rPr>
                <w:rFonts w:ascii="仿宋_GB2312" w:eastAsia="仿宋_GB2312" w:hAnsiTheme="minorEastAsia" w:cs="宋体" w:hint="eastAsia"/>
                <w:b/>
                <w:bCs/>
                <w:color w:val="171717" w:themeColor="background2" w:themeShade="1A"/>
                <w:kern w:val="0"/>
                <w:sz w:val="32"/>
                <w:szCs w:val="32"/>
              </w:rPr>
              <w:t>一般公共预算支出情况表</w:t>
            </w:r>
          </w:p>
          <w:p w:rsidR="00054191" w:rsidRPr="00934E0A" w:rsidRDefault="00054191" w:rsidP="00054191">
            <w:pPr>
              <w:widowControl/>
              <w:spacing w:line="300" w:lineRule="auto"/>
              <w:outlineLvl w:val="1"/>
              <w:rPr>
                <w:rFonts w:ascii="仿宋_GB2312" w:eastAsia="仿宋_GB2312" w:hAnsiTheme="minorEastAsia"/>
                <w:color w:val="171717" w:themeColor="background2" w:themeShade="1A"/>
                <w:kern w:val="0"/>
                <w:sz w:val="24"/>
              </w:rPr>
            </w:pPr>
            <w:r w:rsidRPr="00934E0A">
              <w:rPr>
                <w:rFonts w:ascii="仿宋_GB2312" w:eastAsia="仿宋_GB2312" w:hAnsiTheme="minorEastAsia" w:hint="eastAsia"/>
                <w:color w:val="171717" w:themeColor="background2" w:themeShade="1A"/>
                <w:kern w:val="0"/>
                <w:sz w:val="24"/>
              </w:rPr>
              <w:t>编制部门：</w:t>
            </w:r>
            <w:r w:rsidR="003852BF" w:rsidRPr="00934E0A">
              <w:rPr>
                <w:rFonts w:ascii="仿宋_GB2312" w:eastAsia="仿宋_GB2312" w:hAnsiTheme="minorEastAsia" w:hint="eastAsia"/>
                <w:color w:val="171717" w:themeColor="background2" w:themeShade="1A"/>
                <w:kern w:val="0"/>
                <w:sz w:val="24"/>
              </w:rPr>
              <w:t>中共乌鲁木齐市水磨沟区委员会办公室</w:t>
            </w:r>
            <w:r w:rsidRPr="00934E0A">
              <w:rPr>
                <w:rFonts w:ascii="仿宋_GB2312" w:eastAsia="仿宋_GB2312" w:hAnsiTheme="minorEastAsia" w:hint="eastAsia"/>
                <w:color w:val="171717" w:themeColor="background2" w:themeShade="1A"/>
                <w:kern w:val="0"/>
                <w:sz w:val="24"/>
              </w:rPr>
              <w:t xml:space="preserve">     </w:t>
            </w:r>
            <w:r w:rsidR="00FA163E" w:rsidRPr="00934E0A">
              <w:rPr>
                <w:rFonts w:ascii="仿宋_GB2312" w:eastAsia="仿宋_GB2312" w:hAnsiTheme="minorEastAsia" w:hint="eastAsia"/>
                <w:color w:val="171717" w:themeColor="background2" w:themeShade="1A"/>
                <w:kern w:val="0"/>
                <w:sz w:val="24"/>
              </w:rPr>
              <w:t xml:space="preserve">      </w:t>
            </w:r>
            <w:r w:rsidRPr="00934E0A">
              <w:rPr>
                <w:rFonts w:ascii="仿宋_GB2312" w:eastAsia="仿宋_GB2312" w:hAnsiTheme="minorEastAsia" w:hint="eastAsia"/>
                <w:color w:val="171717" w:themeColor="background2" w:themeShade="1A"/>
                <w:kern w:val="0"/>
                <w:sz w:val="24"/>
              </w:rPr>
              <w:t xml:space="preserve">         单位：万元</w:t>
            </w:r>
          </w:p>
        </w:tc>
      </w:tr>
      <w:tr w:rsidR="00BD5383" w:rsidRPr="00934E0A" w:rsidTr="009B4093">
        <w:trPr>
          <w:trHeight w:val="405"/>
          <w:jc w:val="center"/>
        </w:trPr>
        <w:tc>
          <w:tcPr>
            <w:tcW w:w="395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项目</w:t>
            </w:r>
          </w:p>
        </w:tc>
        <w:tc>
          <w:tcPr>
            <w:tcW w:w="5227" w:type="dxa"/>
            <w:gridSpan w:val="3"/>
            <w:tcBorders>
              <w:top w:val="single" w:sz="4" w:space="0" w:color="auto"/>
              <w:left w:val="nil"/>
              <w:bottom w:val="single" w:sz="4" w:space="0" w:color="auto"/>
              <w:right w:val="single" w:sz="4" w:space="0" w:color="000000"/>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一般公共预算支出</w:t>
            </w:r>
          </w:p>
        </w:tc>
      </w:tr>
      <w:tr w:rsidR="00BD5383" w:rsidRPr="00934E0A" w:rsidTr="009B4093">
        <w:trPr>
          <w:trHeight w:val="465"/>
          <w:jc w:val="center"/>
        </w:trPr>
        <w:tc>
          <w:tcPr>
            <w:tcW w:w="144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项目支出</w:t>
            </w:r>
          </w:p>
        </w:tc>
      </w:tr>
      <w:tr w:rsidR="00BD5383" w:rsidRPr="00934E0A" w:rsidTr="009B4093">
        <w:trPr>
          <w:trHeight w:val="30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类</w:t>
            </w:r>
          </w:p>
        </w:tc>
        <w:tc>
          <w:tcPr>
            <w:tcW w:w="492"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款</w:t>
            </w:r>
          </w:p>
        </w:tc>
        <w:tc>
          <w:tcPr>
            <w:tcW w:w="42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684"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r>
      <w:tr w:rsidR="007435A1"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426" w:type="dxa"/>
            <w:tcBorders>
              <w:top w:val="nil"/>
              <w:left w:val="nil"/>
              <w:bottom w:val="single" w:sz="4" w:space="0" w:color="auto"/>
              <w:right w:val="single" w:sz="4" w:space="0" w:color="auto"/>
            </w:tcBorders>
            <w:shd w:val="clear" w:color="auto" w:fill="auto"/>
            <w:vAlign w:val="center"/>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7435A1" w:rsidRPr="00934E0A" w:rsidRDefault="007435A1" w:rsidP="00056E22">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行政运行（党委办公厅（室）及相关机构事务）</w:t>
            </w:r>
          </w:p>
        </w:tc>
        <w:tc>
          <w:tcPr>
            <w:tcW w:w="1684" w:type="dxa"/>
            <w:tcBorders>
              <w:top w:val="nil"/>
              <w:left w:val="nil"/>
              <w:bottom w:val="single" w:sz="4" w:space="0" w:color="auto"/>
              <w:right w:val="single" w:sz="4" w:space="0" w:color="auto"/>
            </w:tcBorders>
            <w:shd w:val="clear" w:color="auto" w:fill="auto"/>
            <w:vAlign w:val="center"/>
            <w:hideMark/>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306.44</w:t>
            </w:r>
          </w:p>
        </w:tc>
        <w:tc>
          <w:tcPr>
            <w:tcW w:w="1842" w:type="dxa"/>
            <w:tcBorders>
              <w:top w:val="nil"/>
              <w:left w:val="nil"/>
              <w:bottom w:val="single" w:sz="4" w:space="0" w:color="auto"/>
              <w:right w:val="single" w:sz="4" w:space="0" w:color="auto"/>
            </w:tcBorders>
            <w:shd w:val="clear" w:color="auto" w:fill="auto"/>
            <w:vAlign w:val="center"/>
            <w:hideMark/>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306.44</w:t>
            </w:r>
          </w:p>
        </w:tc>
        <w:tc>
          <w:tcPr>
            <w:tcW w:w="1701" w:type="dxa"/>
            <w:tcBorders>
              <w:top w:val="nil"/>
              <w:left w:val="nil"/>
              <w:bottom w:val="single" w:sz="4" w:space="0" w:color="auto"/>
              <w:right w:val="single" w:sz="4" w:space="0" w:color="auto"/>
            </w:tcBorders>
            <w:shd w:val="clear" w:color="auto" w:fill="auto"/>
            <w:vAlign w:val="center"/>
            <w:hideMark/>
          </w:tcPr>
          <w:p w:rsidR="007435A1" w:rsidRPr="00934E0A" w:rsidRDefault="007435A1" w:rsidP="00056E22">
            <w:pPr>
              <w:jc w:val="right"/>
              <w:rPr>
                <w:rFonts w:ascii="仿宋_GB2312" w:eastAsia="仿宋_GB2312" w:hAnsiTheme="minorEastAsia" w:cs="宋体"/>
                <w:color w:val="171717" w:themeColor="background2" w:themeShade="1A"/>
                <w:sz w:val="18"/>
                <w:szCs w:val="18"/>
              </w:rPr>
            </w:pPr>
          </w:p>
        </w:tc>
      </w:tr>
      <w:tr w:rsidR="007435A1"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426" w:type="dxa"/>
            <w:tcBorders>
              <w:top w:val="nil"/>
              <w:left w:val="nil"/>
              <w:bottom w:val="single" w:sz="4" w:space="0" w:color="auto"/>
              <w:right w:val="single" w:sz="4" w:space="0" w:color="auto"/>
            </w:tcBorders>
            <w:shd w:val="clear" w:color="auto" w:fill="auto"/>
            <w:vAlign w:val="center"/>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99</w:t>
            </w:r>
          </w:p>
        </w:tc>
        <w:tc>
          <w:tcPr>
            <w:tcW w:w="2510" w:type="dxa"/>
            <w:tcBorders>
              <w:top w:val="nil"/>
              <w:left w:val="nil"/>
              <w:bottom w:val="single" w:sz="4" w:space="0" w:color="auto"/>
              <w:right w:val="single" w:sz="4" w:space="0" w:color="auto"/>
            </w:tcBorders>
            <w:shd w:val="clear" w:color="auto" w:fill="auto"/>
            <w:vAlign w:val="center"/>
          </w:tcPr>
          <w:p w:rsidR="007435A1" w:rsidRPr="00934E0A" w:rsidRDefault="007435A1" w:rsidP="00056E22">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其他党委办公厅（室）及相关机构事务支出</w:t>
            </w:r>
          </w:p>
        </w:tc>
        <w:tc>
          <w:tcPr>
            <w:tcW w:w="1684" w:type="dxa"/>
            <w:tcBorders>
              <w:top w:val="nil"/>
              <w:left w:val="nil"/>
              <w:bottom w:val="single" w:sz="4" w:space="0" w:color="auto"/>
              <w:right w:val="single" w:sz="4" w:space="0" w:color="auto"/>
            </w:tcBorders>
            <w:shd w:val="clear" w:color="auto" w:fill="auto"/>
            <w:vAlign w:val="center"/>
            <w:hideMark/>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116.12</w:t>
            </w:r>
          </w:p>
        </w:tc>
        <w:tc>
          <w:tcPr>
            <w:tcW w:w="1842" w:type="dxa"/>
            <w:tcBorders>
              <w:top w:val="nil"/>
              <w:left w:val="nil"/>
              <w:bottom w:val="single" w:sz="4" w:space="0" w:color="auto"/>
              <w:right w:val="single" w:sz="4" w:space="0" w:color="auto"/>
            </w:tcBorders>
            <w:shd w:val="clear" w:color="auto" w:fill="auto"/>
            <w:vAlign w:val="center"/>
            <w:hideMark/>
          </w:tcPr>
          <w:p w:rsidR="007435A1" w:rsidRPr="00934E0A" w:rsidRDefault="007435A1" w:rsidP="00056E22">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7435A1" w:rsidRPr="00934E0A" w:rsidRDefault="007435A1" w:rsidP="00056E22">
            <w:pPr>
              <w:widowControl/>
              <w:spacing w:line="300" w:lineRule="auto"/>
              <w:jc w:val="right"/>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color w:val="171717" w:themeColor="background2" w:themeShade="1A"/>
                <w:sz w:val="18"/>
                <w:szCs w:val="18"/>
              </w:rPr>
              <w:t>116.12</w:t>
            </w:r>
          </w:p>
        </w:tc>
      </w:tr>
      <w:tr w:rsidR="007435A1"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426" w:type="dxa"/>
            <w:tcBorders>
              <w:top w:val="nil"/>
              <w:left w:val="nil"/>
              <w:bottom w:val="single" w:sz="4" w:space="0" w:color="auto"/>
              <w:right w:val="single" w:sz="4" w:space="0" w:color="auto"/>
            </w:tcBorders>
            <w:shd w:val="clear" w:color="auto" w:fill="auto"/>
            <w:vAlign w:val="center"/>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50</w:t>
            </w:r>
          </w:p>
        </w:tc>
        <w:tc>
          <w:tcPr>
            <w:tcW w:w="2510" w:type="dxa"/>
            <w:tcBorders>
              <w:top w:val="nil"/>
              <w:left w:val="nil"/>
              <w:bottom w:val="single" w:sz="4" w:space="0" w:color="auto"/>
              <w:right w:val="single" w:sz="4" w:space="0" w:color="auto"/>
            </w:tcBorders>
            <w:shd w:val="clear" w:color="auto" w:fill="auto"/>
            <w:vAlign w:val="center"/>
          </w:tcPr>
          <w:p w:rsidR="007435A1" w:rsidRPr="00934E0A" w:rsidRDefault="007435A1" w:rsidP="00056E22">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事业运行（党委办公厅（室）及相关机构事务）</w:t>
            </w:r>
          </w:p>
        </w:tc>
        <w:tc>
          <w:tcPr>
            <w:tcW w:w="1684" w:type="dxa"/>
            <w:tcBorders>
              <w:top w:val="nil"/>
              <w:left w:val="nil"/>
              <w:bottom w:val="single" w:sz="4" w:space="0" w:color="auto"/>
              <w:right w:val="single" w:sz="4" w:space="0" w:color="auto"/>
            </w:tcBorders>
            <w:shd w:val="clear" w:color="auto" w:fill="auto"/>
            <w:vAlign w:val="center"/>
            <w:hideMark/>
          </w:tcPr>
          <w:p w:rsidR="007435A1" w:rsidRPr="00934E0A" w:rsidRDefault="007435A1" w:rsidP="00056E22">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54.7</w:t>
            </w:r>
          </w:p>
        </w:tc>
        <w:tc>
          <w:tcPr>
            <w:tcW w:w="1842" w:type="dxa"/>
            <w:tcBorders>
              <w:top w:val="nil"/>
              <w:left w:val="nil"/>
              <w:bottom w:val="single" w:sz="4" w:space="0" w:color="auto"/>
              <w:right w:val="single" w:sz="4" w:space="0" w:color="auto"/>
            </w:tcBorders>
            <w:shd w:val="clear" w:color="auto" w:fill="auto"/>
            <w:vAlign w:val="center"/>
            <w:hideMark/>
          </w:tcPr>
          <w:p w:rsidR="007435A1" w:rsidRPr="008B1B34" w:rsidRDefault="007435A1" w:rsidP="00056E22">
            <w:pPr>
              <w:widowControl/>
              <w:spacing w:line="300" w:lineRule="auto"/>
              <w:jc w:val="right"/>
              <w:rPr>
                <w:rFonts w:ascii="仿宋_GB2312" w:eastAsia="仿宋_GB2312" w:hAnsiTheme="minorEastAsia" w:cs="宋体"/>
                <w:bCs/>
                <w:color w:val="171717" w:themeColor="background2" w:themeShade="1A"/>
                <w:kern w:val="0"/>
                <w:sz w:val="18"/>
                <w:szCs w:val="18"/>
              </w:rPr>
            </w:pPr>
            <w:r w:rsidRPr="008B1B34">
              <w:rPr>
                <w:rFonts w:ascii="仿宋_GB2312" w:eastAsia="仿宋_GB2312" w:hAnsiTheme="minorEastAsia" w:cs="宋体" w:hint="eastAsia"/>
                <w:bCs/>
                <w:color w:val="171717" w:themeColor="background2" w:themeShade="1A"/>
                <w:kern w:val="0"/>
                <w:sz w:val="18"/>
                <w:szCs w:val="18"/>
              </w:rPr>
              <w:t>5</w:t>
            </w:r>
            <w:r>
              <w:rPr>
                <w:rFonts w:ascii="仿宋_GB2312" w:eastAsia="仿宋_GB2312" w:hAnsiTheme="minorEastAsia" w:cs="宋体" w:hint="eastAsia"/>
                <w:bCs/>
                <w:color w:val="171717" w:themeColor="background2" w:themeShade="1A"/>
                <w:kern w:val="0"/>
                <w:sz w:val="18"/>
                <w:szCs w:val="18"/>
              </w:rPr>
              <w:t>4.7</w:t>
            </w:r>
          </w:p>
        </w:tc>
        <w:tc>
          <w:tcPr>
            <w:tcW w:w="1701" w:type="dxa"/>
            <w:tcBorders>
              <w:top w:val="nil"/>
              <w:left w:val="nil"/>
              <w:bottom w:val="single" w:sz="4" w:space="0" w:color="auto"/>
              <w:right w:val="single" w:sz="4" w:space="0" w:color="auto"/>
            </w:tcBorders>
            <w:shd w:val="clear" w:color="auto" w:fill="auto"/>
            <w:vAlign w:val="center"/>
            <w:hideMark/>
          </w:tcPr>
          <w:p w:rsidR="007435A1" w:rsidRPr="00934E0A" w:rsidRDefault="007435A1" w:rsidP="00056E22">
            <w:pPr>
              <w:jc w:val="right"/>
              <w:rPr>
                <w:rFonts w:ascii="仿宋_GB2312" w:eastAsia="仿宋_GB2312" w:hAnsiTheme="minorEastAsia" w:cs="宋体"/>
                <w:color w:val="171717" w:themeColor="background2" w:themeShade="1A"/>
                <w:sz w:val="18"/>
                <w:szCs w:val="18"/>
              </w:rPr>
            </w:pPr>
          </w:p>
        </w:tc>
      </w:tr>
      <w:tr w:rsidR="00257E97"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257E97" w:rsidRPr="00934E0A" w:rsidRDefault="00257E97" w:rsidP="00FA163E">
            <w:pPr>
              <w:jc w:val="right"/>
              <w:rPr>
                <w:rFonts w:ascii="仿宋_GB2312" w:eastAsia="仿宋_GB2312" w:hAnsiTheme="minorEastAsia" w:cs="宋体"/>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jc w:val="right"/>
              <w:rPr>
                <w:rFonts w:ascii="仿宋_GB2312" w:eastAsia="仿宋_GB2312" w:hAnsiTheme="minorEastAsia" w:cs="宋体"/>
                <w:color w:val="171717" w:themeColor="background2" w:themeShade="1A"/>
                <w:sz w:val="18"/>
                <w:szCs w:val="18"/>
              </w:rPr>
            </w:pPr>
          </w:p>
        </w:tc>
        <w:tc>
          <w:tcPr>
            <w:tcW w:w="426"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jc w:val="right"/>
              <w:rPr>
                <w:rFonts w:ascii="仿宋_GB2312" w:eastAsia="仿宋_GB2312" w:hAnsiTheme="minorEastAsia" w:cs="宋体"/>
                <w:color w:val="171717" w:themeColor="background2" w:themeShade="1A"/>
                <w:sz w:val="18"/>
                <w:szCs w:val="18"/>
              </w:rPr>
            </w:pPr>
          </w:p>
        </w:tc>
        <w:tc>
          <w:tcPr>
            <w:tcW w:w="2510"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jc w:val="left"/>
              <w:rPr>
                <w:rFonts w:ascii="仿宋_GB2312" w:eastAsia="仿宋_GB2312" w:hAnsiTheme="minorEastAsia" w:cs="宋体"/>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jc w:val="right"/>
              <w:rPr>
                <w:rFonts w:ascii="仿宋_GB2312" w:eastAsia="仿宋_GB2312" w:hAnsiTheme="minorEastAsia" w:cs="宋体"/>
                <w:color w:val="171717" w:themeColor="background2" w:themeShade="1A"/>
                <w:sz w:val="18"/>
                <w:szCs w:val="18"/>
              </w:rPr>
            </w:pPr>
          </w:p>
        </w:tc>
        <w:tc>
          <w:tcPr>
            <w:tcW w:w="1842"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57E97"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257E97" w:rsidRPr="00934E0A" w:rsidRDefault="00257E97" w:rsidP="00FA163E">
            <w:pPr>
              <w:jc w:val="right"/>
              <w:rPr>
                <w:rFonts w:ascii="仿宋_GB2312" w:eastAsia="仿宋_GB2312" w:hAnsiTheme="minorEastAsia" w:cs="宋体"/>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jc w:val="right"/>
              <w:rPr>
                <w:rFonts w:ascii="仿宋_GB2312" w:eastAsia="仿宋_GB2312" w:hAnsiTheme="minorEastAsia" w:cs="宋体"/>
                <w:color w:val="171717" w:themeColor="background2" w:themeShade="1A"/>
                <w:sz w:val="18"/>
                <w:szCs w:val="18"/>
              </w:rPr>
            </w:pPr>
          </w:p>
        </w:tc>
        <w:tc>
          <w:tcPr>
            <w:tcW w:w="426"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jc w:val="right"/>
              <w:rPr>
                <w:rFonts w:ascii="仿宋_GB2312" w:eastAsia="仿宋_GB2312" w:hAnsiTheme="minorEastAsia" w:cs="宋体"/>
                <w:color w:val="171717" w:themeColor="background2" w:themeShade="1A"/>
                <w:sz w:val="18"/>
                <w:szCs w:val="18"/>
              </w:rPr>
            </w:pPr>
          </w:p>
        </w:tc>
        <w:tc>
          <w:tcPr>
            <w:tcW w:w="2510"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jc w:val="left"/>
              <w:rPr>
                <w:rFonts w:ascii="仿宋_GB2312" w:eastAsia="仿宋_GB2312" w:hAnsiTheme="minorEastAsia" w:cs="宋体"/>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jc w:val="right"/>
              <w:rPr>
                <w:rFonts w:ascii="仿宋_GB2312" w:eastAsia="仿宋_GB2312" w:hAnsiTheme="minorEastAsia" w:cs="宋体"/>
                <w:color w:val="171717" w:themeColor="background2" w:themeShade="1A"/>
                <w:sz w:val="18"/>
                <w:szCs w:val="18"/>
              </w:rPr>
            </w:pPr>
          </w:p>
        </w:tc>
        <w:tc>
          <w:tcPr>
            <w:tcW w:w="1842"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257E97"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57E97"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57E97"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57E97"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57E97"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257E97" w:rsidRPr="00934E0A" w:rsidRDefault="00257E97"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57E97"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257E97" w:rsidRPr="00934E0A" w:rsidRDefault="00257E97"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7277F" w:rsidRPr="00934E0A" w:rsidTr="009B4093">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B7277F" w:rsidRPr="00934E0A" w:rsidRDefault="00B7277F"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277F" w:rsidRPr="00934E0A" w:rsidRDefault="00B7277F"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B7277F" w:rsidRPr="00934E0A" w:rsidRDefault="00B7277F"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277F" w:rsidRPr="00934E0A" w:rsidRDefault="00B7277F" w:rsidP="00E47275">
            <w:pPr>
              <w:widowControl/>
              <w:spacing w:line="300" w:lineRule="auto"/>
              <w:jc w:val="center"/>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B7277F" w:rsidRPr="00934E0A" w:rsidRDefault="007435A1" w:rsidP="00056E22">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477.26</w:t>
            </w:r>
          </w:p>
        </w:tc>
        <w:tc>
          <w:tcPr>
            <w:tcW w:w="1842" w:type="dxa"/>
            <w:tcBorders>
              <w:top w:val="nil"/>
              <w:left w:val="nil"/>
              <w:bottom w:val="single" w:sz="4" w:space="0" w:color="auto"/>
              <w:right w:val="single" w:sz="4" w:space="0" w:color="auto"/>
            </w:tcBorders>
            <w:shd w:val="clear" w:color="auto" w:fill="auto"/>
            <w:vAlign w:val="center"/>
          </w:tcPr>
          <w:p w:rsidR="00B7277F" w:rsidRPr="00934E0A" w:rsidRDefault="007435A1" w:rsidP="00056E22">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361.14</w:t>
            </w:r>
          </w:p>
        </w:tc>
        <w:tc>
          <w:tcPr>
            <w:tcW w:w="1701" w:type="dxa"/>
            <w:tcBorders>
              <w:top w:val="nil"/>
              <w:left w:val="nil"/>
              <w:bottom w:val="single" w:sz="4" w:space="0" w:color="auto"/>
              <w:right w:val="single" w:sz="4" w:space="0" w:color="auto"/>
            </w:tcBorders>
            <w:shd w:val="clear" w:color="auto" w:fill="auto"/>
            <w:vAlign w:val="center"/>
          </w:tcPr>
          <w:p w:rsidR="00B7277F" w:rsidRPr="00934E0A" w:rsidRDefault="00B7277F" w:rsidP="00056E22">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116.12</w:t>
            </w:r>
          </w:p>
        </w:tc>
      </w:tr>
    </w:tbl>
    <w:p w:rsidR="00054191" w:rsidRPr="00934E0A" w:rsidRDefault="00054191" w:rsidP="00E47275">
      <w:pPr>
        <w:widowControl/>
        <w:spacing w:line="300" w:lineRule="auto"/>
        <w:jc w:val="left"/>
        <w:outlineLvl w:val="1"/>
        <w:rPr>
          <w:rFonts w:asciiTheme="minorEastAsia" w:eastAsiaTheme="minorEastAsia" w:hAnsiTheme="minorEastAsia"/>
          <w:b/>
          <w:color w:val="171717" w:themeColor="background2" w:themeShade="1A"/>
          <w:kern w:val="0"/>
          <w:sz w:val="32"/>
          <w:szCs w:val="32"/>
        </w:rPr>
      </w:pPr>
    </w:p>
    <w:p w:rsidR="00054191" w:rsidRPr="00934E0A" w:rsidRDefault="00054191">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b/>
          <w:color w:val="171717" w:themeColor="background2" w:themeShade="1A"/>
          <w:kern w:val="0"/>
          <w:sz w:val="32"/>
          <w:szCs w:val="32"/>
        </w:rPr>
      </w:pPr>
    </w:p>
    <w:p w:rsidR="00BD5383" w:rsidRPr="0034259E" w:rsidRDefault="00BD5383" w:rsidP="00E47275">
      <w:pPr>
        <w:widowControl/>
        <w:spacing w:line="300" w:lineRule="auto"/>
        <w:jc w:val="left"/>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lastRenderedPageBreak/>
        <w:t>表六：</w:t>
      </w:r>
    </w:p>
    <w:tbl>
      <w:tblPr>
        <w:tblW w:w="9087" w:type="dxa"/>
        <w:jc w:val="center"/>
        <w:tblLook w:val="04A0" w:firstRow="1" w:lastRow="0" w:firstColumn="1" w:lastColumn="0" w:noHBand="0" w:noVBand="1"/>
      </w:tblPr>
      <w:tblGrid>
        <w:gridCol w:w="531"/>
        <w:gridCol w:w="577"/>
        <w:gridCol w:w="3317"/>
        <w:gridCol w:w="1275"/>
        <w:gridCol w:w="1701"/>
        <w:gridCol w:w="1686"/>
      </w:tblGrid>
      <w:tr w:rsidR="00BD5383" w:rsidRPr="00934E0A" w:rsidTr="009B4093">
        <w:trPr>
          <w:trHeight w:val="375"/>
          <w:jc w:val="center"/>
        </w:trPr>
        <w:tc>
          <w:tcPr>
            <w:tcW w:w="9087" w:type="dxa"/>
            <w:gridSpan w:val="6"/>
            <w:tcBorders>
              <w:top w:val="nil"/>
              <w:left w:val="nil"/>
              <w:bottom w:val="nil"/>
              <w:right w:val="nil"/>
            </w:tcBorders>
            <w:shd w:val="clear" w:color="auto" w:fill="auto"/>
            <w:noWrap/>
            <w:vAlign w:val="center"/>
            <w:hideMark/>
          </w:tcPr>
          <w:p w:rsidR="00BD5383" w:rsidRPr="0034259E" w:rsidRDefault="00BD5383" w:rsidP="00E47275">
            <w:pPr>
              <w:widowControl/>
              <w:spacing w:line="300" w:lineRule="auto"/>
              <w:jc w:val="center"/>
              <w:rPr>
                <w:rFonts w:ascii="仿宋_GB2312" w:eastAsia="仿宋_GB2312" w:hAnsiTheme="minorEastAsia" w:cs="宋体"/>
                <w:b/>
                <w:bCs/>
                <w:color w:val="171717" w:themeColor="background2" w:themeShade="1A"/>
                <w:kern w:val="0"/>
                <w:sz w:val="32"/>
                <w:szCs w:val="32"/>
              </w:rPr>
            </w:pPr>
            <w:r w:rsidRPr="0034259E">
              <w:rPr>
                <w:rFonts w:ascii="仿宋_GB2312" w:eastAsia="仿宋_GB2312" w:hAnsiTheme="minorEastAsia" w:cs="宋体" w:hint="eastAsia"/>
                <w:b/>
                <w:bCs/>
                <w:color w:val="171717" w:themeColor="background2" w:themeShade="1A"/>
                <w:kern w:val="0"/>
                <w:sz w:val="32"/>
                <w:szCs w:val="32"/>
              </w:rPr>
              <w:t>一般公共预算基本支出情况表</w:t>
            </w:r>
          </w:p>
          <w:p w:rsidR="00054191" w:rsidRPr="00934E0A" w:rsidRDefault="00054191" w:rsidP="00E47275">
            <w:pPr>
              <w:widowControl/>
              <w:spacing w:line="300" w:lineRule="auto"/>
              <w:jc w:val="center"/>
              <w:rPr>
                <w:rFonts w:ascii="仿宋_GB2312" w:eastAsia="仿宋_GB2312" w:hAnsiTheme="minorEastAsia" w:cs="宋体"/>
                <w:b/>
                <w:bCs/>
                <w:color w:val="171717" w:themeColor="background2" w:themeShade="1A"/>
                <w:kern w:val="0"/>
                <w:sz w:val="24"/>
              </w:rPr>
            </w:pPr>
            <w:r w:rsidRPr="00934E0A">
              <w:rPr>
                <w:rFonts w:ascii="仿宋_GB2312" w:eastAsia="仿宋_GB2312" w:hAnsiTheme="minorEastAsia" w:hint="eastAsia"/>
                <w:color w:val="171717" w:themeColor="background2" w:themeShade="1A"/>
                <w:kern w:val="0"/>
                <w:sz w:val="24"/>
              </w:rPr>
              <w:t>编制部门：</w:t>
            </w:r>
            <w:r w:rsidR="003852BF" w:rsidRPr="00934E0A">
              <w:rPr>
                <w:rFonts w:ascii="仿宋_GB2312" w:eastAsia="仿宋_GB2312" w:hAnsiTheme="minorEastAsia" w:hint="eastAsia"/>
                <w:color w:val="171717" w:themeColor="background2" w:themeShade="1A"/>
                <w:kern w:val="0"/>
                <w:sz w:val="24"/>
              </w:rPr>
              <w:t>中共乌鲁木齐市水磨沟区委员会办公室</w:t>
            </w:r>
            <w:r w:rsidRPr="00934E0A">
              <w:rPr>
                <w:rFonts w:ascii="仿宋_GB2312" w:eastAsia="仿宋_GB2312" w:hAnsiTheme="minorEastAsia" w:hint="eastAsia"/>
                <w:color w:val="171717" w:themeColor="background2" w:themeShade="1A"/>
                <w:kern w:val="0"/>
                <w:sz w:val="24"/>
              </w:rPr>
              <w:t xml:space="preserve">       </w:t>
            </w:r>
            <w:r w:rsidR="00CE7F1C">
              <w:rPr>
                <w:rFonts w:ascii="仿宋_GB2312" w:eastAsia="仿宋_GB2312" w:hAnsiTheme="minorEastAsia" w:hint="eastAsia"/>
                <w:color w:val="171717" w:themeColor="background2" w:themeShade="1A"/>
                <w:kern w:val="0"/>
                <w:sz w:val="24"/>
              </w:rPr>
              <w:t xml:space="preserve">    </w:t>
            </w:r>
            <w:r w:rsidRPr="00934E0A">
              <w:rPr>
                <w:rFonts w:ascii="仿宋_GB2312" w:eastAsia="仿宋_GB2312" w:hAnsiTheme="minorEastAsia" w:hint="eastAsia"/>
                <w:color w:val="171717" w:themeColor="background2" w:themeShade="1A"/>
                <w:kern w:val="0"/>
                <w:sz w:val="24"/>
              </w:rPr>
              <w:t xml:space="preserve">       单位：万元</w:t>
            </w:r>
          </w:p>
        </w:tc>
      </w:tr>
      <w:tr w:rsidR="00BD5383" w:rsidRPr="00934E0A" w:rsidTr="009B4093">
        <w:trPr>
          <w:trHeight w:val="390"/>
          <w:jc w:val="center"/>
        </w:trPr>
        <w:tc>
          <w:tcPr>
            <w:tcW w:w="4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项目</w:t>
            </w:r>
          </w:p>
        </w:tc>
        <w:tc>
          <w:tcPr>
            <w:tcW w:w="4662" w:type="dxa"/>
            <w:gridSpan w:val="3"/>
            <w:tcBorders>
              <w:top w:val="single" w:sz="4" w:space="0" w:color="auto"/>
              <w:left w:val="nil"/>
              <w:bottom w:val="single" w:sz="4" w:space="0" w:color="auto"/>
              <w:right w:val="single" w:sz="4" w:space="0" w:color="000000"/>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一般公共预算基本支出</w:t>
            </w:r>
          </w:p>
        </w:tc>
      </w:tr>
      <w:tr w:rsidR="00BD5383" w:rsidRPr="00934E0A" w:rsidTr="009B4093">
        <w:trPr>
          <w:trHeight w:val="495"/>
          <w:jc w:val="center"/>
        </w:trPr>
        <w:tc>
          <w:tcPr>
            <w:tcW w:w="1108" w:type="dxa"/>
            <w:gridSpan w:val="2"/>
            <w:tcBorders>
              <w:top w:val="single" w:sz="4" w:space="0" w:color="auto"/>
              <w:left w:val="single" w:sz="4" w:space="0" w:color="auto"/>
              <w:bottom w:val="single" w:sz="4" w:space="0" w:color="auto"/>
              <w:right w:val="nil"/>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经济分类科目编码</w:t>
            </w:r>
          </w:p>
        </w:tc>
        <w:tc>
          <w:tcPr>
            <w:tcW w:w="3317"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经济分类科目名称</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人员经费</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公用经费</w:t>
            </w:r>
          </w:p>
        </w:tc>
      </w:tr>
      <w:tr w:rsidR="00BD5383" w:rsidRPr="00934E0A" w:rsidTr="009B4093">
        <w:trPr>
          <w:trHeight w:val="27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类</w:t>
            </w:r>
          </w:p>
        </w:tc>
        <w:tc>
          <w:tcPr>
            <w:tcW w:w="57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款</w:t>
            </w:r>
          </w:p>
        </w:tc>
        <w:tc>
          <w:tcPr>
            <w:tcW w:w="3317"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686"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r>
      <w:tr w:rsidR="00291448"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01</w:t>
            </w:r>
          </w:p>
        </w:tc>
        <w:tc>
          <w:tcPr>
            <w:tcW w:w="3317" w:type="dxa"/>
            <w:tcBorders>
              <w:top w:val="nil"/>
              <w:left w:val="nil"/>
              <w:bottom w:val="single" w:sz="4" w:space="0" w:color="auto"/>
              <w:right w:val="single" w:sz="4" w:space="0" w:color="auto"/>
            </w:tcBorders>
            <w:shd w:val="clear" w:color="auto" w:fill="auto"/>
            <w:vAlign w:val="center"/>
          </w:tcPr>
          <w:p w:rsidR="00291448" w:rsidRPr="00934E0A" w:rsidRDefault="00291448" w:rsidP="00054191">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基本工资</w:t>
            </w:r>
          </w:p>
        </w:tc>
        <w:tc>
          <w:tcPr>
            <w:tcW w:w="1275"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51.34</w:t>
            </w:r>
          </w:p>
        </w:tc>
        <w:tc>
          <w:tcPr>
            <w:tcW w:w="1701"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51.34</w:t>
            </w:r>
          </w:p>
        </w:tc>
        <w:tc>
          <w:tcPr>
            <w:tcW w:w="1686"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02</w:t>
            </w:r>
          </w:p>
        </w:tc>
        <w:tc>
          <w:tcPr>
            <w:tcW w:w="3317" w:type="dxa"/>
            <w:tcBorders>
              <w:top w:val="nil"/>
              <w:left w:val="nil"/>
              <w:bottom w:val="single" w:sz="4" w:space="0" w:color="auto"/>
              <w:right w:val="single" w:sz="4" w:space="0" w:color="auto"/>
            </w:tcBorders>
            <w:shd w:val="clear" w:color="auto" w:fill="auto"/>
            <w:vAlign w:val="center"/>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津贴补贴</w:t>
            </w:r>
          </w:p>
        </w:tc>
        <w:tc>
          <w:tcPr>
            <w:tcW w:w="1275"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64.53</w:t>
            </w:r>
          </w:p>
        </w:tc>
        <w:tc>
          <w:tcPr>
            <w:tcW w:w="1701"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64.53</w:t>
            </w:r>
          </w:p>
        </w:tc>
        <w:tc>
          <w:tcPr>
            <w:tcW w:w="1686"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03</w:t>
            </w:r>
          </w:p>
        </w:tc>
        <w:tc>
          <w:tcPr>
            <w:tcW w:w="331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奖金</w:t>
            </w:r>
          </w:p>
        </w:tc>
        <w:tc>
          <w:tcPr>
            <w:tcW w:w="1275"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4.27</w:t>
            </w:r>
          </w:p>
        </w:tc>
        <w:tc>
          <w:tcPr>
            <w:tcW w:w="1701"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4.27</w:t>
            </w:r>
          </w:p>
        </w:tc>
        <w:tc>
          <w:tcPr>
            <w:tcW w:w="1686"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val="429"/>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12</w:t>
            </w:r>
          </w:p>
        </w:tc>
        <w:tc>
          <w:tcPr>
            <w:tcW w:w="331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社会保障缴费</w:t>
            </w:r>
          </w:p>
        </w:tc>
        <w:tc>
          <w:tcPr>
            <w:tcW w:w="1275"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55.92</w:t>
            </w:r>
          </w:p>
        </w:tc>
        <w:tc>
          <w:tcPr>
            <w:tcW w:w="1701"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55.92</w:t>
            </w:r>
          </w:p>
        </w:tc>
        <w:tc>
          <w:tcPr>
            <w:tcW w:w="1686"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07</w:t>
            </w:r>
          </w:p>
        </w:tc>
        <w:tc>
          <w:tcPr>
            <w:tcW w:w="3317" w:type="dxa"/>
            <w:tcBorders>
              <w:top w:val="nil"/>
              <w:left w:val="nil"/>
              <w:bottom w:val="single" w:sz="4" w:space="0" w:color="auto"/>
              <w:right w:val="single" w:sz="4" w:space="0" w:color="auto"/>
            </w:tcBorders>
            <w:shd w:val="clear" w:color="auto" w:fill="auto"/>
            <w:vAlign w:val="center"/>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绩效工资</w:t>
            </w:r>
          </w:p>
        </w:tc>
        <w:tc>
          <w:tcPr>
            <w:tcW w:w="1275" w:type="dxa"/>
            <w:tcBorders>
              <w:top w:val="nil"/>
              <w:left w:val="nil"/>
              <w:bottom w:val="single" w:sz="4" w:space="0" w:color="auto"/>
              <w:right w:val="single" w:sz="4" w:space="0" w:color="auto"/>
            </w:tcBorders>
            <w:shd w:val="clear" w:color="auto" w:fill="auto"/>
            <w:vAlign w:val="center"/>
          </w:tcPr>
          <w:p w:rsidR="00291448" w:rsidRPr="00934E0A" w:rsidRDefault="008B1B34"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10.50</w:t>
            </w:r>
          </w:p>
        </w:tc>
        <w:tc>
          <w:tcPr>
            <w:tcW w:w="1701" w:type="dxa"/>
            <w:tcBorders>
              <w:top w:val="nil"/>
              <w:left w:val="nil"/>
              <w:bottom w:val="single" w:sz="4" w:space="0" w:color="auto"/>
              <w:right w:val="single" w:sz="4" w:space="0" w:color="auto"/>
            </w:tcBorders>
            <w:shd w:val="clear" w:color="auto" w:fill="auto"/>
            <w:vAlign w:val="center"/>
          </w:tcPr>
          <w:p w:rsidR="00291448" w:rsidRPr="00934E0A" w:rsidRDefault="000B6E35" w:rsidP="008B1B34">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10.</w:t>
            </w:r>
            <w:r w:rsidR="008B1B34">
              <w:rPr>
                <w:rFonts w:ascii="仿宋_GB2312" w:eastAsia="仿宋_GB2312" w:hAnsiTheme="minorEastAsia" w:hint="eastAsia"/>
                <w:color w:val="171717" w:themeColor="background2" w:themeShade="1A"/>
                <w:sz w:val="18"/>
                <w:szCs w:val="18"/>
              </w:rPr>
              <w:t>50</w:t>
            </w:r>
          </w:p>
        </w:tc>
        <w:tc>
          <w:tcPr>
            <w:tcW w:w="1686" w:type="dxa"/>
            <w:tcBorders>
              <w:top w:val="nil"/>
              <w:left w:val="nil"/>
              <w:bottom w:val="single" w:sz="4" w:space="0" w:color="auto"/>
              <w:right w:val="single" w:sz="4" w:space="0" w:color="auto"/>
            </w:tcBorders>
            <w:shd w:val="clear" w:color="auto" w:fill="auto"/>
            <w:vAlign w:val="center"/>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13</w:t>
            </w:r>
          </w:p>
        </w:tc>
        <w:tc>
          <w:tcPr>
            <w:tcW w:w="331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住房公积金</w:t>
            </w:r>
          </w:p>
        </w:tc>
        <w:tc>
          <w:tcPr>
            <w:tcW w:w="1275"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19.78</w:t>
            </w:r>
          </w:p>
        </w:tc>
        <w:tc>
          <w:tcPr>
            <w:tcW w:w="1701"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19.78</w:t>
            </w:r>
          </w:p>
        </w:tc>
        <w:tc>
          <w:tcPr>
            <w:tcW w:w="1686"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99</w:t>
            </w:r>
          </w:p>
        </w:tc>
        <w:tc>
          <w:tcPr>
            <w:tcW w:w="331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其他工资福利支出</w:t>
            </w:r>
          </w:p>
        </w:tc>
        <w:tc>
          <w:tcPr>
            <w:tcW w:w="1275"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0.70</w:t>
            </w:r>
          </w:p>
        </w:tc>
        <w:tc>
          <w:tcPr>
            <w:tcW w:w="1701"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0.70</w:t>
            </w:r>
          </w:p>
        </w:tc>
        <w:tc>
          <w:tcPr>
            <w:tcW w:w="1686"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09</w:t>
            </w:r>
          </w:p>
        </w:tc>
        <w:tc>
          <w:tcPr>
            <w:tcW w:w="331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奖励金</w:t>
            </w:r>
          </w:p>
        </w:tc>
        <w:tc>
          <w:tcPr>
            <w:tcW w:w="1275"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68.4</w:t>
            </w:r>
          </w:p>
        </w:tc>
        <w:tc>
          <w:tcPr>
            <w:tcW w:w="1701" w:type="dxa"/>
            <w:tcBorders>
              <w:top w:val="nil"/>
              <w:left w:val="nil"/>
              <w:bottom w:val="single" w:sz="4" w:space="0" w:color="auto"/>
              <w:right w:val="single" w:sz="4" w:space="0" w:color="auto"/>
            </w:tcBorders>
            <w:shd w:val="clear" w:color="auto" w:fill="auto"/>
            <w:vAlign w:val="bottom"/>
            <w:hideMark/>
          </w:tcPr>
          <w:p w:rsidR="00291448"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68.4</w:t>
            </w:r>
          </w:p>
        </w:tc>
        <w:tc>
          <w:tcPr>
            <w:tcW w:w="1686"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0B6E35"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B6E35" w:rsidRPr="00934E0A" w:rsidRDefault="000B6E35" w:rsidP="00FA163E">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hideMark/>
          </w:tcPr>
          <w:p w:rsidR="000B6E35" w:rsidRPr="00934E0A" w:rsidRDefault="000B6E35" w:rsidP="00FA163E">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14</w:t>
            </w:r>
          </w:p>
        </w:tc>
        <w:tc>
          <w:tcPr>
            <w:tcW w:w="3317" w:type="dxa"/>
            <w:tcBorders>
              <w:top w:val="nil"/>
              <w:left w:val="nil"/>
              <w:bottom w:val="single" w:sz="4" w:space="0" w:color="auto"/>
              <w:right w:val="single" w:sz="4" w:space="0" w:color="auto"/>
            </w:tcBorders>
            <w:shd w:val="clear" w:color="auto" w:fill="auto"/>
            <w:vAlign w:val="center"/>
            <w:hideMark/>
          </w:tcPr>
          <w:p w:rsidR="000B6E35" w:rsidRPr="00934E0A" w:rsidRDefault="000B6E35" w:rsidP="00E47275">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采暖补贴</w:t>
            </w:r>
          </w:p>
        </w:tc>
        <w:tc>
          <w:tcPr>
            <w:tcW w:w="1275" w:type="dxa"/>
            <w:tcBorders>
              <w:top w:val="nil"/>
              <w:left w:val="nil"/>
              <w:bottom w:val="single" w:sz="4" w:space="0" w:color="auto"/>
              <w:right w:val="single" w:sz="4" w:space="0" w:color="auto"/>
            </w:tcBorders>
            <w:shd w:val="clear" w:color="auto" w:fill="auto"/>
            <w:vAlign w:val="bottom"/>
            <w:hideMark/>
          </w:tcPr>
          <w:p w:rsidR="000B6E35" w:rsidRPr="00934E0A" w:rsidRDefault="000B6E35" w:rsidP="00FA163E">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1.75</w:t>
            </w:r>
          </w:p>
        </w:tc>
        <w:tc>
          <w:tcPr>
            <w:tcW w:w="1701" w:type="dxa"/>
            <w:tcBorders>
              <w:top w:val="nil"/>
              <w:left w:val="nil"/>
              <w:bottom w:val="single" w:sz="4" w:space="0" w:color="auto"/>
              <w:right w:val="single" w:sz="4" w:space="0" w:color="auto"/>
            </w:tcBorders>
            <w:shd w:val="clear" w:color="auto" w:fill="auto"/>
            <w:vAlign w:val="bottom"/>
            <w:hideMark/>
          </w:tcPr>
          <w:p w:rsidR="000B6E35" w:rsidRPr="00934E0A" w:rsidRDefault="000B6E35" w:rsidP="00FA163E">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1.75</w:t>
            </w:r>
          </w:p>
        </w:tc>
        <w:tc>
          <w:tcPr>
            <w:tcW w:w="1686" w:type="dxa"/>
            <w:tcBorders>
              <w:top w:val="nil"/>
              <w:left w:val="nil"/>
              <w:bottom w:val="single" w:sz="4" w:space="0" w:color="auto"/>
              <w:right w:val="single" w:sz="4" w:space="0" w:color="auto"/>
            </w:tcBorders>
            <w:shd w:val="clear" w:color="auto" w:fill="auto"/>
            <w:vAlign w:val="center"/>
            <w:hideMark/>
          </w:tcPr>
          <w:p w:rsidR="000B6E35" w:rsidRPr="00934E0A" w:rsidRDefault="000B6E35"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291448"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99</w:t>
            </w:r>
          </w:p>
        </w:tc>
        <w:tc>
          <w:tcPr>
            <w:tcW w:w="3317"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其他对个人和家庭的补助支出</w:t>
            </w:r>
          </w:p>
        </w:tc>
        <w:tc>
          <w:tcPr>
            <w:tcW w:w="1275" w:type="dxa"/>
            <w:tcBorders>
              <w:top w:val="nil"/>
              <w:left w:val="nil"/>
              <w:bottom w:val="single" w:sz="4" w:space="0" w:color="auto"/>
              <w:right w:val="single" w:sz="4" w:space="0" w:color="auto"/>
            </w:tcBorders>
            <w:shd w:val="clear" w:color="auto" w:fill="auto"/>
            <w:vAlign w:val="bottom"/>
            <w:hideMark/>
          </w:tcPr>
          <w:p w:rsidR="00291448" w:rsidRPr="00934E0A" w:rsidRDefault="00291448" w:rsidP="000B6E35">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0.</w:t>
            </w:r>
            <w:r w:rsidR="000B6E35">
              <w:rPr>
                <w:rFonts w:ascii="仿宋_GB2312" w:eastAsia="仿宋_GB2312" w:hAnsiTheme="minorEastAsia" w:hint="eastAsia"/>
                <w:color w:val="171717" w:themeColor="background2" w:themeShade="1A"/>
                <w:sz w:val="18"/>
                <w:szCs w:val="18"/>
              </w:rPr>
              <w:t>08</w:t>
            </w:r>
          </w:p>
        </w:tc>
        <w:tc>
          <w:tcPr>
            <w:tcW w:w="1701" w:type="dxa"/>
            <w:tcBorders>
              <w:top w:val="nil"/>
              <w:left w:val="nil"/>
              <w:bottom w:val="single" w:sz="4" w:space="0" w:color="auto"/>
              <w:right w:val="single" w:sz="4" w:space="0" w:color="auto"/>
            </w:tcBorders>
            <w:shd w:val="clear" w:color="auto" w:fill="auto"/>
            <w:vAlign w:val="bottom"/>
            <w:hideMark/>
          </w:tcPr>
          <w:p w:rsidR="00291448" w:rsidRPr="00934E0A" w:rsidRDefault="00291448" w:rsidP="000B6E35">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0.</w:t>
            </w:r>
            <w:r w:rsidR="000B6E35">
              <w:rPr>
                <w:rFonts w:ascii="仿宋_GB2312" w:eastAsia="仿宋_GB2312" w:hAnsiTheme="minorEastAsia" w:hint="eastAsia"/>
                <w:color w:val="171717" w:themeColor="background2" w:themeShade="1A"/>
                <w:sz w:val="18"/>
                <w:szCs w:val="18"/>
              </w:rPr>
              <w:t>08</w:t>
            </w:r>
          </w:p>
        </w:tc>
        <w:tc>
          <w:tcPr>
            <w:tcW w:w="1686" w:type="dxa"/>
            <w:tcBorders>
              <w:top w:val="nil"/>
              <w:left w:val="nil"/>
              <w:bottom w:val="single" w:sz="4" w:space="0" w:color="auto"/>
              <w:right w:val="single" w:sz="4" w:space="0" w:color="auto"/>
            </w:tcBorders>
            <w:shd w:val="clear" w:color="auto" w:fill="auto"/>
            <w:vAlign w:val="center"/>
            <w:hideMark/>
          </w:tcPr>
          <w:p w:rsidR="00291448" w:rsidRPr="00934E0A" w:rsidRDefault="00291448"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832E30"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832E30" w:rsidRPr="00934E0A" w:rsidRDefault="001C704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832E30" w:rsidRPr="00934E0A" w:rsidRDefault="001C704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01</w:t>
            </w:r>
          </w:p>
        </w:tc>
        <w:tc>
          <w:tcPr>
            <w:tcW w:w="3317"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办公费</w:t>
            </w:r>
          </w:p>
        </w:tc>
        <w:tc>
          <w:tcPr>
            <w:tcW w:w="1275" w:type="dxa"/>
            <w:tcBorders>
              <w:top w:val="nil"/>
              <w:left w:val="nil"/>
              <w:bottom w:val="single" w:sz="4" w:space="0" w:color="auto"/>
              <w:right w:val="single" w:sz="4" w:space="0" w:color="auto"/>
            </w:tcBorders>
            <w:shd w:val="clear" w:color="auto" w:fill="auto"/>
            <w:vAlign w:val="center"/>
            <w:hideMark/>
          </w:tcPr>
          <w:p w:rsidR="00832E30" w:rsidRPr="00934E0A" w:rsidRDefault="000B6E35" w:rsidP="00FA163E">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1.81</w:t>
            </w:r>
          </w:p>
        </w:tc>
        <w:tc>
          <w:tcPr>
            <w:tcW w:w="1701"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686" w:type="dxa"/>
            <w:tcBorders>
              <w:top w:val="nil"/>
              <w:left w:val="nil"/>
              <w:bottom w:val="single" w:sz="4" w:space="0" w:color="auto"/>
              <w:right w:val="single" w:sz="4" w:space="0" w:color="auto"/>
            </w:tcBorders>
            <w:shd w:val="clear" w:color="auto" w:fill="auto"/>
            <w:vAlign w:val="center"/>
            <w:hideMark/>
          </w:tcPr>
          <w:p w:rsidR="00832E30" w:rsidRPr="00934E0A" w:rsidRDefault="000B6E35" w:rsidP="00FA163E">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1.81</w:t>
            </w:r>
          </w:p>
        </w:tc>
      </w:tr>
      <w:tr w:rsidR="00832E30"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832E30" w:rsidRPr="00934E0A" w:rsidRDefault="001C704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832E30" w:rsidRPr="00934E0A" w:rsidRDefault="001C704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07</w:t>
            </w:r>
          </w:p>
        </w:tc>
        <w:tc>
          <w:tcPr>
            <w:tcW w:w="3317"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邮电费</w:t>
            </w:r>
          </w:p>
        </w:tc>
        <w:tc>
          <w:tcPr>
            <w:tcW w:w="1275"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0B6E35">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1.</w:t>
            </w:r>
            <w:r w:rsidR="000B6E35">
              <w:rPr>
                <w:rFonts w:ascii="仿宋_GB2312" w:eastAsia="仿宋_GB2312" w:hAnsiTheme="minorEastAsia" w:hint="eastAsia"/>
                <w:color w:val="171717" w:themeColor="background2" w:themeShade="1A"/>
                <w:sz w:val="18"/>
                <w:szCs w:val="18"/>
              </w:rPr>
              <w:t>09</w:t>
            </w:r>
          </w:p>
        </w:tc>
        <w:tc>
          <w:tcPr>
            <w:tcW w:w="1701"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686"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0B6E35">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1.</w:t>
            </w:r>
            <w:r w:rsidR="000B6E35">
              <w:rPr>
                <w:rFonts w:ascii="仿宋_GB2312" w:eastAsia="仿宋_GB2312" w:hAnsiTheme="minorEastAsia" w:hint="eastAsia"/>
                <w:color w:val="171717" w:themeColor="background2" w:themeShade="1A"/>
                <w:sz w:val="18"/>
                <w:szCs w:val="18"/>
              </w:rPr>
              <w:t>09</w:t>
            </w:r>
          </w:p>
        </w:tc>
      </w:tr>
      <w:tr w:rsidR="00832E30"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832E30" w:rsidRPr="00934E0A" w:rsidRDefault="001C704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832E30" w:rsidRPr="00934E0A" w:rsidRDefault="001C704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31</w:t>
            </w:r>
          </w:p>
        </w:tc>
        <w:tc>
          <w:tcPr>
            <w:tcW w:w="3317"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公务用车运行维护费</w:t>
            </w:r>
          </w:p>
        </w:tc>
        <w:tc>
          <w:tcPr>
            <w:tcW w:w="1275"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41.23</w:t>
            </w:r>
          </w:p>
        </w:tc>
        <w:tc>
          <w:tcPr>
            <w:tcW w:w="1701"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686"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41.23</w:t>
            </w:r>
          </w:p>
        </w:tc>
      </w:tr>
      <w:tr w:rsidR="00832E30"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832E30" w:rsidRPr="00934E0A" w:rsidRDefault="001C704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832E30" w:rsidRPr="00934E0A" w:rsidRDefault="001C704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11</w:t>
            </w:r>
          </w:p>
        </w:tc>
        <w:tc>
          <w:tcPr>
            <w:tcW w:w="3317"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差旅费</w:t>
            </w:r>
          </w:p>
        </w:tc>
        <w:tc>
          <w:tcPr>
            <w:tcW w:w="1275" w:type="dxa"/>
            <w:tcBorders>
              <w:top w:val="nil"/>
              <w:left w:val="nil"/>
              <w:bottom w:val="single" w:sz="4" w:space="0" w:color="auto"/>
              <w:right w:val="single" w:sz="4" w:space="0" w:color="auto"/>
            </w:tcBorders>
            <w:shd w:val="clear" w:color="auto" w:fill="auto"/>
            <w:vAlign w:val="center"/>
            <w:hideMark/>
          </w:tcPr>
          <w:p w:rsidR="00832E30"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3.43</w:t>
            </w:r>
          </w:p>
        </w:tc>
        <w:tc>
          <w:tcPr>
            <w:tcW w:w="1701"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686" w:type="dxa"/>
            <w:tcBorders>
              <w:top w:val="nil"/>
              <w:left w:val="nil"/>
              <w:bottom w:val="single" w:sz="4" w:space="0" w:color="auto"/>
              <w:right w:val="single" w:sz="4" w:space="0" w:color="auto"/>
            </w:tcBorders>
            <w:shd w:val="clear" w:color="auto" w:fill="auto"/>
            <w:vAlign w:val="center"/>
            <w:hideMark/>
          </w:tcPr>
          <w:p w:rsidR="00832E30" w:rsidRPr="00934E0A" w:rsidRDefault="000B6E35"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3.43</w:t>
            </w:r>
          </w:p>
        </w:tc>
      </w:tr>
      <w:tr w:rsidR="00F92C3C"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F92C3C" w:rsidRPr="00934E0A" w:rsidRDefault="00F92C3C"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F92C3C" w:rsidRPr="00934E0A" w:rsidRDefault="00F92C3C"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13</w:t>
            </w:r>
          </w:p>
        </w:tc>
        <w:tc>
          <w:tcPr>
            <w:tcW w:w="3317" w:type="dxa"/>
            <w:tcBorders>
              <w:top w:val="nil"/>
              <w:left w:val="nil"/>
              <w:bottom w:val="single" w:sz="4" w:space="0" w:color="auto"/>
              <w:right w:val="single" w:sz="4" w:space="0" w:color="auto"/>
            </w:tcBorders>
            <w:shd w:val="clear" w:color="auto" w:fill="auto"/>
            <w:vAlign w:val="center"/>
          </w:tcPr>
          <w:p w:rsidR="00F92C3C" w:rsidRPr="00934E0A" w:rsidRDefault="00F92C3C"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维修(护)费(含其他维修)</w:t>
            </w:r>
          </w:p>
        </w:tc>
        <w:tc>
          <w:tcPr>
            <w:tcW w:w="1275" w:type="dxa"/>
            <w:tcBorders>
              <w:top w:val="nil"/>
              <w:left w:val="nil"/>
              <w:bottom w:val="single" w:sz="4" w:space="0" w:color="auto"/>
              <w:right w:val="single" w:sz="4" w:space="0" w:color="auto"/>
            </w:tcBorders>
            <w:shd w:val="clear" w:color="auto" w:fill="auto"/>
            <w:vAlign w:val="center"/>
          </w:tcPr>
          <w:p w:rsidR="00F92C3C" w:rsidRPr="00934E0A" w:rsidRDefault="00F92C3C" w:rsidP="00E4755B">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0.</w:t>
            </w:r>
            <w:r w:rsidR="00E4755B">
              <w:rPr>
                <w:rFonts w:ascii="仿宋_GB2312" w:eastAsia="仿宋_GB2312" w:hAnsiTheme="minorEastAsia" w:hint="eastAsia"/>
                <w:color w:val="171717" w:themeColor="background2" w:themeShade="1A"/>
                <w:sz w:val="18"/>
                <w:szCs w:val="18"/>
              </w:rPr>
              <w:t>58</w:t>
            </w:r>
          </w:p>
        </w:tc>
        <w:tc>
          <w:tcPr>
            <w:tcW w:w="1701" w:type="dxa"/>
            <w:tcBorders>
              <w:top w:val="nil"/>
              <w:left w:val="nil"/>
              <w:bottom w:val="single" w:sz="4" w:space="0" w:color="auto"/>
              <w:right w:val="single" w:sz="4" w:space="0" w:color="auto"/>
            </w:tcBorders>
            <w:shd w:val="clear" w:color="auto" w:fill="auto"/>
            <w:vAlign w:val="center"/>
          </w:tcPr>
          <w:p w:rsidR="00F92C3C" w:rsidRPr="00934E0A" w:rsidRDefault="00F92C3C"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7</w:t>
            </w:r>
          </w:p>
        </w:tc>
        <w:tc>
          <w:tcPr>
            <w:tcW w:w="1686" w:type="dxa"/>
            <w:tcBorders>
              <w:top w:val="nil"/>
              <w:left w:val="nil"/>
              <w:bottom w:val="single" w:sz="4" w:space="0" w:color="auto"/>
              <w:right w:val="single" w:sz="4" w:space="0" w:color="auto"/>
            </w:tcBorders>
            <w:shd w:val="clear" w:color="auto" w:fill="auto"/>
            <w:vAlign w:val="center"/>
          </w:tcPr>
          <w:p w:rsidR="00F92C3C" w:rsidRPr="00934E0A" w:rsidRDefault="00F92C3C" w:rsidP="00E4755B">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0.</w:t>
            </w:r>
            <w:r w:rsidR="00E4755B">
              <w:rPr>
                <w:rFonts w:ascii="仿宋_GB2312" w:eastAsia="仿宋_GB2312" w:hAnsiTheme="minorEastAsia" w:hint="eastAsia"/>
                <w:color w:val="171717" w:themeColor="background2" w:themeShade="1A"/>
                <w:sz w:val="18"/>
                <w:szCs w:val="18"/>
              </w:rPr>
              <w:t>58</w:t>
            </w:r>
          </w:p>
        </w:tc>
      </w:tr>
      <w:tr w:rsidR="00F92C3C"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F92C3C" w:rsidRPr="00934E0A" w:rsidRDefault="00F92C3C"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F92C3C" w:rsidRPr="00934E0A" w:rsidRDefault="00F92C3C"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16</w:t>
            </w:r>
          </w:p>
        </w:tc>
        <w:tc>
          <w:tcPr>
            <w:tcW w:w="3317" w:type="dxa"/>
            <w:tcBorders>
              <w:top w:val="nil"/>
              <w:left w:val="nil"/>
              <w:bottom w:val="single" w:sz="4" w:space="0" w:color="auto"/>
              <w:right w:val="single" w:sz="4" w:space="0" w:color="auto"/>
            </w:tcBorders>
            <w:shd w:val="clear" w:color="auto" w:fill="auto"/>
            <w:vAlign w:val="center"/>
            <w:hideMark/>
          </w:tcPr>
          <w:p w:rsidR="00F92C3C" w:rsidRPr="00934E0A" w:rsidRDefault="00F92C3C"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培训费</w:t>
            </w:r>
          </w:p>
        </w:tc>
        <w:tc>
          <w:tcPr>
            <w:tcW w:w="1275" w:type="dxa"/>
            <w:tcBorders>
              <w:top w:val="nil"/>
              <w:left w:val="nil"/>
              <w:bottom w:val="single" w:sz="4" w:space="0" w:color="auto"/>
              <w:right w:val="single" w:sz="4" w:space="0" w:color="auto"/>
            </w:tcBorders>
            <w:shd w:val="clear" w:color="auto" w:fill="auto"/>
            <w:vAlign w:val="bottom"/>
            <w:hideMark/>
          </w:tcPr>
          <w:p w:rsidR="00F92C3C" w:rsidRPr="00934E0A" w:rsidRDefault="00F92C3C" w:rsidP="00E4755B">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1.</w:t>
            </w:r>
            <w:r w:rsidR="00E4755B">
              <w:rPr>
                <w:rFonts w:ascii="仿宋_GB2312" w:eastAsia="仿宋_GB2312" w:hAnsiTheme="minorEastAsia" w:hint="eastAsia"/>
                <w:color w:val="171717" w:themeColor="background2" w:themeShade="1A"/>
                <w:sz w:val="18"/>
                <w:szCs w:val="18"/>
              </w:rPr>
              <w:t>12</w:t>
            </w:r>
          </w:p>
        </w:tc>
        <w:tc>
          <w:tcPr>
            <w:tcW w:w="1701" w:type="dxa"/>
            <w:tcBorders>
              <w:top w:val="nil"/>
              <w:left w:val="nil"/>
              <w:bottom w:val="single" w:sz="4" w:space="0" w:color="auto"/>
              <w:right w:val="single" w:sz="4" w:space="0" w:color="auto"/>
            </w:tcBorders>
            <w:shd w:val="clear" w:color="auto" w:fill="auto"/>
            <w:vAlign w:val="bottom"/>
            <w:hideMark/>
          </w:tcPr>
          <w:p w:rsidR="00F92C3C" w:rsidRPr="00934E0A" w:rsidRDefault="00F92C3C" w:rsidP="00FA163E">
            <w:pPr>
              <w:jc w:val="right"/>
              <w:rPr>
                <w:rFonts w:ascii="仿宋_GB2312" w:eastAsia="仿宋_GB2312" w:hAnsiTheme="minorEastAsia" w:cs="宋体"/>
                <w:color w:val="171717" w:themeColor="background2" w:themeShade="1A"/>
                <w:sz w:val="18"/>
                <w:szCs w:val="18"/>
              </w:rPr>
            </w:pPr>
          </w:p>
        </w:tc>
        <w:tc>
          <w:tcPr>
            <w:tcW w:w="1686" w:type="dxa"/>
            <w:tcBorders>
              <w:top w:val="nil"/>
              <w:left w:val="nil"/>
              <w:bottom w:val="single" w:sz="4" w:space="0" w:color="auto"/>
              <w:right w:val="single" w:sz="4" w:space="0" w:color="auto"/>
            </w:tcBorders>
            <w:shd w:val="clear" w:color="auto" w:fill="auto"/>
            <w:vAlign w:val="bottom"/>
            <w:hideMark/>
          </w:tcPr>
          <w:p w:rsidR="00F92C3C" w:rsidRPr="00934E0A" w:rsidRDefault="00F92C3C" w:rsidP="00E4755B">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1.</w:t>
            </w:r>
            <w:r w:rsidR="00E4755B">
              <w:rPr>
                <w:rFonts w:ascii="仿宋_GB2312" w:eastAsia="仿宋_GB2312" w:hAnsiTheme="minorEastAsia" w:hint="eastAsia"/>
                <w:color w:val="171717" w:themeColor="background2" w:themeShade="1A"/>
                <w:sz w:val="18"/>
                <w:szCs w:val="18"/>
              </w:rPr>
              <w:t>12</w:t>
            </w:r>
          </w:p>
        </w:tc>
      </w:tr>
      <w:tr w:rsidR="00832E30"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832E30" w:rsidRPr="00934E0A" w:rsidRDefault="001C704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832E30" w:rsidRPr="00934E0A" w:rsidRDefault="001C704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17</w:t>
            </w:r>
          </w:p>
        </w:tc>
        <w:tc>
          <w:tcPr>
            <w:tcW w:w="3317"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公务接待费</w:t>
            </w:r>
          </w:p>
        </w:tc>
        <w:tc>
          <w:tcPr>
            <w:tcW w:w="1275" w:type="dxa"/>
            <w:tcBorders>
              <w:top w:val="nil"/>
              <w:left w:val="nil"/>
              <w:bottom w:val="single" w:sz="4" w:space="0" w:color="auto"/>
              <w:right w:val="single" w:sz="4" w:space="0" w:color="auto"/>
            </w:tcBorders>
            <w:shd w:val="clear" w:color="auto" w:fill="auto"/>
            <w:vAlign w:val="center"/>
            <w:hideMark/>
          </w:tcPr>
          <w:p w:rsidR="00832E30" w:rsidRPr="00934E0A" w:rsidRDefault="00F92C3C" w:rsidP="00E4755B">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0.0</w:t>
            </w:r>
            <w:r w:rsidR="00E4755B">
              <w:rPr>
                <w:rFonts w:ascii="仿宋_GB2312" w:eastAsia="仿宋_GB2312" w:hAnsiTheme="minorEastAsia" w:hint="eastAsia"/>
                <w:color w:val="171717" w:themeColor="background2" w:themeShade="1A"/>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rsidR="00832E30" w:rsidRPr="00934E0A" w:rsidRDefault="00832E30"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686" w:type="dxa"/>
            <w:tcBorders>
              <w:top w:val="nil"/>
              <w:left w:val="nil"/>
              <w:bottom w:val="single" w:sz="4" w:space="0" w:color="auto"/>
              <w:right w:val="single" w:sz="4" w:space="0" w:color="auto"/>
            </w:tcBorders>
            <w:shd w:val="clear" w:color="auto" w:fill="auto"/>
            <w:vAlign w:val="center"/>
            <w:hideMark/>
          </w:tcPr>
          <w:p w:rsidR="00832E30" w:rsidRPr="00934E0A" w:rsidRDefault="00F92C3C" w:rsidP="00E4755B">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0.0</w:t>
            </w:r>
            <w:r w:rsidR="00E4755B">
              <w:rPr>
                <w:rFonts w:ascii="仿宋_GB2312" w:eastAsia="仿宋_GB2312" w:hAnsiTheme="minorEastAsia" w:hint="eastAsia"/>
                <w:color w:val="171717" w:themeColor="background2" w:themeShade="1A"/>
                <w:sz w:val="18"/>
                <w:szCs w:val="18"/>
              </w:rPr>
              <w:t>5</w:t>
            </w:r>
          </w:p>
        </w:tc>
      </w:tr>
      <w:tr w:rsidR="00F92C3C"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F92C3C" w:rsidRPr="00934E0A" w:rsidRDefault="00F92C3C"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F92C3C" w:rsidRPr="00934E0A" w:rsidRDefault="00F92C3C"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28</w:t>
            </w:r>
          </w:p>
        </w:tc>
        <w:tc>
          <w:tcPr>
            <w:tcW w:w="3317" w:type="dxa"/>
            <w:tcBorders>
              <w:top w:val="nil"/>
              <w:left w:val="nil"/>
              <w:bottom w:val="single" w:sz="4" w:space="0" w:color="auto"/>
              <w:right w:val="single" w:sz="4" w:space="0" w:color="auto"/>
            </w:tcBorders>
            <w:shd w:val="clear" w:color="auto" w:fill="auto"/>
            <w:vAlign w:val="center"/>
          </w:tcPr>
          <w:p w:rsidR="00F92C3C" w:rsidRPr="00934E0A" w:rsidRDefault="00F92C3C"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工会经费</w:t>
            </w:r>
          </w:p>
        </w:tc>
        <w:tc>
          <w:tcPr>
            <w:tcW w:w="1275" w:type="dxa"/>
            <w:tcBorders>
              <w:top w:val="nil"/>
              <w:left w:val="nil"/>
              <w:bottom w:val="single" w:sz="4" w:space="0" w:color="auto"/>
              <w:right w:val="single" w:sz="4" w:space="0" w:color="auto"/>
            </w:tcBorders>
            <w:shd w:val="clear" w:color="auto" w:fill="auto"/>
            <w:vAlign w:val="bottom"/>
          </w:tcPr>
          <w:p w:rsidR="00F92C3C" w:rsidRPr="00934E0A" w:rsidRDefault="00E4755B"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0.74</w:t>
            </w:r>
          </w:p>
        </w:tc>
        <w:tc>
          <w:tcPr>
            <w:tcW w:w="1701" w:type="dxa"/>
            <w:tcBorders>
              <w:top w:val="nil"/>
              <w:left w:val="nil"/>
              <w:bottom w:val="single" w:sz="4" w:space="0" w:color="auto"/>
              <w:right w:val="single" w:sz="4" w:space="0" w:color="auto"/>
            </w:tcBorders>
            <w:shd w:val="clear" w:color="auto" w:fill="auto"/>
            <w:vAlign w:val="bottom"/>
          </w:tcPr>
          <w:p w:rsidR="00F92C3C" w:rsidRPr="00934E0A" w:rsidRDefault="00F92C3C" w:rsidP="00FA163E">
            <w:pPr>
              <w:jc w:val="right"/>
              <w:rPr>
                <w:rFonts w:ascii="仿宋_GB2312" w:eastAsia="仿宋_GB2312" w:hAnsiTheme="minorEastAsia" w:cs="宋体"/>
                <w:color w:val="171717" w:themeColor="background2" w:themeShade="1A"/>
                <w:sz w:val="18"/>
                <w:szCs w:val="18"/>
              </w:rPr>
            </w:pPr>
          </w:p>
        </w:tc>
        <w:tc>
          <w:tcPr>
            <w:tcW w:w="1686" w:type="dxa"/>
            <w:tcBorders>
              <w:top w:val="nil"/>
              <w:left w:val="nil"/>
              <w:bottom w:val="single" w:sz="4" w:space="0" w:color="auto"/>
              <w:right w:val="single" w:sz="4" w:space="0" w:color="auto"/>
            </w:tcBorders>
            <w:shd w:val="clear" w:color="auto" w:fill="auto"/>
            <w:vAlign w:val="bottom"/>
          </w:tcPr>
          <w:p w:rsidR="00F92C3C" w:rsidRPr="00934E0A" w:rsidRDefault="00E4755B"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0.74</w:t>
            </w:r>
          </w:p>
        </w:tc>
      </w:tr>
      <w:tr w:rsidR="00C64AC1"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C64AC1" w:rsidRPr="00934E0A" w:rsidRDefault="00C64AC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C64AC1" w:rsidRPr="00934E0A" w:rsidRDefault="00C64AC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29</w:t>
            </w:r>
          </w:p>
        </w:tc>
        <w:tc>
          <w:tcPr>
            <w:tcW w:w="3317" w:type="dxa"/>
            <w:tcBorders>
              <w:top w:val="nil"/>
              <w:left w:val="nil"/>
              <w:bottom w:val="single" w:sz="4" w:space="0" w:color="auto"/>
              <w:right w:val="single" w:sz="4" w:space="0" w:color="auto"/>
            </w:tcBorders>
            <w:shd w:val="clear" w:color="auto" w:fill="auto"/>
            <w:vAlign w:val="center"/>
          </w:tcPr>
          <w:p w:rsidR="00C64AC1" w:rsidRPr="00934E0A" w:rsidRDefault="00C64AC1"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福利费</w:t>
            </w:r>
          </w:p>
        </w:tc>
        <w:tc>
          <w:tcPr>
            <w:tcW w:w="1275" w:type="dxa"/>
            <w:tcBorders>
              <w:top w:val="nil"/>
              <w:left w:val="nil"/>
              <w:bottom w:val="single" w:sz="4" w:space="0" w:color="auto"/>
              <w:right w:val="single" w:sz="4" w:space="0" w:color="auto"/>
            </w:tcBorders>
            <w:shd w:val="clear" w:color="auto" w:fill="auto"/>
            <w:vAlign w:val="bottom"/>
          </w:tcPr>
          <w:p w:rsidR="00C64AC1" w:rsidRPr="00934E0A" w:rsidRDefault="007E191F"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3.11</w:t>
            </w:r>
          </w:p>
        </w:tc>
        <w:tc>
          <w:tcPr>
            <w:tcW w:w="1701" w:type="dxa"/>
            <w:tcBorders>
              <w:top w:val="nil"/>
              <w:left w:val="nil"/>
              <w:bottom w:val="single" w:sz="4" w:space="0" w:color="auto"/>
              <w:right w:val="single" w:sz="4" w:space="0" w:color="auto"/>
            </w:tcBorders>
            <w:shd w:val="clear" w:color="auto" w:fill="auto"/>
            <w:vAlign w:val="bottom"/>
          </w:tcPr>
          <w:p w:rsidR="00C64AC1" w:rsidRPr="00934E0A" w:rsidRDefault="00C64AC1" w:rsidP="00FA163E">
            <w:pPr>
              <w:jc w:val="right"/>
              <w:rPr>
                <w:rFonts w:ascii="仿宋_GB2312" w:eastAsia="仿宋_GB2312" w:hAnsiTheme="minorEastAsia" w:cs="宋体"/>
                <w:color w:val="171717" w:themeColor="background2" w:themeShade="1A"/>
                <w:sz w:val="18"/>
                <w:szCs w:val="18"/>
              </w:rPr>
            </w:pPr>
          </w:p>
        </w:tc>
        <w:tc>
          <w:tcPr>
            <w:tcW w:w="1686" w:type="dxa"/>
            <w:tcBorders>
              <w:top w:val="nil"/>
              <w:left w:val="nil"/>
              <w:bottom w:val="single" w:sz="4" w:space="0" w:color="auto"/>
              <w:right w:val="single" w:sz="4" w:space="0" w:color="auto"/>
            </w:tcBorders>
            <w:shd w:val="clear" w:color="auto" w:fill="auto"/>
            <w:vAlign w:val="bottom"/>
          </w:tcPr>
          <w:p w:rsidR="00C64AC1" w:rsidRPr="00934E0A" w:rsidRDefault="007E191F"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3.11</w:t>
            </w:r>
          </w:p>
        </w:tc>
      </w:tr>
      <w:tr w:rsidR="00C64AC1"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C64AC1" w:rsidRPr="00934E0A" w:rsidRDefault="00C64AC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C64AC1" w:rsidRPr="00934E0A" w:rsidRDefault="00C64AC1" w:rsidP="00FA163E">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99</w:t>
            </w:r>
          </w:p>
        </w:tc>
        <w:tc>
          <w:tcPr>
            <w:tcW w:w="3317" w:type="dxa"/>
            <w:tcBorders>
              <w:top w:val="nil"/>
              <w:left w:val="nil"/>
              <w:bottom w:val="single" w:sz="4" w:space="0" w:color="auto"/>
              <w:right w:val="single" w:sz="4" w:space="0" w:color="auto"/>
            </w:tcBorders>
            <w:shd w:val="clear" w:color="auto" w:fill="auto"/>
            <w:vAlign w:val="center"/>
          </w:tcPr>
          <w:p w:rsidR="00C64AC1" w:rsidRPr="00934E0A" w:rsidRDefault="00C64AC1" w:rsidP="00E47275">
            <w:pPr>
              <w:widowControl/>
              <w:spacing w:line="300" w:lineRule="auto"/>
              <w:jc w:val="lef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其他商品服务支出</w:t>
            </w:r>
          </w:p>
        </w:tc>
        <w:tc>
          <w:tcPr>
            <w:tcW w:w="1275" w:type="dxa"/>
            <w:tcBorders>
              <w:top w:val="nil"/>
              <w:left w:val="nil"/>
              <w:bottom w:val="single" w:sz="4" w:space="0" w:color="auto"/>
              <w:right w:val="single" w:sz="4" w:space="0" w:color="auto"/>
            </w:tcBorders>
            <w:shd w:val="clear" w:color="auto" w:fill="auto"/>
            <w:vAlign w:val="bottom"/>
          </w:tcPr>
          <w:p w:rsidR="00C64AC1" w:rsidRPr="00934E0A" w:rsidRDefault="007E191F"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30.71</w:t>
            </w:r>
          </w:p>
        </w:tc>
        <w:tc>
          <w:tcPr>
            <w:tcW w:w="1701" w:type="dxa"/>
            <w:tcBorders>
              <w:top w:val="nil"/>
              <w:left w:val="nil"/>
              <w:bottom w:val="single" w:sz="4" w:space="0" w:color="auto"/>
              <w:right w:val="single" w:sz="4" w:space="0" w:color="auto"/>
            </w:tcBorders>
            <w:shd w:val="clear" w:color="auto" w:fill="auto"/>
            <w:vAlign w:val="bottom"/>
          </w:tcPr>
          <w:p w:rsidR="00C64AC1" w:rsidRPr="00934E0A" w:rsidRDefault="00C64AC1" w:rsidP="00FA163E">
            <w:pPr>
              <w:jc w:val="right"/>
              <w:rPr>
                <w:rFonts w:ascii="仿宋_GB2312" w:eastAsia="仿宋_GB2312" w:hAnsiTheme="minorEastAsia" w:cs="宋体"/>
                <w:color w:val="171717" w:themeColor="background2" w:themeShade="1A"/>
                <w:sz w:val="18"/>
                <w:szCs w:val="18"/>
              </w:rPr>
            </w:pPr>
          </w:p>
        </w:tc>
        <w:tc>
          <w:tcPr>
            <w:tcW w:w="1686" w:type="dxa"/>
            <w:tcBorders>
              <w:top w:val="nil"/>
              <w:left w:val="nil"/>
              <w:bottom w:val="single" w:sz="4" w:space="0" w:color="auto"/>
              <w:right w:val="single" w:sz="4" w:space="0" w:color="auto"/>
            </w:tcBorders>
            <w:shd w:val="clear" w:color="auto" w:fill="auto"/>
            <w:vAlign w:val="bottom"/>
          </w:tcPr>
          <w:p w:rsidR="00C64AC1" w:rsidRPr="00934E0A" w:rsidRDefault="00F358D3" w:rsidP="007E191F">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w:t>
            </w:r>
            <w:r w:rsidR="007E191F">
              <w:rPr>
                <w:rFonts w:ascii="仿宋_GB2312" w:eastAsia="仿宋_GB2312" w:hAnsiTheme="minorEastAsia" w:hint="eastAsia"/>
                <w:color w:val="171717" w:themeColor="background2" w:themeShade="1A"/>
                <w:sz w:val="18"/>
                <w:szCs w:val="18"/>
              </w:rPr>
              <w:t>0.71</w:t>
            </w:r>
          </w:p>
        </w:tc>
      </w:tr>
      <w:tr w:rsidR="00832E30"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832E30" w:rsidRPr="00934E0A" w:rsidRDefault="00832E30"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832E30" w:rsidRPr="00934E0A" w:rsidRDefault="00832E30"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3317" w:type="dxa"/>
            <w:tcBorders>
              <w:top w:val="nil"/>
              <w:left w:val="nil"/>
              <w:bottom w:val="single" w:sz="4" w:space="0" w:color="auto"/>
              <w:right w:val="single" w:sz="4" w:space="0" w:color="auto"/>
            </w:tcBorders>
            <w:shd w:val="clear" w:color="auto" w:fill="auto"/>
            <w:vAlign w:val="center"/>
          </w:tcPr>
          <w:p w:rsidR="00832E30" w:rsidRPr="00934E0A" w:rsidRDefault="00832E30" w:rsidP="00E47275">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832E30" w:rsidRPr="00934E0A" w:rsidRDefault="00832E30" w:rsidP="00FA163E">
            <w:pPr>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32E30" w:rsidRPr="00934E0A" w:rsidRDefault="00832E30" w:rsidP="00FA163E">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686" w:type="dxa"/>
            <w:tcBorders>
              <w:top w:val="nil"/>
              <w:left w:val="nil"/>
              <w:bottom w:val="single" w:sz="4" w:space="0" w:color="auto"/>
              <w:right w:val="single" w:sz="4" w:space="0" w:color="auto"/>
            </w:tcBorders>
            <w:shd w:val="clear" w:color="auto" w:fill="auto"/>
            <w:vAlign w:val="center"/>
          </w:tcPr>
          <w:p w:rsidR="00832E30" w:rsidRPr="00934E0A" w:rsidRDefault="00832E30" w:rsidP="00FA163E">
            <w:pPr>
              <w:jc w:val="right"/>
              <w:rPr>
                <w:rFonts w:ascii="仿宋_GB2312" w:eastAsia="仿宋_GB2312" w:hAnsiTheme="minorEastAsia" w:cs="宋体"/>
                <w:color w:val="171717" w:themeColor="background2" w:themeShade="1A"/>
                <w:sz w:val="18"/>
                <w:szCs w:val="18"/>
              </w:rPr>
            </w:pPr>
          </w:p>
        </w:tc>
      </w:tr>
      <w:tr w:rsidR="00BD5383" w:rsidRPr="00934E0A" w:rsidTr="009B4093">
        <w:trPr>
          <w:trHeight w:val="40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33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bCs/>
                <w:color w:val="171717" w:themeColor="background2" w:themeShade="1A"/>
                <w:kern w:val="0"/>
                <w:sz w:val="18"/>
                <w:szCs w:val="18"/>
              </w:rPr>
              <w:t>合计</w:t>
            </w:r>
          </w:p>
        </w:tc>
        <w:tc>
          <w:tcPr>
            <w:tcW w:w="1275" w:type="dxa"/>
            <w:tcBorders>
              <w:top w:val="nil"/>
              <w:left w:val="nil"/>
              <w:bottom w:val="single" w:sz="4" w:space="0" w:color="auto"/>
              <w:right w:val="single" w:sz="4" w:space="0" w:color="auto"/>
            </w:tcBorders>
            <w:shd w:val="clear" w:color="auto" w:fill="auto"/>
            <w:vAlign w:val="center"/>
            <w:hideMark/>
          </w:tcPr>
          <w:p w:rsidR="00BD5383" w:rsidRPr="00934E0A" w:rsidRDefault="008B1B34" w:rsidP="00426D29">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36</w:t>
            </w:r>
            <w:r w:rsidR="00426D29">
              <w:rPr>
                <w:rFonts w:ascii="仿宋_GB2312" w:eastAsia="仿宋_GB2312" w:hAnsiTheme="minorEastAsia" w:hint="eastAsia"/>
                <w:color w:val="171717" w:themeColor="background2" w:themeShade="1A"/>
                <w:sz w:val="18"/>
                <w:szCs w:val="18"/>
              </w:rPr>
              <w:t>1.14</w:t>
            </w: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89517E" w:rsidP="00426D29">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2</w:t>
            </w:r>
            <w:r w:rsidR="00426D29">
              <w:rPr>
                <w:rFonts w:ascii="仿宋_GB2312" w:eastAsia="仿宋_GB2312" w:hAnsiTheme="minorEastAsia" w:hint="eastAsia"/>
                <w:color w:val="171717" w:themeColor="background2" w:themeShade="1A"/>
                <w:sz w:val="18"/>
                <w:szCs w:val="18"/>
              </w:rPr>
              <w:t>77.27</w:t>
            </w:r>
          </w:p>
        </w:tc>
        <w:tc>
          <w:tcPr>
            <w:tcW w:w="1686" w:type="dxa"/>
            <w:tcBorders>
              <w:top w:val="nil"/>
              <w:left w:val="nil"/>
              <w:bottom w:val="single" w:sz="4" w:space="0" w:color="auto"/>
              <w:right w:val="single" w:sz="4" w:space="0" w:color="auto"/>
            </w:tcBorders>
            <w:shd w:val="clear" w:color="auto" w:fill="auto"/>
            <w:vAlign w:val="center"/>
            <w:hideMark/>
          </w:tcPr>
          <w:p w:rsidR="00BD5383" w:rsidRPr="00934E0A" w:rsidRDefault="008B1B34"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83.87</w:t>
            </w:r>
          </w:p>
        </w:tc>
      </w:tr>
    </w:tbl>
    <w:p w:rsidR="00BD5383" w:rsidRPr="00934E0A" w:rsidRDefault="00BD5383" w:rsidP="00E47275">
      <w:pPr>
        <w:widowControl/>
        <w:spacing w:line="300" w:lineRule="auto"/>
        <w:jc w:val="left"/>
        <w:outlineLvl w:val="1"/>
        <w:rPr>
          <w:rFonts w:asciiTheme="minorEastAsia" w:eastAsiaTheme="minorEastAsia" w:hAnsiTheme="minorEastAsia"/>
          <w:color w:val="171717" w:themeColor="background2" w:themeShade="1A"/>
          <w:kern w:val="0"/>
          <w:sz w:val="32"/>
          <w:szCs w:val="32"/>
        </w:rPr>
      </w:pPr>
    </w:p>
    <w:p w:rsidR="003A751C" w:rsidRPr="00934E0A" w:rsidRDefault="003A751C">
      <w:pPr>
        <w:widowControl/>
        <w:jc w:val="left"/>
        <w:rPr>
          <w:rFonts w:asciiTheme="minorEastAsia" w:eastAsiaTheme="minorEastAsia" w:hAnsiTheme="minorEastAsia"/>
          <w:b/>
          <w:color w:val="171717" w:themeColor="background2" w:themeShade="1A"/>
          <w:kern w:val="0"/>
          <w:sz w:val="32"/>
          <w:szCs w:val="32"/>
        </w:rPr>
      </w:pPr>
    </w:p>
    <w:p w:rsidR="00BD5383" w:rsidRPr="0034259E" w:rsidRDefault="00BD5383" w:rsidP="00E47275">
      <w:pPr>
        <w:widowControl/>
        <w:spacing w:line="300" w:lineRule="auto"/>
        <w:jc w:val="left"/>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lastRenderedPageBreak/>
        <w:t>表七：</w:t>
      </w:r>
    </w:p>
    <w:tbl>
      <w:tblPr>
        <w:tblW w:w="11341" w:type="dxa"/>
        <w:jc w:val="center"/>
        <w:tblLayout w:type="fixed"/>
        <w:tblLook w:val="04A0" w:firstRow="1" w:lastRow="0" w:firstColumn="1" w:lastColumn="0" w:noHBand="0" w:noVBand="1"/>
      </w:tblPr>
      <w:tblGrid>
        <w:gridCol w:w="550"/>
        <w:gridCol w:w="17"/>
        <w:gridCol w:w="280"/>
        <w:gridCol w:w="288"/>
        <w:gridCol w:w="567"/>
        <w:gridCol w:w="1843"/>
        <w:gridCol w:w="1258"/>
        <w:gridCol w:w="851"/>
        <w:gridCol w:w="709"/>
        <w:gridCol w:w="850"/>
        <w:gridCol w:w="709"/>
        <w:gridCol w:w="567"/>
        <w:gridCol w:w="506"/>
        <w:gridCol w:w="427"/>
        <w:gridCol w:w="638"/>
        <w:gridCol w:w="427"/>
        <w:gridCol w:w="427"/>
        <w:gridCol w:w="419"/>
        <w:gridCol w:w="8"/>
      </w:tblGrid>
      <w:tr w:rsidR="00BD5383" w:rsidRPr="00934E0A" w:rsidTr="009B4093">
        <w:trPr>
          <w:gridBefore w:val="3"/>
          <w:gridAfter w:val="1"/>
          <w:wBefore w:w="847" w:type="dxa"/>
          <w:wAfter w:w="8" w:type="dxa"/>
          <w:trHeight w:val="375"/>
          <w:jc w:val="center"/>
        </w:trPr>
        <w:tc>
          <w:tcPr>
            <w:tcW w:w="10486" w:type="dxa"/>
            <w:gridSpan w:val="15"/>
            <w:tcBorders>
              <w:top w:val="nil"/>
              <w:left w:val="nil"/>
              <w:bottom w:val="nil"/>
              <w:right w:val="nil"/>
            </w:tcBorders>
            <w:shd w:val="clear" w:color="auto" w:fill="auto"/>
            <w:noWrap/>
            <w:vAlign w:val="center"/>
            <w:hideMark/>
          </w:tcPr>
          <w:p w:rsidR="00BD5383" w:rsidRPr="0034259E" w:rsidRDefault="00BD5383" w:rsidP="00E47275">
            <w:pPr>
              <w:widowControl/>
              <w:spacing w:line="300" w:lineRule="auto"/>
              <w:jc w:val="center"/>
              <w:rPr>
                <w:rFonts w:ascii="仿宋_GB2312" w:eastAsia="仿宋_GB2312" w:hAnsiTheme="minorEastAsia" w:cs="宋体"/>
                <w:b/>
                <w:bCs/>
                <w:color w:val="171717" w:themeColor="background2" w:themeShade="1A"/>
                <w:kern w:val="0"/>
                <w:sz w:val="32"/>
                <w:szCs w:val="32"/>
              </w:rPr>
            </w:pPr>
            <w:r w:rsidRPr="0034259E">
              <w:rPr>
                <w:rFonts w:ascii="仿宋_GB2312" w:eastAsia="仿宋_GB2312" w:hAnsiTheme="minorEastAsia" w:cs="宋体" w:hint="eastAsia"/>
                <w:b/>
                <w:bCs/>
                <w:color w:val="171717" w:themeColor="background2" w:themeShade="1A"/>
                <w:kern w:val="0"/>
                <w:sz w:val="32"/>
                <w:szCs w:val="32"/>
              </w:rPr>
              <w:t>一般公共预算项目支出情况表</w:t>
            </w:r>
          </w:p>
          <w:p w:rsidR="003A751C" w:rsidRPr="00934E0A" w:rsidRDefault="003A751C" w:rsidP="00FA163E">
            <w:pPr>
              <w:widowControl/>
              <w:spacing w:line="300" w:lineRule="auto"/>
              <w:rPr>
                <w:rFonts w:ascii="仿宋_GB2312" w:eastAsia="仿宋_GB2312" w:hAnsiTheme="minorEastAsia" w:cs="宋体"/>
                <w:b/>
                <w:bCs/>
                <w:color w:val="171717" w:themeColor="background2" w:themeShade="1A"/>
                <w:kern w:val="0"/>
                <w:sz w:val="24"/>
              </w:rPr>
            </w:pPr>
            <w:r w:rsidRPr="00934E0A">
              <w:rPr>
                <w:rFonts w:ascii="仿宋_GB2312" w:eastAsia="仿宋_GB2312" w:hAnsiTheme="minorEastAsia" w:hint="eastAsia"/>
                <w:color w:val="171717" w:themeColor="background2" w:themeShade="1A"/>
                <w:kern w:val="0"/>
                <w:sz w:val="24"/>
              </w:rPr>
              <w:t>编制部门：</w:t>
            </w:r>
            <w:r w:rsidR="003852BF" w:rsidRPr="00934E0A">
              <w:rPr>
                <w:rFonts w:ascii="仿宋_GB2312" w:eastAsia="仿宋_GB2312" w:hAnsiTheme="minorEastAsia" w:hint="eastAsia"/>
                <w:color w:val="171717" w:themeColor="background2" w:themeShade="1A"/>
                <w:kern w:val="0"/>
                <w:sz w:val="24"/>
              </w:rPr>
              <w:t>中共乌鲁木齐市水磨沟区委员会办公室</w:t>
            </w:r>
            <w:r w:rsidRPr="00934E0A">
              <w:rPr>
                <w:rFonts w:ascii="仿宋_GB2312" w:eastAsia="仿宋_GB2312" w:hAnsiTheme="minorEastAsia" w:hint="eastAsia"/>
                <w:color w:val="171717" w:themeColor="background2" w:themeShade="1A"/>
                <w:kern w:val="0"/>
                <w:sz w:val="24"/>
              </w:rPr>
              <w:t xml:space="preserve">  </w:t>
            </w:r>
            <w:r w:rsidR="00FA163E" w:rsidRPr="00934E0A">
              <w:rPr>
                <w:rFonts w:ascii="仿宋_GB2312" w:eastAsia="仿宋_GB2312" w:hAnsiTheme="minorEastAsia" w:hint="eastAsia"/>
                <w:color w:val="171717" w:themeColor="background2" w:themeShade="1A"/>
                <w:kern w:val="0"/>
                <w:sz w:val="24"/>
              </w:rPr>
              <w:t xml:space="preserve"> </w:t>
            </w:r>
            <w:r w:rsidR="00CE7F1C">
              <w:rPr>
                <w:rFonts w:ascii="仿宋_GB2312" w:eastAsia="仿宋_GB2312" w:hAnsiTheme="minorEastAsia" w:hint="eastAsia"/>
                <w:color w:val="171717" w:themeColor="background2" w:themeShade="1A"/>
                <w:kern w:val="0"/>
                <w:sz w:val="24"/>
              </w:rPr>
              <w:t xml:space="preserve"> </w:t>
            </w:r>
            <w:r w:rsidR="00FA163E" w:rsidRPr="00934E0A">
              <w:rPr>
                <w:rFonts w:ascii="仿宋_GB2312" w:eastAsia="仿宋_GB2312" w:hAnsiTheme="minorEastAsia" w:hint="eastAsia"/>
                <w:color w:val="171717" w:themeColor="background2" w:themeShade="1A"/>
                <w:kern w:val="0"/>
                <w:sz w:val="24"/>
              </w:rPr>
              <w:t xml:space="preserve">                      </w:t>
            </w:r>
            <w:r w:rsidRPr="00934E0A">
              <w:rPr>
                <w:rFonts w:ascii="仿宋_GB2312" w:eastAsia="仿宋_GB2312" w:hAnsiTheme="minorEastAsia" w:hint="eastAsia"/>
                <w:color w:val="171717" w:themeColor="background2" w:themeShade="1A"/>
                <w:kern w:val="0"/>
                <w:sz w:val="24"/>
              </w:rPr>
              <w:t xml:space="preserve">     单位：万元</w:t>
            </w:r>
          </w:p>
        </w:tc>
      </w:tr>
      <w:tr w:rsidR="00BD5383"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702" w:type="dxa"/>
            <w:gridSpan w:val="5"/>
            <w:shd w:val="clear" w:color="auto" w:fill="auto"/>
            <w:noWrap/>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科 目 编 码</w:t>
            </w:r>
          </w:p>
        </w:tc>
        <w:tc>
          <w:tcPr>
            <w:tcW w:w="1843" w:type="dxa"/>
            <w:vMerge w:val="restart"/>
            <w:shd w:val="clear" w:color="auto" w:fill="auto"/>
            <w:noWrap/>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科目</w:t>
            </w:r>
          </w:p>
        </w:tc>
        <w:tc>
          <w:tcPr>
            <w:tcW w:w="1258" w:type="dxa"/>
            <w:vMerge w:val="restart"/>
            <w:shd w:val="clear" w:color="auto" w:fill="auto"/>
            <w:noWrap/>
            <w:vAlign w:val="center"/>
            <w:hideMark/>
          </w:tcPr>
          <w:p w:rsidR="00BD5383" w:rsidRPr="00934E0A" w:rsidRDefault="00BD5383" w:rsidP="00E47275">
            <w:pPr>
              <w:spacing w:line="300" w:lineRule="auto"/>
              <w:jc w:val="center"/>
              <w:rPr>
                <w:rFonts w:ascii="仿宋_GB2312" w:eastAsia="仿宋_GB2312" w:hAnsiTheme="minorEastAsia"/>
                <w:color w:val="171717" w:themeColor="background2" w:themeShade="1A"/>
                <w:sz w:val="18"/>
                <w:szCs w:val="18"/>
              </w:rPr>
            </w:pPr>
            <w:r w:rsidRPr="00934E0A">
              <w:rPr>
                <w:rFonts w:ascii="仿宋_GB2312" w:eastAsia="仿宋_GB2312" w:hAnsiTheme="minorEastAsia" w:hint="eastAsia"/>
                <w:b/>
                <w:color w:val="171717" w:themeColor="background2" w:themeShade="1A"/>
                <w:kern w:val="0"/>
                <w:sz w:val="18"/>
                <w:szCs w:val="18"/>
              </w:rPr>
              <w:t>项目名称</w:t>
            </w:r>
          </w:p>
        </w:tc>
        <w:tc>
          <w:tcPr>
            <w:tcW w:w="851" w:type="dxa"/>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项目支出合计</w:t>
            </w:r>
          </w:p>
        </w:tc>
        <w:tc>
          <w:tcPr>
            <w:tcW w:w="709" w:type="dxa"/>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工资福利支出</w:t>
            </w:r>
          </w:p>
        </w:tc>
        <w:tc>
          <w:tcPr>
            <w:tcW w:w="850" w:type="dxa"/>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商品和服务支出</w:t>
            </w:r>
          </w:p>
        </w:tc>
        <w:tc>
          <w:tcPr>
            <w:tcW w:w="709" w:type="dxa"/>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对个人和家庭的补助</w:t>
            </w:r>
          </w:p>
        </w:tc>
        <w:tc>
          <w:tcPr>
            <w:tcW w:w="567" w:type="dxa"/>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债务利息及费用支出</w:t>
            </w:r>
          </w:p>
        </w:tc>
        <w:tc>
          <w:tcPr>
            <w:tcW w:w="506" w:type="dxa"/>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资本性支出（基本建设）</w:t>
            </w:r>
          </w:p>
        </w:tc>
        <w:tc>
          <w:tcPr>
            <w:tcW w:w="427" w:type="dxa"/>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资本性支出</w:t>
            </w:r>
          </w:p>
        </w:tc>
        <w:tc>
          <w:tcPr>
            <w:tcW w:w="638" w:type="dxa"/>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对企业补助（基本建设）</w:t>
            </w:r>
          </w:p>
        </w:tc>
        <w:tc>
          <w:tcPr>
            <w:tcW w:w="427" w:type="dxa"/>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对企业补助</w:t>
            </w:r>
          </w:p>
        </w:tc>
        <w:tc>
          <w:tcPr>
            <w:tcW w:w="427" w:type="dxa"/>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对社会保障基金补助</w:t>
            </w:r>
          </w:p>
        </w:tc>
        <w:tc>
          <w:tcPr>
            <w:tcW w:w="427" w:type="dxa"/>
            <w:gridSpan w:val="2"/>
            <w:vMerge w:val="restart"/>
            <w:shd w:val="clear" w:color="auto" w:fill="auto"/>
            <w:vAlign w:val="center"/>
            <w:hideMark/>
          </w:tcPr>
          <w:p w:rsidR="00BD5383" w:rsidRPr="00934E0A"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其他支出</w:t>
            </w:r>
          </w:p>
        </w:tc>
      </w:tr>
      <w:tr w:rsidR="00BD5383"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67" w:type="dxa"/>
            <w:gridSpan w:val="2"/>
            <w:tcBorders>
              <w:bottom w:val="single" w:sz="4" w:space="0" w:color="auto"/>
            </w:tcBorders>
            <w:shd w:val="clear" w:color="auto" w:fill="auto"/>
            <w:noWrap/>
            <w:vAlign w:val="center"/>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类</w:t>
            </w:r>
          </w:p>
        </w:tc>
        <w:tc>
          <w:tcPr>
            <w:tcW w:w="568" w:type="dxa"/>
            <w:gridSpan w:val="2"/>
            <w:tcBorders>
              <w:bottom w:val="single" w:sz="4" w:space="0" w:color="auto"/>
            </w:tcBorders>
            <w:shd w:val="clear" w:color="auto" w:fill="auto"/>
            <w:noWrap/>
            <w:vAlign w:val="center"/>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款</w:t>
            </w:r>
          </w:p>
        </w:tc>
        <w:tc>
          <w:tcPr>
            <w:tcW w:w="567" w:type="dxa"/>
            <w:tcBorders>
              <w:bottom w:val="single" w:sz="4" w:space="0" w:color="auto"/>
            </w:tcBorders>
            <w:shd w:val="clear" w:color="auto" w:fill="auto"/>
            <w:noWrap/>
            <w:vAlign w:val="center"/>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r w:rsidRPr="00934E0A">
              <w:rPr>
                <w:rFonts w:ascii="仿宋_GB2312" w:eastAsia="仿宋_GB2312" w:hAnsiTheme="minorEastAsia" w:hint="eastAsia"/>
                <w:b/>
                <w:color w:val="171717" w:themeColor="background2" w:themeShade="1A"/>
                <w:kern w:val="0"/>
                <w:sz w:val="18"/>
                <w:szCs w:val="18"/>
              </w:rPr>
              <w:t>项</w:t>
            </w:r>
          </w:p>
        </w:tc>
        <w:tc>
          <w:tcPr>
            <w:tcW w:w="1843" w:type="dxa"/>
            <w:vMerge/>
            <w:tcBorders>
              <w:bottom w:val="single" w:sz="4" w:space="0" w:color="auto"/>
            </w:tcBorders>
            <w:shd w:val="clear" w:color="auto" w:fill="auto"/>
            <w:vAlign w:val="center"/>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1258"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51"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709"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50"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709"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567"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506"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27"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38"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27"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27" w:type="dxa"/>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27" w:type="dxa"/>
            <w:gridSpan w:val="2"/>
            <w:vMerge/>
            <w:tcBorders>
              <w:bottom w:val="single" w:sz="4" w:space="0" w:color="auto"/>
            </w:tcBorders>
            <w:shd w:val="clear" w:color="auto" w:fill="auto"/>
            <w:hideMark/>
          </w:tcPr>
          <w:p w:rsidR="00BD5383" w:rsidRPr="00934E0A" w:rsidRDefault="00BD5383" w:rsidP="00E47275">
            <w:pPr>
              <w:widowControl/>
              <w:spacing w:line="300" w:lineRule="auto"/>
              <w:jc w:val="left"/>
              <w:outlineLvl w:val="1"/>
              <w:rPr>
                <w:rFonts w:ascii="仿宋_GB2312" w:eastAsia="仿宋_GB2312" w:hAnsiTheme="minorEastAsia"/>
                <w:b/>
                <w:color w:val="171717" w:themeColor="background2" w:themeShade="1A"/>
                <w:kern w:val="0"/>
                <w:sz w:val="18"/>
                <w:szCs w:val="18"/>
              </w:rPr>
            </w:pPr>
          </w:p>
        </w:tc>
      </w:tr>
      <w:tr w:rsidR="00C64AC1"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0" w:type="dxa"/>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585" w:type="dxa"/>
            <w:gridSpan w:val="3"/>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567" w:type="dxa"/>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99</w:t>
            </w:r>
          </w:p>
        </w:tc>
        <w:tc>
          <w:tcPr>
            <w:tcW w:w="1843" w:type="dxa"/>
            <w:shd w:val="clear" w:color="auto" w:fill="auto"/>
            <w:vAlign w:val="center"/>
          </w:tcPr>
          <w:p w:rsidR="00C64AC1" w:rsidRPr="00934E0A" w:rsidRDefault="00C64AC1" w:rsidP="00FA163E">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其他党委办公厅（室）及相关机构事务支出</w:t>
            </w:r>
          </w:p>
        </w:tc>
        <w:tc>
          <w:tcPr>
            <w:tcW w:w="1258" w:type="dxa"/>
            <w:shd w:val="clear" w:color="auto" w:fill="auto"/>
            <w:vAlign w:val="center"/>
          </w:tcPr>
          <w:p w:rsidR="00C64AC1" w:rsidRPr="00934E0A" w:rsidRDefault="00C64AC1" w:rsidP="00FA163E">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党务协调工作经费</w:t>
            </w:r>
          </w:p>
        </w:tc>
        <w:tc>
          <w:tcPr>
            <w:tcW w:w="851" w:type="dxa"/>
            <w:shd w:val="clear" w:color="auto" w:fill="auto"/>
            <w:vAlign w:val="center"/>
          </w:tcPr>
          <w:p w:rsidR="00C64AC1" w:rsidRPr="00934E0A" w:rsidRDefault="00B6711B" w:rsidP="00B649FA">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30</w:t>
            </w: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p>
        </w:tc>
        <w:tc>
          <w:tcPr>
            <w:tcW w:w="850" w:type="dxa"/>
            <w:shd w:val="clear" w:color="auto" w:fill="auto"/>
            <w:vAlign w:val="center"/>
          </w:tcPr>
          <w:p w:rsidR="00C64AC1" w:rsidRPr="00934E0A" w:rsidRDefault="00B6711B" w:rsidP="00B649FA">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30</w:t>
            </w: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p>
        </w:tc>
        <w:tc>
          <w:tcPr>
            <w:tcW w:w="567" w:type="dxa"/>
            <w:shd w:val="clear" w:color="auto" w:fill="auto"/>
            <w:vAlign w:val="center"/>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06"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rsidR="00C64AC1"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0" w:type="dxa"/>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585" w:type="dxa"/>
            <w:gridSpan w:val="3"/>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567" w:type="dxa"/>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99</w:t>
            </w:r>
          </w:p>
        </w:tc>
        <w:tc>
          <w:tcPr>
            <w:tcW w:w="1843" w:type="dxa"/>
            <w:shd w:val="clear" w:color="auto" w:fill="auto"/>
            <w:vAlign w:val="center"/>
          </w:tcPr>
          <w:p w:rsidR="00C64AC1" w:rsidRPr="00934E0A" w:rsidRDefault="00C64AC1" w:rsidP="00FA163E">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其他党委办公厅（室）及相关机构事务支出</w:t>
            </w:r>
          </w:p>
        </w:tc>
        <w:tc>
          <w:tcPr>
            <w:tcW w:w="1258" w:type="dxa"/>
            <w:shd w:val="clear" w:color="auto" w:fill="auto"/>
            <w:vAlign w:val="center"/>
          </w:tcPr>
          <w:p w:rsidR="00C64AC1" w:rsidRPr="00934E0A" w:rsidRDefault="00BA0096" w:rsidP="00FA163E">
            <w:pPr>
              <w:jc w:val="lef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2016</w:t>
            </w:r>
            <w:r w:rsidR="00C64AC1" w:rsidRPr="00934E0A">
              <w:rPr>
                <w:rFonts w:ascii="仿宋_GB2312" w:eastAsia="仿宋_GB2312" w:hAnsiTheme="minorEastAsia" w:hint="eastAsia"/>
                <w:color w:val="171717" w:themeColor="background2" w:themeShade="1A"/>
                <w:sz w:val="18"/>
                <w:szCs w:val="18"/>
              </w:rPr>
              <w:t>年临时聘用人员经费</w:t>
            </w:r>
          </w:p>
        </w:tc>
        <w:tc>
          <w:tcPr>
            <w:tcW w:w="851" w:type="dxa"/>
            <w:shd w:val="clear" w:color="auto" w:fill="auto"/>
            <w:vAlign w:val="center"/>
          </w:tcPr>
          <w:p w:rsidR="00C64AC1" w:rsidRPr="00934E0A" w:rsidRDefault="00B6711B" w:rsidP="00B649FA">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6.52</w:t>
            </w: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6.52</w:t>
            </w:r>
          </w:p>
        </w:tc>
        <w:tc>
          <w:tcPr>
            <w:tcW w:w="850"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0</w:t>
            </w: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p>
        </w:tc>
        <w:tc>
          <w:tcPr>
            <w:tcW w:w="567" w:type="dxa"/>
            <w:shd w:val="clear" w:color="auto" w:fill="auto"/>
            <w:vAlign w:val="center"/>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06"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rsidR="00C64AC1"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0" w:type="dxa"/>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585" w:type="dxa"/>
            <w:gridSpan w:val="3"/>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567" w:type="dxa"/>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99</w:t>
            </w:r>
          </w:p>
        </w:tc>
        <w:tc>
          <w:tcPr>
            <w:tcW w:w="1843" w:type="dxa"/>
            <w:shd w:val="clear" w:color="auto" w:fill="auto"/>
            <w:vAlign w:val="center"/>
          </w:tcPr>
          <w:p w:rsidR="00C64AC1" w:rsidRPr="00934E0A" w:rsidRDefault="00C64AC1" w:rsidP="00FA163E">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其他党委办公厅（室）及相关机构事务支出</w:t>
            </w:r>
          </w:p>
        </w:tc>
        <w:tc>
          <w:tcPr>
            <w:tcW w:w="1258" w:type="dxa"/>
            <w:shd w:val="clear" w:color="auto" w:fill="auto"/>
            <w:vAlign w:val="center"/>
          </w:tcPr>
          <w:p w:rsidR="00C64AC1" w:rsidRPr="00934E0A" w:rsidRDefault="00B6711B" w:rsidP="00FA163E">
            <w:pPr>
              <w:jc w:val="left"/>
              <w:rPr>
                <w:rFonts w:ascii="仿宋_GB2312" w:eastAsia="仿宋_GB2312" w:hAnsiTheme="minorEastAsia" w:cs="宋体"/>
                <w:color w:val="171717" w:themeColor="background2" w:themeShade="1A"/>
                <w:sz w:val="18"/>
                <w:szCs w:val="18"/>
              </w:rPr>
            </w:pPr>
            <w:r w:rsidRPr="00B6711B">
              <w:rPr>
                <w:rFonts w:ascii="仿宋_GB2312" w:eastAsia="仿宋_GB2312" w:hAnsiTheme="minorEastAsia" w:hint="eastAsia"/>
                <w:color w:val="171717" w:themeColor="background2" w:themeShade="1A"/>
                <w:sz w:val="18"/>
                <w:szCs w:val="18"/>
              </w:rPr>
              <w:t>党委信息化管理办公室经费</w:t>
            </w:r>
          </w:p>
        </w:tc>
        <w:tc>
          <w:tcPr>
            <w:tcW w:w="851" w:type="dxa"/>
            <w:shd w:val="clear" w:color="auto" w:fill="auto"/>
            <w:vAlign w:val="center"/>
          </w:tcPr>
          <w:p w:rsidR="00C64AC1" w:rsidRPr="00934E0A" w:rsidRDefault="00B6711B" w:rsidP="00B649FA">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17.92</w:t>
            </w: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p>
        </w:tc>
        <w:tc>
          <w:tcPr>
            <w:tcW w:w="850" w:type="dxa"/>
            <w:shd w:val="clear" w:color="auto" w:fill="auto"/>
            <w:vAlign w:val="center"/>
          </w:tcPr>
          <w:p w:rsidR="00C64AC1" w:rsidRPr="00934E0A" w:rsidRDefault="00B6711B" w:rsidP="00B649FA">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17.92</w:t>
            </w: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p>
        </w:tc>
        <w:tc>
          <w:tcPr>
            <w:tcW w:w="567" w:type="dxa"/>
            <w:shd w:val="clear" w:color="auto" w:fill="auto"/>
            <w:vAlign w:val="center"/>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06"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rsidR="00C64AC1"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0" w:type="dxa"/>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585" w:type="dxa"/>
            <w:gridSpan w:val="3"/>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567" w:type="dxa"/>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99</w:t>
            </w:r>
          </w:p>
        </w:tc>
        <w:tc>
          <w:tcPr>
            <w:tcW w:w="1843" w:type="dxa"/>
            <w:shd w:val="clear" w:color="auto" w:fill="auto"/>
            <w:vAlign w:val="center"/>
          </w:tcPr>
          <w:p w:rsidR="00C64AC1" w:rsidRPr="00934E0A" w:rsidRDefault="00C64AC1" w:rsidP="00FA163E">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其他党委办公厅（室）及相关机构事务支出</w:t>
            </w:r>
          </w:p>
        </w:tc>
        <w:tc>
          <w:tcPr>
            <w:tcW w:w="1258" w:type="dxa"/>
            <w:shd w:val="clear" w:color="auto" w:fill="auto"/>
            <w:vAlign w:val="center"/>
          </w:tcPr>
          <w:p w:rsidR="00C64AC1" w:rsidRPr="00934E0A" w:rsidRDefault="00C64AC1" w:rsidP="00FA163E">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图书资料购置费</w:t>
            </w:r>
          </w:p>
        </w:tc>
        <w:tc>
          <w:tcPr>
            <w:tcW w:w="851"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10</w:t>
            </w: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p>
        </w:tc>
        <w:tc>
          <w:tcPr>
            <w:tcW w:w="850"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10</w:t>
            </w: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p>
        </w:tc>
        <w:tc>
          <w:tcPr>
            <w:tcW w:w="567" w:type="dxa"/>
            <w:shd w:val="clear" w:color="auto" w:fill="auto"/>
            <w:vAlign w:val="center"/>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06"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rsidR="00C64AC1"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0" w:type="dxa"/>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201</w:t>
            </w:r>
          </w:p>
        </w:tc>
        <w:tc>
          <w:tcPr>
            <w:tcW w:w="585" w:type="dxa"/>
            <w:gridSpan w:val="3"/>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31</w:t>
            </w:r>
          </w:p>
        </w:tc>
        <w:tc>
          <w:tcPr>
            <w:tcW w:w="567" w:type="dxa"/>
            <w:shd w:val="clear" w:color="auto" w:fill="auto"/>
            <w:vAlign w:val="center"/>
          </w:tcPr>
          <w:p w:rsidR="00C64AC1" w:rsidRPr="00934E0A" w:rsidRDefault="00C64AC1" w:rsidP="00FA163E">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99</w:t>
            </w:r>
          </w:p>
        </w:tc>
        <w:tc>
          <w:tcPr>
            <w:tcW w:w="1843" w:type="dxa"/>
            <w:shd w:val="clear" w:color="auto" w:fill="auto"/>
            <w:vAlign w:val="center"/>
          </w:tcPr>
          <w:p w:rsidR="00C64AC1" w:rsidRPr="00934E0A" w:rsidRDefault="00C64AC1" w:rsidP="00FA163E">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其他党委办公厅（室）及相关机构事务支出</w:t>
            </w:r>
          </w:p>
        </w:tc>
        <w:tc>
          <w:tcPr>
            <w:tcW w:w="1258" w:type="dxa"/>
            <w:shd w:val="clear" w:color="auto" w:fill="auto"/>
            <w:vAlign w:val="center"/>
          </w:tcPr>
          <w:p w:rsidR="00C64AC1" w:rsidRPr="00934E0A" w:rsidRDefault="00C64AC1" w:rsidP="00FA163E">
            <w:pPr>
              <w:jc w:val="lef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临时聘用司机、安保等</w:t>
            </w:r>
            <w:proofErr w:type="gramStart"/>
            <w:r w:rsidRPr="00934E0A">
              <w:rPr>
                <w:rFonts w:ascii="仿宋_GB2312" w:eastAsia="仿宋_GB2312" w:hAnsiTheme="minorEastAsia" w:hint="eastAsia"/>
                <w:color w:val="171717" w:themeColor="background2" w:themeShade="1A"/>
                <w:sz w:val="18"/>
                <w:szCs w:val="18"/>
              </w:rPr>
              <w:t>人员维稳补助</w:t>
            </w:r>
            <w:proofErr w:type="gramEnd"/>
            <w:r w:rsidRPr="00934E0A">
              <w:rPr>
                <w:rFonts w:ascii="仿宋_GB2312" w:eastAsia="仿宋_GB2312" w:hAnsiTheme="minorEastAsia" w:hint="eastAsia"/>
                <w:color w:val="171717" w:themeColor="background2" w:themeShade="1A"/>
                <w:sz w:val="18"/>
                <w:szCs w:val="18"/>
              </w:rPr>
              <w:t>经费</w:t>
            </w:r>
          </w:p>
        </w:tc>
        <w:tc>
          <w:tcPr>
            <w:tcW w:w="851"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2.4</w:t>
            </w: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p>
        </w:tc>
        <w:tc>
          <w:tcPr>
            <w:tcW w:w="850"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2.4</w:t>
            </w:r>
          </w:p>
        </w:tc>
        <w:tc>
          <w:tcPr>
            <w:tcW w:w="567" w:type="dxa"/>
            <w:shd w:val="clear" w:color="auto" w:fill="auto"/>
            <w:vAlign w:val="center"/>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06"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rsidR="002A6628"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0" w:type="dxa"/>
            <w:shd w:val="clear" w:color="auto" w:fill="auto"/>
            <w:vAlign w:val="center"/>
          </w:tcPr>
          <w:p w:rsidR="002A6628" w:rsidRPr="00934E0A" w:rsidRDefault="000712D9"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201</w:t>
            </w:r>
          </w:p>
        </w:tc>
        <w:tc>
          <w:tcPr>
            <w:tcW w:w="585" w:type="dxa"/>
            <w:gridSpan w:val="3"/>
            <w:shd w:val="clear" w:color="auto" w:fill="auto"/>
            <w:vAlign w:val="center"/>
          </w:tcPr>
          <w:p w:rsidR="002A6628" w:rsidRPr="00934E0A" w:rsidRDefault="000712D9"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31</w:t>
            </w:r>
          </w:p>
        </w:tc>
        <w:tc>
          <w:tcPr>
            <w:tcW w:w="567" w:type="dxa"/>
            <w:shd w:val="clear" w:color="auto" w:fill="auto"/>
            <w:vAlign w:val="center"/>
          </w:tcPr>
          <w:p w:rsidR="002A6628" w:rsidRPr="00934E0A" w:rsidRDefault="000712D9" w:rsidP="00FA163E">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99</w:t>
            </w:r>
          </w:p>
        </w:tc>
        <w:tc>
          <w:tcPr>
            <w:tcW w:w="1843" w:type="dxa"/>
            <w:shd w:val="clear" w:color="auto" w:fill="auto"/>
          </w:tcPr>
          <w:p w:rsidR="002A6628" w:rsidRPr="00934E0A" w:rsidRDefault="000712D9" w:rsidP="00FA163E">
            <w:pPr>
              <w:jc w:val="left"/>
              <w:rPr>
                <w:rFonts w:ascii="仿宋_GB2312" w:eastAsia="仿宋_GB2312" w:hAnsiTheme="minorEastAsia" w:cs="宋体"/>
                <w:color w:val="171717" w:themeColor="background2" w:themeShade="1A"/>
                <w:sz w:val="18"/>
                <w:szCs w:val="18"/>
              </w:rPr>
            </w:pPr>
            <w:r w:rsidRPr="000712D9">
              <w:rPr>
                <w:rFonts w:ascii="仿宋_GB2312" w:eastAsia="仿宋_GB2312" w:hAnsiTheme="minorEastAsia" w:cs="宋体" w:hint="eastAsia"/>
                <w:color w:val="171717" w:themeColor="background2" w:themeShade="1A"/>
                <w:sz w:val="18"/>
                <w:szCs w:val="18"/>
              </w:rPr>
              <w:t>其他党委办公厅（室）及相关机构事务支出</w:t>
            </w:r>
          </w:p>
        </w:tc>
        <w:tc>
          <w:tcPr>
            <w:tcW w:w="1258" w:type="dxa"/>
            <w:shd w:val="clear" w:color="auto" w:fill="auto"/>
            <w:vAlign w:val="center"/>
          </w:tcPr>
          <w:p w:rsidR="002A6628" w:rsidRPr="00934E0A" w:rsidRDefault="000712D9" w:rsidP="00FA163E">
            <w:pPr>
              <w:jc w:val="left"/>
              <w:rPr>
                <w:rFonts w:ascii="仿宋_GB2312" w:eastAsia="仿宋_GB2312" w:hAnsiTheme="minorEastAsia" w:cs="宋体"/>
                <w:color w:val="171717" w:themeColor="background2" w:themeShade="1A"/>
                <w:sz w:val="18"/>
                <w:szCs w:val="18"/>
              </w:rPr>
            </w:pPr>
            <w:r w:rsidRPr="000712D9">
              <w:rPr>
                <w:rFonts w:ascii="仿宋_GB2312" w:eastAsia="仿宋_GB2312" w:hAnsiTheme="minorEastAsia" w:cs="宋体" w:hint="eastAsia"/>
                <w:color w:val="171717" w:themeColor="background2" w:themeShade="1A"/>
                <w:sz w:val="18"/>
                <w:szCs w:val="18"/>
              </w:rPr>
              <w:t>党代会会议经费</w:t>
            </w:r>
          </w:p>
        </w:tc>
        <w:tc>
          <w:tcPr>
            <w:tcW w:w="851" w:type="dxa"/>
            <w:shd w:val="clear" w:color="auto" w:fill="auto"/>
            <w:vAlign w:val="center"/>
          </w:tcPr>
          <w:p w:rsidR="002A6628" w:rsidRPr="00934E0A" w:rsidRDefault="000712D9" w:rsidP="00B649FA">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49.28</w:t>
            </w:r>
          </w:p>
        </w:tc>
        <w:tc>
          <w:tcPr>
            <w:tcW w:w="709" w:type="dxa"/>
            <w:shd w:val="clear" w:color="auto" w:fill="auto"/>
            <w:vAlign w:val="center"/>
          </w:tcPr>
          <w:p w:rsidR="002A6628" w:rsidRPr="00934E0A" w:rsidRDefault="002A6628" w:rsidP="00B649FA">
            <w:pPr>
              <w:jc w:val="right"/>
              <w:rPr>
                <w:rFonts w:ascii="仿宋_GB2312" w:eastAsia="仿宋_GB2312" w:hAnsiTheme="minorEastAsia" w:cs="宋体"/>
                <w:color w:val="171717" w:themeColor="background2" w:themeShade="1A"/>
                <w:sz w:val="18"/>
                <w:szCs w:val="18"/>
              </w:rPr>
            </w:pPr>
          </w:p>
        </w:tc>
        <w:tc>
          <w:tcPr>
            <w:tcW w:w="850" w:type="dxa"/>
            <w:shd w:val="clear" w:color="auto" w:fill="auto"/>
            <w:vAlign w:val="center"/>
          </w:tcPr>
          <w:p w:rsidR="002A6628" w:rsidRPr="00934E0A" w:rsidRDefault="000712D9" w:rsidP="00B649FA">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s="宋体" w:hint="eastAsia"/>
                <w:color w:val="171717" w:themeColor="background2" w:themeShade="1A"/>
                <w:sz w:val="18"/>
                <w:szCs w:val="18"/>
              </w:rPr>
              <w:t>49.28</w:t>
            </w:r>
          </w:p>
        </w:tc>
        <w:tc>
          <w:tcPr>
            <w:tcW w:w="709" w:type="dxa"/>
            <w:shd w:val="clear" w:color="auto" w:fill="auto"/>
            <w:vAlign w:val="center"/>
          </w:tcPr>
          <w:p w:rsidR="002A6628" w:rsidRPr="00934E0A" w:rsidRDefault="002A6628" w:rsidP="00B649FA">
            <w:pPr>
              <w:jc w:val="right"/>
              <w:rPr>
                <w:rFonts w:ascii="仿宋_GB2312" w:eastAsia="仿宋_GB2312" w:hAnsiTheme="minorEastAsia" w:cs="宋体"/>
                <w:color w:val="171717" w:themeColor="background2" w:themeShade="1A"/>
                <w:sz w:val="18"/>
                <w:szCs w:val="18"/>
              </w:rPr>
            </w:pPr>
          </w:p>
        </w:tc>
        <w:tc>
          <w:tcPr>
            <w:tcW w:w="567" w:type="dxa"/>
            <w:shd w:val="clear" w:color="auto" w:fill="auto"/>
            <w:vAlign w:val="center"/>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06"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rsidR="002A6628"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0" w:type="dxa"/>
            <w:shd w:val="clear" w:color="auto" w:fill="auto"/>
            <w:vAlign w:val="center"/>
          </w:tcPr>
          <w:p w:rsidR="002A6628" w:rsidRPr="00934E0A" w:rsidRDefault="002A6628" w:rsidP="00FA163E">
            <w:pPr>
              <w:jc w:val="right"/>
              <w:rPr>
                <w:rFonts w:ascii="仿宋_GB2312" w:eastAsia="仿宋_GB2312" w:hAnsiTheme="minorEastAsia" w:cs="宋体"/>
                <w:color w:val="171717" w:themeColor="background2" w:themeShade="1A"/>
                <w:sz w:val="18"/>
                <w:szCs w:val="18"/>
              </w:rPr>
            </w:pPr>
          </w:p>
        </w:tc>
        <w:tc>
          <w:tcPr>
            <w:tcW w:w="585" w:type="dxa"/>
            <w:gridSpan w:val="3"/>
            <w:shd w:val="clear" w:color="auto" w:fill="auto"/>
            <w:vAlign w:val="center"/>
          </w:tcPr>
          <w:p w:rsidR="002A6628" w:rsidRPr="00934E0A" w:rsidRDefault="002A6628" w:rsidP="00FA163E">
            <w:pPr>
              <w:jc w:val="right"/>
              <w:rPr>
                <w:rFonts w:ascii="仿宋_GB2312" w:eastAsia="仿宋_GB2312" w:hAnsiTheme="minorEastAsia" w:cs="宋体"/>
                <w:color w:val="171717" w:themeColor="background2" w:themeShade="1A"/>
                <w:sz w:val="18"/>
                <w:szCs w:val="18"/>
              </w:rPr>
            </w:pPr>
          </w:p>
        </w:tc>
        <w:tc>
          <w:tcPr>
            <w:tcW w:w="567" w:type="dxa"/>
            <w:shd w:val="clear" w:color="auto" w:fill="auto"/>
            <w:vAlign w:val="center"/>
          </w:tcPr>
          <w:p w:rsidR="002A6628" w:rsidRPr="00934E0A" w:rsidRDefault="002A6628" w:rsidP="00FA163E">
            <w:pPr>
              <w:jc w:val="right"/>
              <w:rPr>
                <w:rFonts w:ascii="仿宋_GB2312" w:eastAsia="仿宋_GB2312" w:hAnsiTheme="minorEastAsia" w:cs="宋体"/>
                <w:color w:val="171717" w:themeColor="background2" w:themeShade="1A"/>
                <w:sz w:val="18"/>
                <w:szCs w:val="18"/>
              </w:rPr>
            </w:pPr>
          </w:p>
        </w:tc>
        <w:tc>
          <w:tcPr>
            <w:tcW w:w="1843" w:type="dxa"/>
            <w:shd w:val="clear" w:color="auto" w:fill="auto"/>
          </w:tcPr>
          <w:p w:rsidR="002A6628" w:rsidRPr="00934E0A" w:rsidRDefault="002A6628" w:rsidP="00FA163E">
            <w:pPr>
              <w:jc w:val="left"/>
              <w:rPr>
                <w:rFonts w:ascii="仿宋_GB2312" w:eastAsia="仿宋_GB2312" w:hAnsiTheme="minorEastAsia"/>
                <w:color w:val="171717" w:themeColor="background2" w:themeShade="1A"/>
                <w:sz w:val="18"/>
                <w:szCs w:val="18"/>
              </w:rPr>
            </w:pPr>
          </w:p>
        </w:tc>
        <w:tc>
          <w:tcPr>
            <w:tcW w:w="1258" w:type="dxa"/>
            <w:shd w:val="clear" w:color="auto" w:fill="auto"/>
            <w:vAlign w:val="center"/>
          </w:tcPr>
          <w:p w:rsidR="002A6628" w:rsidRPr="00934E0A" w:rsidRDefault="002A6628" w:rsidP="00FA163E">
            <w:pPr>
              <w:jc w:val="left"/>
              <w:rPr>
                <w:rFonts w:ascii="仿宋_GB2312" w:eastAsia="仿宋_GB2312" w:hAnsiTheme="minorEastAsia" w:cs="宋体"/>
                <w:color w:val="171717" w:themeColor="background2" w:themeShade="1A"/>
                <w:sz w:val="18"/>
                <w:szCs w:val="18"/>
              </w:rPr>
            </w:pPr>
          </w:p>
        </w:tc>
        <w:tc>
          <w:tcPr>
            <w:tcW w:w="851" w:type="dxa"/>
            <w:shd w:val="clear" w:color="auto" w:fill="auto"/>
            <w:vAlign w:val="center"/>
          </w:tcPr>
          <w:p w:rsidR="002A6628" w:rsidRPr="00934E0A" w:rsidRDefault="002A6628" w:rsidP="00B649FA">
            <w:pPr>
              <w:jc w:val="right"/>
              <w:rPr>
                <w:rFonts w:ascii="仿宋_GB2312" w:eastAsia="仿宋_GB2312" w:hAnsiTheme="minorEastAsia" w:cs="宋体"/>
                <w:color w:val="171717" w:themeColor="background2" w:themeShade="1A"/>
                <w:sz w:val="18"/>
                <w:szCs w:val="18"/>
              </w:rPr>
            </w:pPr>
          </w:p>
        </w:tc>
        <w:tc>
          <w:tcPr>
            <w:tcW w:w="709" w:type="dxa"/>
            <w:shd w:val="clear" w:color="auto" w:fill="auto"/>
            <w:vAlign w:val="center"/>
          </w:tcPr>
          <w:p w:rsidR="002A6628" w:rsidRPr="00934E0A" w:rsidRDefault="002A6628" w:rsidP="00B649FA">
            <w:pPr>
              <w:jc w:val="right"/>
              <w:rPr>
                <w:rFonts w:ascii="仿宋_GB2312" w:eastAsia="仿宋_GB2312" w:hAnsiTheme="minorEastAsia" w:cs="宋体"/>
                <w:color w:val="171717" w:themeColor="background2" w:themeShade="1A"/>
                <w:sz w:val="18"/>
                <w:szCs w:val="18"/>
              </w:rPr>
            </w:pPr>
          </w:p>
        </w:tc>
        <w:tc>
          <w:tcPr>
            <w:tcW w:w="850" w:type="dxa"/>
            <w:shd w:val="clear" w:color="auto" w:fill="auto"/>
            <w:vAlign w:val="center"/>
          </w:tcPr>
          <w:p w:rsidR="002A6628" w:rsidRPr="00934E0A" w:rsidRDefault="002A6628" w:rsidP="00B649FA">
            <w:pPr>
              <w:jc w:val="right"/>
              <w:rPr>
                <w:rFonts w:ascii="仿宋_GB2312" w:eastAsia="仿宋_GB2312" w:hAnsiTheme="minorEastAsia" w:cs="宋体"/>
                <w:color w:val="171717" w:themeColor="background2" w:themeShade="1A"/>
                <w:sz w:val="18"/>
                <w:szCs w:val="18"/>
              </w:rPr>
            </w:pPr>
          </w:p>
        </w:tc>
        <w:tc>
          <w:tcPr>
            <w:tcW w:w="709" w:type="dxa"/>
            <w:shd w:val="clear" w:color="auto" w:fill="auto"/>
            <w:vAlign w:val="center"/>
          </w:tcPr>
          <w:p w:rsidR="002A6628" w:rsidRPr="00934E0A" w:rsidRDefault="002A6628" w:rsidP="00B649FA">
            <w:pPr>
              <w:jc w:val="right"/>
              <w:rPr>
                <w:rFonts w:ascii="仿宋_GB2312" w:eastAsia="仿宋_GB2312" w:hAnsiTheme="minorEastAsia" w:cs="宋体"/>
                <w:color w:val="171717" w:themeColor="background2" w:themeShade="1A"/>
                <w:sz w:val="18"/>
                <w:szCs w:val="18"/>
              </w:rPr>
            </w:pPr>
          </w:p>
        </w:tc>
        <w:tc>
          <w:tcPr>
            <w:tcW w:w="567" w:type="dxa"/>
            <w:shd w:val="clear" w:color="auto" w:fill="auto"/>
            <w:vAlign w:val="center"/>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06"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2A6628" w:rsidRPr="00934E0A" w:rsidRDefault="002A6628" w:rsidP="00B649FA">
            <w:pPr>
              <w:widowControl/>
              <w:spacing w:line="300" w:lineRule="auto"/>
              <w:jc w:val="right"/>
              <w:outlineLvl w:val="1"/>
              <w:rPr>
                <w:rFonts w:asciiTheme="minorEastAsia" w:eastAsiaTheme="minorEastAsia" w:hAnsiTheme="minorEastAsia"/>
                <w:color w:val="171717" w:themeColor="background2" w:themeShade="1A"/>
                <w:kern w:val="0"/>
                <w:szCs w:val="21"/>
              </w:rPr>
            </w:pPr>
          </w:p>
        </w:tc>
        <w:tc>
          <w:tcPr>
            <w:tcW w:w="427" w:type="dxa"/>
            <w:gridSpan w:val="2"/>
            <w:shd w:val="clear" w:color="auto" w:fill="auto"/>
            <w:vAlign w:val="center"/>
            <w:hideMark/>
          </w:tcPr>
          <w:p w:rsidR="002A6628" w:rsidRPr="00934E0A" w:rsidRDefault="002A6628" w:rsidP="00B649FA">
            <w:pPr>
              <w:widowControl/>
              <w:spacing w:line="300" w:lineRule="auto"/>
              <w:jc w:val="right"/>
              <w:outlineLvl w:val="1"/>
              <w:rPr>
                <w:rFonts w:asciiTheme="minorEastAsia" w:eastAsiaTheme="minorEastAsia" w:hAnsiTheme="minorEastAsia"/>
                <w:color w:val="171717" w:themeColor="background2" w:themeShade="1A"/>
                <w:kern w:val="0"/>
                <w:szCs w:val="21"/>
              </w:rPr>
            </w:pPr>
          </w:p>
        </w:tc>
      </w:tr>
      <w:tr w:rsidR="002A6628"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0" w:type="dxa"/>
            <w:shd w:val="clear" w:color="auto" w:fill="auto"/>
            <w:vAlign w:val="center"/>
          </w:tcPr>
          <w:p w:rsidR="002A6628" w:rsidRPr="00934E0A" w:rsidRDefault="002A6628" w:rsidP="00FA163E">
            <w:pPr>
              <w:jc w:val="right"/>
              <w:rPr>
                <w:rFonts w:ascii="仿宋_GB2312" w:eastAsia="仿宋_GB2312" w:hAnsiTheme="minorEastAsia" w:cs="宋体"/>
                <w:color w:val="171717" w:themeColor="background2" w:themeShade="1A"/>
                <w:sz w:val="18"/>
                <w:szCs w:val="18"/>
              </w:rPr>
            </w:pPr>
          </w:p>
        </w:tc>
        <w:tc>
          <w:tcPr>
            <w:tcW w:w="585" w:type="dxa"/>
            <w:gridSpan w:val="3"/>
            <w:shd w:val="clear" w:color="auto" w:fill="auto"/>
            <w:vAlign w:val="center"/>
          </w:tcPr>
          <w:p w:rsidR="002A6628" w:rsidRPr="00934E0A" w:rsidRDefault="002A6628" w:rsidP="00FA163E">
            <w:pPr>
              <w:jc w:val="right"/>
              <w:rPr>
                <w:rFonts w:ascii="仿宋_GB2312" w:eastAsia="仿宋_GB2312" w:hAnsiTheme="minorEastAsia" w:cs="宋体"/>
                <w:color w:val="171717" w:themeColor="background2" w:themeShade="1A"/>
                <w:sz w:val="18"/>
                <w:szCs w:val="18"/>
              </w:rPr>
            </w:pPr>
          </w:p>
        </w:tc>
        <w:tc>
          <w:tcPr>
            <w:tcW w:w="567" w:type="dxa"/>
            <w:shd w:val="clear" w:color="auto" w:fill="auto"/>
            <w:vAlign w:val="center"/>
          </w:tcPr>
          <w:p w:rsidR="002A6628" w:rsidRPr="00934E0A" w:rsidRDefault="002A6628" w:rsidP="00FA163E">
            <w:pPr>
              <w:jc w:val="right"/>
              <w:rPr>
                <w:rFonts w:ascii="仿宋_GB2312" w:eastAsia="仿宋_GB2312" w:hAnsiTheme="minorEastAsia" w:cs="宋体"/>
                <w:color w:val="171717" w:themeColor="background2" w:themeShade="1A"/>
                <w:sz w:val="18"/>
                <w:szCs w:val="18"/>
              </w:rPr>
            </w:pPr>
          </w:p>
        </w:tc>
        <w:tc>
          <w:tcPr>
            <w:tcW w:w="1843" w:type="dxa"/>
            <w:shd w:val="clear" w:color="auto" w:fill="auto"/>
          </w:tcPr>
          <w:p w:rsidR="002A6628" w:rsidRPr="00934E0A" w:rsidRDefault="002A6628" w:rsidP="00FA163E">
            <w:pPr>
              <w:jc w:val="left"/>
              <w:rPr>
                <w:rFonts w:ascii="仿宋_GB2312" w:eastAsia="仿宋_GB2312" w:hAnsiTheme="minorEastAsia"/>
                <w:color w:val="171717" w:themeColor="background2" w:themeShade="1A"/>
                <w:sz w:val="18"/>
                <w:szCs w:val="18"/>
              </w:rPr>
            </w:pPr>
          </w:p>
        </w:tc>
        <w:tc>
          <w:tcPr>
            <w:tcW w:w="1258" w:type="dxa"/>
            <w:shd w:val="clear" w:color="auto" w:fill="auto"/>
            <w:vAlign w:val="center"/>
          </w:tcPr>
          <w:p w:rsidR="002A6628" w:rsidRPr="00934E0A" w:rsidRDefault="002A6628" w:rsidP="00FA163E">
            <w:pPr>
              <w:jc w:val="left"/>
              <w:rPr>
                <w:rFonts w:ascii="仿宋_GB2312" w:eastAsia="仿宋_GB2312" w:hAnsiTheme="minorEastAsia" w:cs="宋体"/>
                <w:color w:val="171717" w:themeColor="background2" w:themeShade="1A"/>
                <w:sz w:val="18"/>
                <w:szCs w:val="18"/>
              </w:rPr>
            </w:pPr>
          </w:p>
        </w:tc>
        <w:tc>
          <w:tcPr>
            <w:tcW w:w="851" w:type="dxa"/>
            <w:shd w:val="clear" w:color="auto" w:fill="auto"/>
            <w:vAlign w:val="center"/>
          </w:tcPr>
          <w:p w:rsidR="002A6628" w:rsidRPr="00934E0A" w:rsidRDefault="002A6628" w:rsidP="00B649FA">
            <w:pPr>
              <w:jc w:val="right"/>
              <w:rPr>
                <w:rFonts w:ascii="仿宋_GB2312" w:eastAsia="仿宋_GB2312" w:hAnsiTheme="minorEastAsia" w:cs="宋体"/>
                <w:color w:val="171717" w:themeColor="background2" w:themeShade="1A"/>
                <w:sz w:val="18"/>
                <w:szCs w:val="18"/>
              </w:rPr>
            </w:pPr>
          </w:p>
        </w:tc>
        <w:tc>
          <w:tcPr>
            <w:tcW w:w="709" w:type="dxa"/>
            <w:shd w:val="clear" w:color="auto" w:fill="auto"/>
            <w:vAlign w:val="center"/>
          </w:tcPr>
          <w:p w:rsidR="002A6628" w:rsidRPr="00934E0A" w:rsidRDefault="002A6628" w:rsidP="00B649FA">
            <w:pPr>
              <w:jc w:val="right"/>
              <w:rPr>
                <w:rFonts w:ascii="仿宋_GB2312" w:eastAsia="仿宋_GB2312" w:hAnsiTheme="minorEastAsia" w:cs="宋体"/>
                <w:color w:val="171717" w:themeColor="background2" w:themeShade="1A"/>
                <w:sz w:val="18"/>
                <w:szCs w:val="18"/>
              </w:rPr>
            </w:pPr>
          </w:p>
        </w:tc>
        <w:tc>
          <w:tcPr>
            <w:tcW w:w="850" w:type="dxa"/>
            <w:shd w:val="clear" w:color="auto" w:fill="auto"/>
            <w:vAlign w:val="center"/>
          </w:tcPr>
          <w:p w:rsidR="002A6628" w:rsidRPr="00934E0A" w:rsidRDefault="002A6628" w:rsidP="00B649FA">
            <w:pPr>
              <w:jc w:val="right"/>
              <w:rPr>
                <w:rFonts w:ascii="仿宋_GB2312" w:eastAsia="仿宋_GB2312" w:hAnsiTheme="minorEastAsia" w:cs="宋体"/>
                <w:color w:val="171717" w:themeColor="background2" w:themeShade="1A"/>
                <w:sz w:val="18"/>
                <w:szCs w:val="18"/>
              </w:rPr>
            </w:pPr>
          </w:p>
        </w:tc>
        <w:tc>
          <w:tcPr>
            <w:tcW w:w="709" w:type="dxa"/>
            <w:shd w:val="clear" w:color="auto" w:fill="auto"/>
            <w:vAlign w:val="center"/>
          </w:tcPr>
          <w:p w:rsidR="002A6628" w:rsidRPr="00934E0A" w:rsidRDefault="002A6628" w:rsidP="00B649FA">
            <w:pPr>
              <w:jc w:val="right"/>
              <w:rPr>
                <w:rFonts w:ascii="仿宋_GB2312" w:eastAsia="仿宋_GB2312" w:hAnsiTheme="minorEastAsia" w:cs="宋体"/>
                <w:color w:val="171717" w:themeColor="background2" w:themeShade="1A"/>
                <w:sz w:val="18"/>
                <w:szCs w:val="18"/>
              </w:rPr>
            </w:pPr>
          </w:p>
        </w:tc>
        <w:tc>
          <w:tcPr>
            <w:tcW w:w="567" w:type="dxa"/>
            <w:shd w:val="clear" w:color="auto" w:fill="auto"/>
            <w:vAlign w:val="center"/>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06"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2A6628" w:rsidRPr="00934E0A" w:rsidRDefault="002A6628"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2A6628" w:rsidRPr="00934E0A" w:rsidRDefault="002A6628" w:rsidP="00B649FA">
            <w:pPr>
              <w:widowControl/>
              <w:spacing w:line="300" w:lineRule="auto"/>
              <w:jc w:val="right"/>
              <w:outlineLvl w:val="1"/>
              <w:rPr>
                <w:rFonts w:asciiTheme="minorEastAsia" w:eastAsiaTheme="minorEastAsia" w:hAnsiTheme="minorEastAsia"/>
                <w:color w:val="171717" w:themeColor="background2" w:themeShade="1A"/>
                <w:kern w:val="0"/>
                <w:szCs w:val="21"/>
              </w:rPr>
            </w:pPr>
          </w:p>
        </w:tc>
        <w:tc>
          <w:tcPr>
            <w:tcW w:w="427" w:type="dxa"/>
            <w:gridSpan w:val="2"/>
            <w:shd w:val="clear" w:color="auto" w:fill="auto"/>
            <w:vAlign w:val="center"/>
            <w:hideMark/>
          </w:tcPr>
          <w:p w:rsidR="002A6628" w:rsidRPr="00934E0A" w:rsidRDefault="002A6628" w:rsidP="00B649FA">
            <w:pPr>
              <w:widowControl/>
              <w:spacing w:line="300" w:lineRule="auto"/>
              <w:jc w:val="right"/>
              <w:outlineLvl w:val="1"/>
              <w:rPr>
                <w:rFonts w:asciiTheme="minorEastAsia" w:eastAsiaTheme="minorEastAsia" w:hAnsiTheme="minorEastAsia"/>
                <w:color w:val="171717" w:themeColor="background2" w:themeShade="1A"/>
                <w:kern w:val="0"/>
                <w:szCs w:val="21"/>
              </w:rPr>
            </w:pPr>
          </w:p>
        </w:tc>
      </w:tr>
      <w:tr w:rsidR="00BD5383"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0"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85" w:type="dxa"/>
            <w:gridSpan w:val="3"/>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67"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1843" w:type="dxa"/>
            <w:shd w:val="clear" w:color="auto" w:fill="auto"/>
            <w:hideMark/>
          </w:tcPr>
          <w:p w:rsidR="00BD5383" w:rsidRPr="00934E0A" w:rsidRDefault="00BD5383" w:rsidP="00FA163E">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1258" w:type="dxa"/>
            <w:shd w:val="clear" w:color="auto" w:fill="auto"/>
            <w:hideMark/>
          </w:tcPr>
          <w:p w:rsidR="00BD5383" w:rsidRPr="00934E0A" w:rsidRDefault="00BD5383" w:rsidP="00FA163E">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851"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09"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50"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09"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67"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06"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BD5383" w:rsidRPr="00934E0A" w:rsidRDefault="00BD5383"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BD5383" w:rsidRPr="00934E0A" w:rsidRDefault="00BD5383" w:rsidP="00B649FA">
            <w:pPr>
              <w:widowControl/>
              <w:spacing w:line="300" w:lineRule="auto"/>
              <w:jc w:val="right"/>
              <w:outlineLvl w:val="1"/>
              <w:rPr>
                <w:rFonts w:asciiTheme="minorEastAsia" w:eastAsiaTheme="minorEastAsia" w:hAnsiTheme="minorEastAsia"/>
                <w:color w:val="171717" w:themeColor="background2" w:themeShade="1A"/>
                <w:kern w:val="0"/>
                <w:szCs w:val="21"/>
              </w:rPr>
            </w:pPr>
          </w:p>
        </w:tc>
        <w:tc>
          <w:tcPr>
            <w:tcW w:w="427" w:type="dxa"/>
            <w:gridSpan w:val="2"/>
            <w:shd w:val="clear" w:color="auto" w:fill="auto"/>
            <w:vAlign w:val="center"/>
            <w:hideMark/>
          </w:tcPr>
          <w:p w:rsidR="00BD5383" w:rsidRPr="00934E0A" w:rsidRDefault="00BD5383" w:rsidP="00B649FA">
            <w:pPr>
              <w:widowControl/>
              <w:spacing w:line="300" w:lineRule="auto"/>
              <w:jc w:val="right"/>
              <w:outlineLvl w:val="1"/>
              <w:rPr>
                <w:rFonts w:asciiTheme="minorEastAsia" w:eastAsiaTheme="minorEastAsia" w:hAnsiTheme="minorEastAsia"/>
                <w:color w:val="171717" w:themeColor="background2" w:themeShade="1A"/>
                <w:kern w:val="0"/>
                <w:szCs w:val="21"/>
              </w:rPr>
            </w:pPr>
          </w:p>
        </w:tc>
      </w:tr>
      <w:tr w:rsidR="00C64AC1" w:rsidRPr="00934E0A" w:rsidTr="009B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50"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85" w:type="dxa"/>
            <w:gridSpan w:val="3"/>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6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1843" w:type="dxa"/>
            <w:shd w:val="clear" w:color="auto" w:fill="auto"/>
            <w:hideMark/>
          </w:tcPr>
          <w:p w:rsidR="00C64AC1" w:rsidRPr="00934E0A" w:rsidRDefault="00C64AC1" w:rsidP="00E47275">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1258" w:type="dxa"/>
            <w:shd w:val="clear" w:color="auto" w:fill="auto"/>
            <w:vAlign w:val="center"/>
            <w:hideMark/>
          </w:tcPr>
          <w:p w:rsidR="00C64AC1" w:rsidRPr="00934E0A" w:rsidRDefault="00C64AC1" w:rsidP="00E47275">
            <w:pPr>
              <w:widowControl/>
              <w:spacing w:line="300" w:lineRule="auto"/>
              <w:jc w:val="center"/>
              <w:outlineLvl w:val="1"/>
              <w:rPr>
                <w:rFonts w:ascii="仿宋_GB2312" w:eastAsia="仿宋_GB2312" w:hAnsiTheme="minorEastAsia"/>
                <w:color w:val="171717" w:themeColor="background2" w:themeShade="1A"/>
                <w:kern w:val="0"/>
                <w:sz w:val="18"/>
                <w:szCs w:val="18"/>
              </w:rPr>
            </w:pPr>
            <w:r w:rsidRPr="00934E0A">
              <w:rPr>
                <w:rFonts w:ascii="仿宋_GB2312" w:eastAsia="仿宋_GB2312" w:hAnsiTheme="minorEastAsia" w:hint="eastAsia"/>
                <w:color w:val="171717" w:themeColor="background2" w:themeShade="1A"/>
                <w:kern w:val="0"/>
                <w:sz w:val="18"/>
                <w:szCs w:val="18"/>
              </w:rPr>
              <w:t>合计</w:t>
            </w:r>
          </w:p>
        </w:tc>
        <w:tc>
          <w:tcPr>
            <w:tcW w:w="851" w:type="dxa"/>
            <w:shd w:val="clear" w:color="auto" w:fill="auto"/>
            <w:vAlign w:val="center"/>
          </w:tcPr>
          <w:p w:rsidR="00C64AC1" w:rsidRPr="00934E0A" w:rsidRDefault="000712D9" w:rsidP="00B649FA">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116.12</w:t>
            </w:r>
          </w:p>
        </w:tc>
        <w:tc>
          <w:tcPr>
            <w:tcW w:w="709" w:type="dxa"/>
            <w:shd w:val="clear" w:color="auto" w:fill="auto"/>
            <w:vAlign w:val="center"/>
          </w:tcPr>
          <w:p w:rsidR="00C64AC1" w:rsidRPr="00934E0A" w:rsidRDefault="00C64AC1" w:rsidP="00B649FA">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6.52</w:t>
            </w:r>
          </w:p>
        </w:tc>
        <w:tc>
          <w:tcPr>
            <w:tcW w:w="850" w:type="dxa"/>
            <w:shd w:val="clear" w:color="auto" w:fill="auto"/>
            <w:vAlign w:val="center"/>
          </w:tcPr>
          <w:p w:rsidR="00C64AC1" w:rsidRPr="00934E0A" w:rsidRDefault="000712D9" w:rsidP="00B649FA">
            <w:pPr>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107.2</w:t>
            </w:r>
          </w:p>
        </w:tc>
        <w:tc>
          <w:tcPr>
            <w:tcW w:w="709" w:type="dxa"/>
            <w:shd w:val="clear" w:color="auto" w:fill="auto"/>
            <w:vAlign w:val="center"/>
          </w:tcPr>
          <w:p w:rsidR="00C64AC1" w:rsidRPr="00934E0A" w:rsidRDefault="00C64AC1" w:rsidP="000712D9">
            <w:pPr>
              <w:jc w:val="right"/>
              <w:rPr>
                <w:rFonts w:ascii="仿宋_GB2312" w:eastAsia="仿宋_GB2312" w:hAnsiTheme="minorEastAsia" w:cs="宋体"/>
                <w:color w:val="171717" w:themeColor="background2" w:themeShade="1A"/>
                <w:sz w:val="18"/>
                <w:szCs w:val="18"/>
              </w:rPr>
            </w:pPr>
            <w:r w:rsidRPr="00934E0A">
              <w:rPr>
                <w:rFonts w:ascii="仿宋_GB2312" w:eastAsia="仿宋_GB2312" w:hAnsiTheme="minorEastAsia" w:hint="eastAsia"/>
                <w:color w:val="171717" w:themeColor="background2" w:themeShade="1A"/>
                <w:sz w:val="18"/>
                <w:szCs w:val="18"/>
              </w:rPr>
              <w:t>2.</w:t>
            </w:r>
            <w:r w:rsidR="000712D9">
              <w:rPr>
                <w:rFonts w:ascii="仿宋_GB2312" w:eastAsia="仿宋_GB2312" w:hAnsiTheme="minorEastAsia" w:hint="eastAsia"/>
                <w:color w:val="171717" w:themeColor="background2" w:themeShade="1A"/>
                <w:sz w:val="18"/>
                <w:szCs w:val="18"/>
              </w:rPr>
              <w:t>4</w:t>
            </w:r>
          </w:p>
        </w:tc>
        <w:tc>
          <w:tcPr>
            <w:tcW w:w="56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506"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C64AC1" w:rsidRPr="00934E0A" w:rsidRDefault="00C64AC1" w:rsidP="00B649FA">
            <w:pPr>
              <w:widowControl/>
              <w:spacing w:line="300" w:lineRule="auto"/>
              <w:jc w:val="right"/>
              <w:outlineLvl w:val="1"/>
              <w:rPr>
                <w:rFonts w:asciiTheme="minorEastAsia" w:eastAsiaTheme="minorEastAsia" w:hAnsiTheme="minorEastAsia"/>
                <w:color w:val="171717" w:themeColor="background2" w:themeShade="1A"/>
                <w:kern w:val="0"/>
                <w:szCs w:val="21"/>
              </w:rPr>
            </w:pPr>
          </w:p>
        </w:tc>
        <w:tc>
          <w:tcPr>
            <w:tcW w:w="427" w:type="dxa"/>
            <w:gridSpan w:val="2"/>
            <w:shd w:val="clear" w:color="auto" w:fill="auto"/>
            <w:vAlign w:val="center"/>
            <w:hideMark/>
          </w:tcPr>
          <w:p w:rsidR="00C64AC1" w:rsidRPr="00934E0A" w:rsidRDefault="00C64AC1" w:rsidP="00B649FA">
            <w:pPr>
              <w:widowControl/>
              <w:spacing w:line="300" w:lineRule="auto"/>
              <w:jc w:val="right"/>
              <w:outlineLvl w:val="1"/>
              <w:rPr>
                <w:rFonts w:asciiTheme="minorEastAsia" w:eastAsiaTheme="minorEastAsia" w:hAnsiTheme="minorEastAsia"/>
                <w:color w:val="171717" w:themeColor="background2" w:themeShade="1A"/>
                <w:kern w:val="0"/>
                <w:szCs w:val="21"/>
              </w:rPr>
            </w:pPr>
          </w:p>
        </w:tc>
      </w:tr>
    </w:tbl>
    <w:p w:rsidR="00E85C6D" w:rsidRDefault="00E85C6D">
      <w:pPr>
        <w:widowControl/>
        <w:jc w:val="left"/>
        <w:rPr>
          <w:rFonts w:asciiTheme="minorEastAsia" w:eastAsiaTheme="minorEastAsia" w:hAnsiTheme="minorEastAsia"/>
          <w:b/>
          <w:color w:val="171717" w:themeColor="background2" w:themeShade="1A"/>
          <w:kern w:val="0"/>
          <w:sz w:val="32"/>
          <w:szCs w:val="32"/>
        </w:rPr>
      </w:pPr>
    </w:p>
    <w:p w:rsidR="000712D9" w:rsidRDefault="000712D9">
      <w:pPr>
        <w:widowControl/>
        <w:jc w:val="left"/>
        <w:rPr>
          <w:rFonts w:asciiTheme="minorEastAsia" w:eastAsiaTheme="minorEastAsia" w:hAnsiTheme="minorEastAsia"/>
          <w:b/>
          <w:color w:val="171717" w:themeColor="background2" w:themeShade="1A"/>
          <w:kern w:val="0"/>
          <w:sz w:val="32"/>
          <w:szCs w:val="32"/>
        </w:rPr>
      </w:pPr>
    </w:p>
    <w:p w:rsidR="000712D9" w:rsidRDefault="000712D9">
      <w:pPr>
        <w:widowControl/>
        <w:jc w:val="left"/>
        <w:rPr>
          <w:rFonts w:asciiTheme="minorEastAsia" w:eastAsiaTheme="minorEastAsia" w:hAnsiTheme="minorEastAsia"/>
          <w:b/>
          <w:color w:val="171717" w:themeColor="background2" w:themeShade="1A"/>
          <w:kern w:val="0"/>
          <w:sz w:val="32"/>
          <w:szCs w:val="32"/>
        </w:rPr>
      </w:pPr>
    </w:p>
    <w:p w:rsidR="000712D9" w:rsidRPr="00934E0A" w:rsidRDefault="000712D9">
      <w:pPr>
        <w:widowControl/>
        <w:jc w:val="left"/>
        <w:rPr>
          <w:rFonts w:asciiTheme="minorEastAsia" w:eastAsiaTheme="minorEastAsia" w:hAnsiTheme="minorEastAsia"/>
          <w:b/>
          <w:color w:val="171717" w:themeColor="background2" w:themeShade="1A"/>
          <w:kern w:val="0"/>
          <w:sz w:val="32"/>
          <w:szCs w:val="32"/>
        </w:rPr>
      </w:pPr>
    </w:p>
    <w:p w:rsidR="00BD5383" w:rsidRPr="0034259E" w:rsidRDefault="00BD5383" w:rsidP="00E47275">
      <w:pPr>
        <w:widowControl/>
        <w:spacing w:line="300" w:lineRule="auto"/>
        <w:jc w:val="left"/>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lastRenderedPageBreak/>
        <w:t>表八：</w:t>
      </w:r>
    </w:p>
    <w:p w:rsidR="00BD5383" w:rsidRPr="0034259E"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t>一般公共预算“三公”经费支出情况表</w:t>
      </w:r>
    </w:p>
    <w:p w:rsidR="00BD5383" w:rsidRPr="00934E0A" w:rsidRDefault="00E85C6D" w:rsidP="00E47275">
      <w:pPr>
        <w:widowControl/>
        <w:spacing w:line="300" w:lineRule="auto"/>
        <w:jc w:val="left"/>
        <w:outlineLvl w:val="1"/>
        <w:rPr>
          <w:rFonts w:ascii="仿宋_GB2312" w:eastAsia="仿宋_GB2312" w:hAnsiTheme="minorEastAsia"/>
          <w:color w:val="171717" w:themeColor="background2" w:themeShade="1A"/>
          <w:kern w:val="0"/>
          <w:sz w:val="24"/>
        </w:rPr>
      </w:pPr>
      <w:r w:rsidRPr="00934E0A">
        <w:rPr>
          <w:rFonts w:ascii="仿宋_GB2312" w:eastAsia="仿宋_GB2312" w:hAnsiTheme="minorEastAsia" w:hint="eastAsia"/>
          <w:color w:val="171717" w:themeColor="background2" w:themeShade="1A"/>
          <w:kern w:val="0"/>
          <w:sz w:val="24"/>
        </w:rPr>
        <w:t>编制部门：</w:t>
      </w:r>
      <w:r w:rsidR="003852BF" w:rsidRPr="00934E0A">
        <w:rPr>
          <w:rFonts w:ascii="仿宋_GB2312" w:eastAsia="仿宋_GB2312" w:hAnsiTheme="minorEastAsia" w:hint="eastAsia"/>
          <w:color w:val="171717" w:themeColor="background2" w:themeShade="1A"/>
          <w:kern w:val="0"/>
          <w:sz w:val="24"/>
        </w:rPr>
        <w:t>中共乌鲁木齐市水磨沟区委员会办公室</w:t>
      </w:r>
      <w:r w:rsidRPr="00934E0A">
        <w:rPr>
          <w:rFonts w:ascii="仿宋_GB2312" w:eastAsia="仿宋_GB2312" w:hAnsiTheme="minorEastAsia" w:hint="eastAsia"/>
          <w:color w:val="171717" w:themeColor="background2" w:themeShade="1A"/>
          <w:kern w:val="0"/>
          <w:sz w:val="24"/>
        </w:rPr>
        <w:t xml:space="preserve"> </w:t>
      </w:r>
      <w:r w:rsidR="00FA163E" w:rsidRPr="00934E0A">
        <w:rPr>
          <w:rFonts w:ascii="仿宋_GB2312" w:eastAsia="仿宋_GB2312" w:hAnsiTheme="minorEastAsia" w:hint="eastAsia"/>
          <w:color w:val="171717" w:themeColor="background2" w:themeShade="1A"/>
          <w:kern w:val="0"/>
          <w:sz w:val="24"/>
        </w:rPr>
        <w:t xml:space="preserve">                </w:t>
      </w:r>
      <w:r w:rsidRPr="00934E0A">
        <w:rPr>
          <w:rFonts w:ascii="仿宋_GB2312" w:eastAsia="仿宋_GB2312" w:hAnsiTheme="minorEastAsia" w:hint="eastAsia"/>
          <w:color w:val="171717" w:themeColor="background2" w:themeShade="1A"/>
          <w:kern w:val="0"/>
          <w:sz w:val="24"/>
        </w:rPr>
        <w:t xml:space="preserve">   单位：万元</w:t>
      </w:r>
    </w:p>
    <w:tbl>
      <w:tblPr>
        <w:tblW w:w="9087" w:type="dxa"/>
        <w:jc w:val="center"/>
        <w:tblLook w:val="04A0" w:firstRow="1" w:lastRow="0" w:firstColumn="1" w:lastColumn="0" w:noHBand="0" w:noVBand="1"/>
      </w:tblPr>
      <w:tblGrid>
        <w:gridCol w:w="1575"/>
        <w:gridCol w:w="1417"/>
        <w:gridCol w:w="1559"/>
        <w:gridCol w:w="1418"/>
        <w:gridCol w:w="1559"/>
        <w:gridCol w:w="1559"/>
      </w:tblGrid>
      <w:tr w:rsidR="00BD5383" w:rsidRPr="00934E0A" w:rsidTr="009B4093">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公务接待费</w:t>
            </w:r>
          </w:p>
        </w:tc>
      </w:tr>
      <w:tr w:rsidR="00BD5383" w:rsidRPr="00934E0A" w:rsidTr="009B4093">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92"/>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E85C6D" w:rsidP="00670946">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41.</w:t>
            </w:r>
            <w:r w:rsidR="00670946">
              <w:rPr>
                <w:rFonts w:ascii="仿宋_GB2312" w:eastAsia="仿宋_GB2312" w:hAnsiTheme="minorEastAsia" w:cs="宋体" w:hint="eastAsia"/>
                <w:color w:val="171717" w:themeColor="background2" w:themeShade="1A"/>
                <w:kern w:val="0"/>
                <w:sz w:val="18"/>
                <w:szCs w:val="18"/>
              </w:rPr>
              <w:t>28</w:t>
            </w: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E85C6D" w:rsidP="00B649FA">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41.23</w:t>
            </w: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041DC9" w:rsidP="00B649FA">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41.23</w:t>
            </w: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C64AC1" w:rsidP="00670946">
            <w:pPr>
              <w:widowControl/>
              <w:spacing w:line="300" w:lineRule="auto"/>
              <w:jc w:val="right"/>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hint="eastAsia"/>
                <w:color w:val="171717" w:themeColor="background2" w:themeShade="1A"/>
                <w:sz w:val="18"/>
                <w:szCs w:val="18"/>
              </w:rPr>
              <w:t>0.0</w:t>
            </w:r>
            <w:r w:rsidR="00670946">
              <w:rPr>
                <w:rFonts w:ascii="仿宋_GB2312" w:eastAsia="仿宋_GB2312" w:hAnsiTheme="minorEastAsia" w:hint="eastAsia"/>
                <w:color w:val="171717" w:themeColor="background2" w:themeShade="1A"/>
                <w:sz w:val="18"/>
                <w:szCs w:val="18"/>
              </w:rPr>
              <w:t>5</w:t>
            </w:r>
          </w:p>
        </w:tc>
      </w:tr>
      <w:tr w:rsidR="00BD5383" w:rsidRPr="00934E0A" w:rsidTr="009B4093">
        <w:trPr>
          <w:trHeight w:val="558"/>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val="555"/>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val="563"/>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val="583"/>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r>
    </w:tbl>
    <w:p w:rsidR="00BD5383" w:rsidRPr="00934E0A" w:rsidRDefault="00BD5383" w:rsidP="00E47275">
      <w:pPr>
        <w:widowControl/>
        <w:spacing w:line="300" w:lineRule="auto"/>
        <w:outlineLvl w:val="1"/>
        <w:rPr>
          <w:rFonts w:ascii="仿宋_GB2312" w:eastAsia="仿宋_GB2312" w:hAnsiTheme="minorEastAsia"/>
          <w:color w:val="171717" w:themeColor="background2" w:themeShade="1A"/>
          <w:kern w:val="0"/>
          <w:sz w:val="18"/>
          <w:szCs w:val="18"/>
        </w:rPr>
      </w:pPr>
    </w:p>
    <w:p w:rsidR="00BD5383" w:rsidRPr="00934E0A" w:rsidRDefault="00BD5383" w:rsidP="00E47275">
      <w:pPr>
        <w:widowControl/>
        <w:spacing w:line="300" w:lineRule="auto"/>
        <w:outlineLvl w:val="1"/>
        <w:rPr>
          <w:rFonts w:asciiTheme="minorEastAsia" w:eastAsiaTheme="minorEastAsia" w:hAnsiTheme="minorEastAsia"/>
          <w:color w:val="171717" w:themeColor="background2" w:themeShade="1A"/>
          <w:kern w:val="0"/>
          <w:sz w:val="32"/>
          <w:szCs w:val="32"/>
        </w:rPr>
      </w:pPr>
    </w:p>
    <w:p w:rsidR="00BD5383" w:rsidRPr="00934E0A" w:rsidRDefault="00BD5383" w:rsidP="00E47275">
      <w:pPr>
        <w:widowControl/>
        <w:spacing w:line="300" w:lineRule="auto"/>
        <w:outlineLvl w:val="1"/>
        <w:rPr>
          <w:rFonts w:asciiTheme="minorEastAsia" w:eastAsiaTheme="minorEastAsia" w:hAnsiTheme="minorEastAsia"/>
          <w:color w:val="171717" w:themeColor="background2" w:themeShade="1A"/>
          <w:kern w:val="0"/>
          <w:sz w:val="32"/>
          <w:szCs w:val="32"/>
        </w:rPr>
      </w:pPr>
    </w:p>
    <w:p w:rsidR="00BD5383" w:rsidRPr="00934E0A" w:rsidRDefault="00BD5383" w:rsidP="00E47275">
      <w:pPr>
        <w:widowControl/>
        <w:spacing w:line="300" w:lineRule="auto"/>
        <w:outlineLvl w:val="1"/>
        <w:rPr>
          <w:rFonts w:asciiTheme="minorEastAsia" w:eastAsiaTheme="minorEastAsia" w:hAnsiTheme="minorEastAsia"/>
          <w:color w:val="171717" w:themeColor="background2" w:themeShade="1A"/>
          <w:kern w:val="0"/>
          <w:sz w:val="32"/>
          <w:szCs w:val="32"/>
        </w:rPr>
      </w:pPr>
    </w:p>
    <w:p w:rsidR="00BD5383" w:rsidRPr="00934E0A" w:rsidRDefault="00BD5383" w:rsidP="00E47275">
      <w:pPr>
        <w:widowControl/>
        <w:spacing w:line="300" w:lineRule="auto"/>
        <w:outlineLvl w:val="1"/>
        <w:rPr>
          <w:rFonts w:asciiTheme="minorEastAsia" w:eastAsiaTheme="minorEastAsia" w:hAnsiTheme="minorEastAsia"/>
          <w:color w:val="171717" w:themeColor="background2" w:themeShade="1A"/>
          <w:kern w:val="0"/>
          <w:sz w:val="32"/>
          <w:szCs w:val="32"/>
        </w:rPr>
      </w:pPr>
    </w:p>
    <w:p w:rsidR="00BD5383" w:rsidRPr="00934E0A" w:rsidRDefault="00BD5383" w:rsidP="00E47275">
      <w:pPr>
        <w:widowControl/>
        <w:spacing w:line="300" w:lineRule="auto"/>
        <w:outlineLvl w:val="1"/>
        <w:rPr>
          <w:rFonts w:asciiTheme="minorEastAsia" w:eastAsiaTheme="minorEastAsia" w:hAnsiTheme="minorEastAsia"/>
          <w:color w:val="171717" w:themeColor="background2" w:themeShade="1A"/>
          <w:kern w:val="0"/>
          <w:sz w:val="32"/>
          <w:szCs w:val="32"/>
        </w:rPr>
      </w:pPr>
    </w:p>
    <w:p w:rsidR="00BD5383" w:rsidRPr="00934E0A" w:rsidRDefault="00BD5383" w:rsidP="00E47275">
      <w:pPr>
        <w:widowControl/>
        <w:spacing w:line="300" w:lineRule="auto"/>
        <w:outlineLvl w:val="1"/>
        <w:rPr>
          <w:rFonts w:asciiTheme="minorEastAsia" w:eastAsiaTheme="minorEastAsia" w:hAnsiTheme="minorEastAsia"/>
          <w:color w:val="171717" w:themeColor="background2" w:themeShade="1A"/>
          <w:kern w:val="0"/>
          <w:sz w:val="32"/>
          <w:szCs w:val="32"/>
        </w:rPr>
      </w:pPr>
    </w:p>
    <w:p w:rsidR="00BD5383" w:rsidRPr="00934E0A" w:rsidRDefault="00BD5383" w:rsidP="00E47275">
      <w:pPr>
        <w:widowControl/>
        <w:spacing w:line="300" w:lineRule="auto"/>
        <w:outlineLvl w:val="1"/>
        <w:rPr>
          <w:rFonts w:asciiTheme="minorEastAsia" w:eastAsiaTheme="minorEastAsia" w:hAnsiTheme="minorEastAsia"/>
          <w:color w:val="171717" w:themeColor="background2" w:themeShade="1A"/>
          <w:kern w:val="0"/>
          <w:sz w:val="32"/>
          <w:szCs w:val="32"/>
        </w:rPr>
      </w:pPr>
    </w:p>
    <w:p w:rsidR="00BD5383" w:rsidRPr="00934E0A" w:rsidRDefault="00BD5383" w:rsidP="00E47275">
      <w:pPr>
        <w:widowControl/>
        <w:spacing w:line="300" w:lineRule="auto"/>
        <w:outlineLvl w:val="1"/>
        <w:rPr>
          <w:rFonts w:asciiTheme="minorEastAsia" w:eastAsiaTheme="minorEastAsia" w:hAnsiTheme="minorEastAsia"/>
          <w:color w:val="171717" w:themeColor="background2" w:themeShade="1A"/>
          <w:kern w:val="0"/>
          <w:sz w:val="32"/>
          <w:szCs w:val="32"/>
        </w:rPr>
      </w:pPr>
    </w:p>
    <w:p w:rsidR="00E85C6D" w:rsidRPr="00934E0A" w:rsidRDefault="00E85C6D">
      <w:pPr>
        <w:widowControl/>
        <w:jc w:val="left"/>
        <w:rPr>
          <w:rFonts w:asciiTheme="minorEastAsia" w:eastAsiaTheme="minorEastAsia" w:hAnsiTheme="minorEastAsia"/>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color w:val="171717" w:themeColor="background2" w:themeShade="1A"/>
          <w:kern w:val="0"/>
          <w:sz w:val="32"/>
          <w:szCs w:val="32"/>
        </w:rPr>
      </w:pPr>
    </w:p>
    <w:p w:rsidR="00FA163E" w:rsidRPr="00934E0A" w:rsidRDefault="00FA163E">
      <w:pPr>
        <w:widowControl/>
        <w:jc w:val="left"/>
        <w:rPr>
          <w:rFonts w:asciiTheme="minorEastAsia" w:eastAsiaTheme="minorEastAsia" w:hAnsiTheme="minorEastAsia"/>
          <w:color w:val="171717" w:themeColor="background2" w:themeShade="1A"/>
          <w:kern w:val="0"/>
          <w:sz w:val="32"/>
          <w:szCs w:val="32"/>
        </w:rPr>
      </w:pPr>
    </w:p>
    <w:p w:rsidR="00BD5383" w:rsidRPr="0034259E" w:rsidRDefault="00BD5383" w:rsidP="00E47275">
      <w:pPr>
        <w:widowControl/>
        <w:spacing w:line="300" w:lineRule="auto"/>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lastRenderedPageBreak/>
        <w:t>表九：</w:t>
      </w:r>
    </w:p>
    <w:p w:rsidR="00BD5383" w:rsidRPr="0034259E" w:rsidRDefault="00BD5383" w:rsidP="00E47275">
      <w:pPr>
        <w:widowControl/>
        <w:spacing w:line="300" w:lineRule="auto"/>
        <w:jc w:val="center"/>
        <w:outlineLvl w:val="1"/>
        <w:rPr>
          <w:rFonts w:ascii="仿宋_GB2312" w:eastAsia="仿宋_GB2312" w:hAnsiTheme="minorEastAsia"/>
          <w:b/>
          <w:color w:val="171717" w:themeColor="background2" w:themeShade="1A"/>
          <w:kern w:val="0"/>
          <w:sz w:val="32"/>
          <w:szCs w:val="32"/>
        </w:rPr>
      </w:pPr>
      <w:r w:rsidRPr="0034259E">
        <w:rPr>
          <w:rFonts w:ascii="仿宋_GB2312" w:eastAsia="仿宋_GB2312" w:hAnsiTheme="minorEastAsia" w:hint="eastAsia"/>
          <w:b/>
          <w:color w:val="171717" w:themeColor="background2" w:themeShade="1A"/>
          <w:kern w:val="0"/>
          <w:sz w:val="32"/>
          <w:szCs w:val="32"/>
        </w:rPr>
        <w:t>政府性基金预算支出情况表</w:t>
      </w:r>
    </w:p>
    <w:p w:rsidR="00E85C6D" w:rsidRPr="00934E0A" w:rsidRDefault="00E85C6D" w:rsidP="00E85C6D">
      <w:pPr>
        <w:widowControl/>
        <w:spacing w:line="300" w:lineRule="auto"/>
        <w:jc w:val="left"/>
        <w:outlineLvl w:val="1"/>
        <w:rPr>
          <w:rFonts w:ascii="仿宋_GB2312" w:eastAsia="仿宋_GB2312" w:hAnsiTheme="minorEastAsia"/>
          <w:color w:val="171717" w:themeColor="background2" w:themeShade="1A"/>
          <w:kern w:val="0"/>
          <w:sz w:val="24"/>
        </w:rPr>
      </w:pPr>
      <w:r w:rsidRPr="00934E0A">
        <w:rPr>
          <w:rFonts w:ascii="仿宋_GB2312" w:eastAsia="仿宋_GB2312" w:hAnsiTheme="minorEastAsia" w:hint="eastAsia"/>
          <w:color w:val="171717" w:themeColor="background2" w:themeShade="1A"/>
          <w:kern w:val="0"/>
          <w:sz w:val="24"/>
        </w:rPr>
        <w:t>编制部门：</w:t>
      </w:r>
      <w:r w:rsidR="003852BF" w:rsidRPr="00934E0A">
        <w:rPr>
          <w:rFonts w:ascii="仿宋_GB2312" w:eastAsia="仿宋_GB2312" w:hAnsiTheme="minorEastAsia" w:hint="eastAsia"/>
          <w:color w:val="171717" w:themeColor="background2" w:themeShade="1A"/>
          <w:kern w:val="0"/>
          <w:sz w:val="24"/>
        </w:rPr>
        <w:t>中共乌鲁木齐市水磨沟区委员会办公室</w:t>
      </w:r>
      <w:r w:rsidRPr="00934E0A">
        <w:rPr>
          <w:rFonts w:ascii="仿宋_GB2312" w:eastAsia="仿宋_GB2312" w:hAnsiTheme="minorEastAsia" w:hint="eastAsia"/>
          <w:color w:val="171717" w:themeColor="background2" w:themeShade="1A"/>
          <w:kern w:val="0"/>
          <w:sz w:val="24"/>
        </w:rPr>
        <w:t xml:space="preserve">   </w:t>
      </w:r>
      <w:r w:rsidR="00FA163E" w:rsidRPr="00934E0A">
        <w:rPr>
          <w:rFonts w:ascii="仿宋_GB2312" w:eastAsia="仿宋_GB2312" w:hAnsiTheme="minorEastAsia" w:hint="eastAsia"/>
          <w:color w:val="171717" w:themeColor="background2" w:themeShade="1A"/>
          <w:kern w:val="0"/>
          <w:sz w:val="24"/>
        </w:rPr>
        <w:t xml:space="preserve">               </w:t>
      </w:r>
      <w:r w:rsidRPr="00934E0A">
        <w:rPr>
          <w:rFonts w:ascii="仿宋_GB2312" w:eastAsia="仿宋_GB2312" w:hAnsiTheme="minorEastAsia" w:hint="eastAsia"/>
          <w:color w:val="171717" w:themeColor="background2" w:themeShade="1A"/>
          <w:kern w:val="0"/>
          <w:sz w:val="24"/>
        </w:rPr>
        <w:t xml:space="preserve"> 单位：万元</w:t>
      </w:r>
    </w:p>
    <w:tbl>
      <w:tblPr>
        <w:tblW w:w="9087" w:type="dxa"/>
        <w:jc w:val="center"/>
        <w:tblLook w:val="04A0" w:firstRow="1" w:lastRow="0" w:firstColumn="1" w:lastColumn="0" w:noHBand="0" w:noVBand="1"/>
      </w:tblPr>
      <w:tblGrid>
        <w:gridCol w:w="458"/>
        <w:gridCol w:w="457"/>
        <w:gridCol w:w="457"/>
        <w:gridCol w:w="2896"/>
        <w:gridCol w:w="1559"/>
        <w:gridCol w:w="1701"/>
        <w:gridCol w:w="1559"/>
      </w:tblGrid>
      <w:tr w:rsidR="00BD5383" w:rsidRPr="00934E0A" w:rsidTr="009B4093">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政府性基金预算支出</w:t>
            </w:r>
          </w:p>
        </w:tc>
      </w:tr>
      <w:tr w:rsidR="00BD5383" w:rsidRPr="00934E0A" w:rsidTr="009B4093">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项目支出</w:t>
            </w:r>
          </w:p>
        </w:tc>
      </w:tr>
      <w:tr w:rsidR="00BD5383" w:rsidRPr="00934E0A" w:rsidTr="009B4093">
        <w:trPr>
          <w:trHeight w:val="315"/>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类</w:t>
            </w: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b/>
                <w:bCs/>
                <w:color w:val="171717" w:themeColor="background2" w:themeShade="1A"/>
                <w:kern w:val="0"/>
                <w:sz w:val="18"/>
                <w:szCs w:val="18"/>
              </w:rPr>
            </w:pPr>
            <w:r w:rsidRPr="00934E0A">
              <w:rPr>
                <w:rFonts w:ascii="仿宋_GB2312" w:eastAsia="仿宋_GB2312" w:hAnsiTheme="minorEastAsia" w:cs="宋体" w:hint="eastAsia"/>
                <w:b/>
                <w:bCs/>
                <w:color w:val="171717" w:themeColor="background2" w:themeShade="1A"/>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5383" w:rsidRPr="00934E0A" w:rsidRDefault="00BD5383" w:rsidP="00E47275">
            <w:pPr>
              <w:widowControl/>
              <w:spacing w:line="300" w:lineRule="auto"/>
              <w:jc w:val="lef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b/>
                <w:bCs/>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BD5383" w:rsidRPr="00934E0A" w:rsidTr="009B40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B649FA">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18"/>
                <w:szCs w:val="18"/>
              </w:rPr>
            </w:pPr>
            <w:r w:rsidRPr="00934E0A">
              <w:rPr>
                <w:rFonts w:ascii="仿宋_GB2312" w:eastAsia="仿宋_GB2312" w:hAnsiTheme="minorEastAsia" w:cs="宋体" w:hint="eastAsia"/>
                <w:color w:val="171717" w:themeColor="background2" w:themeShade="1A"/>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934E0A" w:rsidRDefault="00BD5383" w:rsidP="00E47275">
            <w:pPr>
              <w:widowControl/>
              <w:spacing w:line="300" w:lineRule="auto"/>
              <w:jc w:val="right"/>
              <w:rPr>
                <w:rFonts w:ascii="仿宋_GB2312" w:eastAsia="仿宋_GB2312" w:hAnsiTheme="minorEastAsia" w:cs="宋体"/>
                <w:color w:val="171717" w:themeColor="background2" w:themeShade="1A"/>
                <w:kern w:val="0"/>
                <w:sz w:val="18"/>
                <w:szCs w:val="18"/>
              </w:rPr>
            </w:pPr>
          </w:p>
        </w:tc>
      </w:tr>
    </w:tbl>
    <w:p w:rsidR="00BD5383" w:rsidRPr="0030248F" w:rsidRDefault="00BD5383" w:rsidP="00AF1F04">
      <w:pPr>
        <w:widowControl/>
        <w:spacing w:line="300" w:lineRule="auto"/>
        <w:jc w:val="left"/>
        <w:outlineLvl w:val="1"/>
        <w:rPr>
          <w:rFonts w:ascii="仿宋_GB2312" w:eastAsia="仿宋_GB2312" w:hAnsiTheme="minorEastAsia"/>
          <w:color w:val="171717" w:themeColor="background2" w:themeShade="1A"/>
          <w:kern w:val="0"/>
          <w:szCs w:val="21"/>
        </w:rPr>
      </w:pPr>
      <w:r w:rsidRPr="0030248F">
        <w:rPr>
          <w:rFonts w:ascii="仿宋_GB2312" w:eastAsia="仿宋_GB2312" w:hAnsiTheme="minorEastAsia" w:hint="eastAsia"/>
          <w:color w:val="171717" w:themeColor="background2" w:themeShade="1A"/>
          <w:kern w:val="0"/>
          <w:szCs w:val="21"/>
        </w:rPr>
        <w:t>备注：无内容应公开空表并说明情况。</w:t>
      </w:r>
    </w:p>
    <w:p w:rsidR="00BD5383" w:rsidRPr="00934E0A" w:rsidRDefault="00BD5383" w:rsidP="00E47275">
      <w:pPr>
        <w:widowControl/>
        <w:spacing w:line="300" w:lineRule="auto"/>
        <w:jc w:val="left"/>
        <w:outlineLvl w:val="1"/>
        <w:rPr>
          <w:rFonts w:asciiTheme="minorEastAsia" w:eastAsiaTheme="minorEastAsia" w:hAnsiTheme="minorEastAsia"/>
          <w:color w:val="171717" w:themeColor="background2" w:themeShade="1A"/>
          <w:kern w:val="0"/>
          <w:sz w:val="32"/>
          <w:szCs w:val="32"/>
        </w:rPr>
        <w:sectPr w:rsidR="00BD5383" w:rsidRPr="00934E0A" w:rsidSect="00E47275">
          <w:footerReference w:type="even" r:id="rId9"/>
          <w:footerReference w:type="default" r:id="rId10"/>
          <w:pgSz w:w="11906" w:h="16838" w:code="9"/>
          <w:pgMar w:top="2098" w:right="1418" w:bottom="1928" w:left="1588" w:header="851" w:footer="992" w:gutter="0"/>
          <w:pgNumType w:fmt="numberInDash"/>
          <w:cols w:space="720"/>
          <w:docGrid w:linePitch="312"/>
        </w:sectPr>
      </w:pPr>
    </w:p>
    <w:p w:rsidR="00E85C6D" w:rsidRDefault="00E85C6D" w:rsidP="00E85C6D">
      <w:pPr>
        <w:pStyle w:val="1"/>
        <w:spacing w:before="435"/>
        <w:rPr>
          <w:rFonts w:ascii="黑体" w:eastAsia="黑体" w:hAnsi="黑体"/>
          <w:b w:val="0"/>
          <w:color w:val="171717" w:themeColor="background2" w:themeShade="1A"/>
          <w:sz w:val="32"/>
          <w:szCs w:val="32"/>
        </w:rPr>
      </w:pPr>
      <w:r w:rsidRPr="00934E0A">
        <w:rPr>
          <w:rFonts w:ascii="黑体" w:eastAsia="黑体" w:hAnsi="黑体" w:hint="eastAsia"/>
          <w:b w:val="0"/>
          <w:color w:val="171717" w:themeColor="background2" w:themeShade="1A"/>
          <w:sz w:val="32"/>
          <w:szCs w:val="32"/>
        </w:rPr>
        <w:lastRenderedPageBreak/>
        <w:t>第三部分</w:t>
      </w:r>
      <w:r w:rsidR="00B649FA">
        <w:rPr>
          <w:rFonts w:ascii="黑体" w:eastAsia="黑体" w:hAnsi="黑体" w:hint="eastAsia"/>
          <w:b w:val="0"/>
          <w:color w:val="171717" w:themeColor="background2" w:themeShade="1A"/>
          <w:sz w:val="32"/>
          <w:szCs w:val="32"/>
        </w:rPr>
        <w:t xml:space="preserve">  </w:t>
      </w:r>
      <w:r w:rsidR="003852BF" w:rsidRPr="00934E0A">
        <w:rPr>
          <w:rFonts w:ascii="黑体" w:eastAsia="黑体" w:hAnsi="黑体" w:hint="eastAsia"/>
          <w:b w:val="0"/>
          <w:color w:val="171717" w:themeColor="background2" w:themeShade="1A"/>
          <w:sz w:val="32"/>
          <w:szCs w:val="32"/>
        </w:rPr>
        <w:t>中共乌鲁木齐市水磨沟区委员会办公室</w:t>
      </w:r>
      <w:r w:rsidR="00BA0096">
        <w:rPr>
          <w:rFonts w:ascii="黑体" w:eastAsia="黑体" w:hAnsi="黑体" w:hint="eastAsia"/>
          <w:b w:val="0"/>
          <w:color w:val="171717" w:themeColor="background2" w:themeShade="1A"/>
          <w:sz w:val="32"/>
          <w:szCs w:val="32"/>
        </w:rPr>
        <w:t>2016</w:t>
      </w:r>
      <w:r w:rsidRPr="00934E0A">
        <w:rPr>
          <w:rFonts w:ascii="黑体" w:eastAsia="黑体" w:hAnsi="黑体" w:hint="eastAsia"/>
          <w:b w:val="0"/>
          <w:color w:val="171717" w:themeColor="background2" w:themeShade="1A"/>
          <w:sz w:val="32"/>
          <w:szCs w:val="32"/>
        </w:rPr>
        <w:t>年部门预算情况说明</w:t>
      </w:r>
    </w:p>
    <w:p w:rsidR="0034259E" w:rsidRPr="0034259E" w:rsidRDefault="0034259E" w:rsidP="0034259E"/>
    <w:p w:rsidR="00BD5383" w:rsidRDefault="00BA0096" w:rsidP="00E47275">
      <w:pPr>
        <w:widowControl/>
        <w:spacing w:line="300" w:lineRule="auto"/>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t>2016</w:t>
      </w:r>
      <w:r w:rsidR="00BD5383" w:rsidRPr="00934E0A">
        <w:rPr>
          <w:rFonts w:ascii="黑体" w:eastAsia="黑体" w:hAnsi="黑体" w:hint="eastAsia"/>
          <w:color w:val="171717" w:themeColor="background2" w:themeShade="1A"/>
          <w:kern w:val="0"/>
          <w:sz w:val="32"/>
          <w:szCs w:val="32"/>
        </w:rPr>
        <w:t>年部门预算情况说明</w:t>
      </w:r>
    </w:p>
    <w:p w:rsidR="0034259E" w:rsidRPr="00934E0A" w:rsidRDefault="0034259E" w:rsidP="00E47275">
      <w:pPr>
        <w:widowControl/>
        <w:spacing w:line="300" w:lineRule="auto"/>
        <w:jc w:val="center"/>
        <w:outlineLvl w:val="1"/>
        <w:rPr>
          <w:rFonts w:ascii="黑体" w:eastAsia="黑体" w:hAnsi="黑体"/>
          <w:color w:val="171717" w:themeColor="background2" w:themeShade="1A"/>
          <w:kern w:val="0"/>
          <w:sz w:val="32"/>
          <w:szCs w:val="32"/>
        </w:rPr>
      </w:pPr>
    </w:p>
    <w:p w:rsidR="00BD5383" w:rsidRPr="00AF1F04" w:rsidRDefault="00BD5383" w:rsidP="00AF1F04">
      <w:pPr>
        <w:widowControl/>
        <w:spacing w:line="560" w:lineRule="exact"/>
        <w:ind w:firstLineChars="200" w:firstLine="640"/>
        <w:jc w:val="left"/>
        <w:rPr>
          <w:rFonts w:ascii="黑体" w:eastAsia="黑体" w:hAnsi="黑体" w:cs="宋体"/>
          <w:color w:val="171717" w:themeColor="background2" w:themeShade="1A"/>
          <w:kern w:val="0"/>
          <w:sz w:val="32"/>
          <w:szCs w:val="32"/>
        </w:rPr>
      </w:pPr>
      <w:r w:rsidRPr="00AF1F04">
        <w:rPr>
          <w:rFonts w:ascii="黑体" w:eastAsia="黑体" w:hAnsi="黑体" w:cs="宋体" w:hint="eastAsia"/>
          <w:bCs/>
          <w:color w:val="171717" w:themeColor="background2" w:themeShade="1A"/>
          <w:kern w:val="0"/>
          <w:sz w:val="32"/>
          <w:szCs w:val="32"/>
        </w:rPr>
        <w:t>一、</w:t>
      </w:r>
      <w:r w:rsidRPr="00AF1F04">
        <w:rPr>
          <w:rFonts w:ascii="黑体" w:eastAsia="黑体" w:hAnsi="黑体" w:cs="宋体" w:hint="eastAsia"/>
          <w:color w:val="171717" w:themeColor="background2" w:themeShade="1A"/>
          <w:kern w:val="0"/>
          <w:sz w:val="32"/>
          <w:szCs w:val="32"/>
        </w:rPr>
        <w:t>关于</w:t>
      </w:r>
      <w:r w:rsidR="003852BF" w:rsidRPr="00AF1F04">
        <w:rPr>
          <w:rFonts w:ascii="黑体" w:eastAsia="黑体" w:hAnsi="黑体" w:cs="宋体" w:hint="eastAsia"/>
          <w:color w:val="171717" w:themeColor="background2" w:themeShade="1A"/>
          <w:kern w:val="0"/>
          <w:sz w:val="32"/>
          <w:szCs w:val="32"/>
        </w:rPr>
        <w:t>中共乌鲁木齐市水磨沟区委员会办公室</w:t>
      </w:r>
      <w:r w:rsidR="00BA0096">
        <w:rPr>
          <w:rFonts w:ascii="黑体" w:eastAsia="黑体" w:hAnsi="黑体" w:cs="宋体" w:hint="eastAsia"/>
          <w:color w:val="171717" w:themeColor="background2" w:themeShade="1A"/>
          <w:kern w:val="0"/>
          <w:sz w:val="32"/>
          <w:szCs w:val="32"/>
        </w:rPr>
        <w:t>2016</w:t>
      </w:r>
      <w:r w:rsidRPr="00AF1F04">
        <w:rPr>
          <w:rFonts w:ascii="黑体" w:eastAsia="黑体" w:hAnsi="黑体" w:cs="宋体" w:hint="eastAsia"/>
          <w:color w:val="171717" w:themeColor="background2" w:themeShade="1A"/>
          <w:kern w:val="0"/>
          <w:sz w:val="32"/>
          <w:szCs w:val="32"/>
        </w:rPr>
        <w:t>年收支预算情况的总体说明</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按照全口径预算的原则，</w:t>
      </w:r>
      <w:r w:rsidR="003852BF" w:rsidRPr="00934E0A">
        <w:rPr>
          <w:rFonts w:asciiTheme="minorEastAsia" w:eastAsiaTheme="minorEastAsia" w:hAnsiTheme="minorEastAsia" w:cs="宋体" w:hint="eastAsia"/>
          <w:color w:val="171717" w:themeColor="background2" w:themeShade="1A"/>
          <w:kern w:val="0"/>
          <w:sz w:val="28"/>
          <w:szCs w:val="28"/>
        </w:rPr>
        <w:t>中共乌鲁木齐市水磨沟区委员会办公室</w:t>
      </w:r>
      <w:r w:rsidR="00BA0096">
        <w:rPr>
          <w:rFonts w:asciiTheme="minorEastAsia" w:eastAsiaTheme="minorEastAsia" w:hAnsiTheme="minorEastAsia" w:cs="宋体" w:hint="eastAsia"/>
          <w:color w:val="171717" w:themeColor="background2" w:themeShade="1A"/>
          <w:kern w:val="0"/>
          <w:sz w:val="28"/>
          <w:szCs w:val="28"/>
        </w:rPr>
        <w:t>2016</w:t>
      </w:r>
      <w:r w:rsidRPr="00934E0A">
        <w:rPr>
          <w:rFonts w:asciiTheme="minorEastAsia" w:eastAsiaTheme="minorEastAsia" w:hAnsiTheme="minorEastAsia" w:cs="宋体" w:hint="eastAsia"/>
          <w:color w:val="171717" w:themeColor="background2" w:themeShade="1A"/>
          <w:kern w:val="0"/>
          <w:sz w:val="28"/>
          <w:szCs w:val="28"/>
        </w:rPr>
        <w:t>年所有收入和支出均纳入部门预算管理。收支总预算</w:t>
      </w:r>
      <w:r w:rsidR="00357E54" w:rsidRPr="00357E54">
        <w:rPr>
          <w:rFonts w:asciiTheme="minorEastAsia" w:eastAsiaTheme="minorEastAsia" w:hAnsiTheme="minorEastAsia"/>
          <w:color w:val="171717" w:themeColor="background2" w:themeShade="1A"/>
          <w:sz w:val="28"/>
          <w:szCs w:val="28"/>
        </w:rPr>
        <w:t>477.26</w:t>
      </w:r>
      <w:r w:rsidRPr="00934E0A">
        <w:rPr>
          <w:rFonts w:asciiTheme="minorEastAsia" w:eastAsiaTheme="minorEastAsia" w:hAnsiTheme="minorEastAsia" w:cs="宋体" w:hint="eastAsia"/>
          <w:color w:val="171717" w:themeColor="background2" w:themeShade="1A"/>
          <w:kern w:val="0"/>
          <w:sz w:val="28"/>
          <w:szCs w:val="28"/>
        </w:rPr>
        <w:t>万元。</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收入预算包括：一般公共预算。</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支出预算包括：一般公共服务支出。</w:t>
      </w:r>
    </w:p>
    <w:p w:rsidR="00BD5383" w:rsidRPr="00934E0A" w:rsidRDefault="00BD5383" w:rsidP="00FA163E">
      <w:pPr>
        <w:pStyle w:val="2"/>
        <w:spacing w:line="560" w:lineRule="exact"/>
        <w:ind w:firstLineChars="200" w:firstLine="640"/>
        <w:rPr>
          <w:rFonts w:ascii="黑体" w:eastAsia="黑体" w:hAnsi="黑体"/>
          <w:b w:val="0"/>
          <w:color w:val="171717" w:themeColor="background2" w:themeShade="1A"/>
          <w:sz w:val="32"/>
        </w:rPr>
      </w:pPr>
      <w:r w:rsidRPr="00934E0A">
        <w:rPr>
          <w:rFonts w:ascii="黑体" w:eastAsia="黑体" w:hAnsi="黑体" w:hint="eastAsia"/>
          <w:b w:val="0"/>
          <w:color w:val="171717" w:themeColor="background2" w:themeShade="1A"/>
          <w:sz w:val="32"/>
        </w:rPr>
        <w:t>二、关于</w:t>
      </w:r>
      <w:r w:rsidR="003852BF" w:rsidRPr="00934E0A">
        <w:rPr>
          <w:rFonts w:ascii="黑体" w:eastAsia="黑体" w:hAnsi="黑体" w:hint="eastAsia"/>
          <w:b w:val="0"/>
          <w:color w:val="171717" w:themeColor="background2" w:themeShade="1A"/>
          <w:sz w:val="32"/>
        </w:rPr>
        <w:t>中共乌鲁木齐市水磨沟区委员会办公室</w:t>
      </w:r>
      <w:r w:rsidR="00BA0096">
        <w:rPr>
          <w:rFonts w:ascii="黑体" w:eastAsia="黑体" w:hAnsi="黑体" w:hint="eastAsia"/>
          <w:b w:val="0"/>
          <w:color w:val="171717" w:themeColor="background2" w:themeShade="1A"/>
          <w:sz w:val="32"/>
        </w:rPr>
        <w:t>2016</w:t>
      </w:r>
      <w:r w:rsidRPr="00934E0A">
        <w:rPr>
          <w:rFonts w:ascii="黑体" w:eastAsia="黑体" w:hAnsi="黑体" w:hint="eastAsia"/>
          <w:b w:val="0"/>
          <w:color w:val="171717" w:themeColor="background2" w:themeShade="1A"/>
          <w:sz w:val="32"/>
        </w:rPr>
        <w:t>年收入预算情况说明</w:t>
      </w:r>
    </w:p>
    <w:p w:rsidR="00BD5383" w:rsidRPr="00934E0A" w:rsidRDefault="003852BF"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中共乌鲁木齐市水磨沟区委员会办公室</w:t>
      </w:r>
      <w:r w:rsidR="00BD5383" w:rsidRPr="00934E0A">
        <w:rPr>
          <w:rFonts w:asciiTheme="minorEastAsia" w:eastAsiaTheme="minorEastAsia" w:hAnsiTheme="minorEastAsia" w:cs="宋体" w:hint="eastAsia"/>
          <w:color w:val="171717" w:themeColor="background2" w:themeShade="1A"/>
          <w:kern w:val="0"/>
          <w:sz w:val="28"/>
          <w:szCs w:val="28"/>
        </w:rPr>
        <w:t>部门收入预算</w:t>
      </w:r>
      <w:r w:rsidR="00357E54" w:rsidRPr="00357E54">
        <w:rPr>
          <w:rFonts w:asciiTheme="minorEastAsia" w:eastAsiaTheme="minorEastAsia" w:hAnsiTheme="minorEastAsia"/>
          <w:color w:val="171717" w:themeColor="background2" w:themeShade="1A"/>
          <w:sz w:val="28"/>
          <w:szCs w:val="28"/>
        </w:rPr>
        <w:t>477.26</w:t>
      </w:r>
      <w:r w:rsidR="00CE7F1C" w:rsidRPr="00934E0A">
        <w:rPr>
          <w:rFonts w:asciiTheme="minorEastAsia" w:eastAsiaTheme="minorEastAsia" w:hAnsiTheme="minorEastAsia" w:cs="宋体" w:hint="eastAsia"/>
          <w:color w:val="171717" w:themeColor="background2" w:themeShade="1A"/>
          <w:kern w:val="0"/>
          <w:sz w:val="28"/>
          <w:szCs w:val="28"/>
        </w:rPr>
        <w:t>万</w:t>
      </w:r>
      <w:r w:rsidR="00BD5383" w:rsidRPr="00934E0A">
        <w:rPr>
          <w:rFonts w:asciiTheme="minorEastAsia" w:eastAsiaTheme="minorEastAsia" w:hAnsiTheme="minorEastAsia" w:cs="宋体" w:hint="eastAsia"/>
          <w:color w:val="171717" w:themeColor="background2" w:themeShade="1A"/>
          <w:kern w:val="0"/>
          <w:sz w:val="28"/>
          <w:szCs w:val="28"/>
        </w:rPr>
        <w:t>元，其中：</w:t>
      </w:r>
    </w:p>
    <w:p w:rsidR="00BD5383" w:rsidRPr="00934E0A" w:rsidRDefault="00BD5383" w:rsidP="00FA163E">
      <w:pPr>
        <w:spacing w:line="560" w:lineRule="exact"/>
        <w:ind w:firstLineChars="200" w:firstLine="560"/>
        <w:jc w:val="left"/>
        <w:rPr>
          <w:rFonts w:ascii="宋体" w:hAnsi="宋体"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一般公共预算</w:t>
      </w:r>
      <w:r w:rsidR="00357E54" w:rsidRPr="00357E54">
        <w:rPr>
          <w:rFonts w:asciiTheme="minorEastAsia" w:eastAsiaTheme="minorEastAsia" w:hAnsiTheme="minorEastAsia"/>
          <w:color w:val="171717" w:themeColor="background2" w:themeShade="1A"/>
          <w:sz w:val="28"/>
          <w:szCs w:val="28"/>
        </w:rPr>
        <w:t>477.26</w:t>
      </w:r>
      <w:r w:rsidRPr="00934E0A">
        <w:rPr>
          <w:rFonts w:asciiTheme="minorEastAsia" w:eastAsiaTheme="minorEastAsia" w:hAnsiTheme="minorEastAsia" w:cs="宋体" w:hint="eastAsia"/>
          <w:color w:val="171717" w:themeColor="background2" w:themeShade="1A"/>
          <w:kern w:val="0"/>
          <w:sz w:val="28"/>
          <w:szCs w:val="28"/>
        </w:rPr>
        <w:t>万元，比上年增加</w:t>
      </w:r>
      <w:r w:rsidR="0017265E">
        <w:rPr>
          <w:rFonts w:ascii="宋体" w:hAnsi="宋体" w:cs="宋体" w:hint="eastAsia"/>
          <w:color w:val="171717" w:themeColor="background2" w:themeShade="1A"/>
          <w:kern w:val="0"/>
          <w:sz w:val="28"/>
          <w:szCs w:val="28"/>
        </w:rPr>
        <w:t>37.48</w:t>
      </w:r>
      <w:r w:rsidRPr="00934E0A">
        <w:rPr>
          <w:rFonts w:asciiTheme="minorEastAsia" w:eastAsiaTheme="minorEastAsia" w:hAnsiTheme="minorEastAsia" w:cs="宋体" w:hint="eastAsia"/>
          <w:color w:val="171717" w:themeColor="background2" w:themeShade="1A"/>
          <w:kern w:val="0"/>
          <w:sz w:val="28"/>
          <w:szCs w:val="28"/>
        </w:rPr>
        <w:t>万元；</w:t>
      </w:r>
      <w:r w:rsidR="0017265E">
        <w:rPr>
          <w:rFonts w:asciiTheme="minorEastAsia" w:eastAsiaTheme="minorEastAsia" w:hAnsiTheme="minorEastAsia" w:cs="宋体" w:hint="eastAsia"/>
          <w:color w:val="171717" w:themeColor="background2" w:themeShade="1A"/>
          <w:kern w:val="0"/>
          <w:sz w:val="28"/>
          <w:szCs w:val="28"/>
        </w:rPr>
        <w:t>主要原因是事业单位增加2人，增加了工资福利支出</w:t>
      </w:r>
      <w:r w:rsidR="00A50490">
        <w:rPr>
          <w:rFonts w:asciiTheme="minorEastAsia" w:eastAsiaTheme="minorEastAsia" w:hAnsiTheme="minorEastAsia" w:cs="宋体" w:hint="eastAsia"/>
          <w:color w:val="171717" w:themeColor="background2" w:themeShade="1A"/>
          <w:kern w:val="0"/>
          <w:sz w:val="28"/>
          <w:szCs w:val="28"/>
        </w:rPr>
        <w:t>。</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财政预算拨款结余结转</w:t>
      </w:r>
      <w:r w:rsidR="0017265E">
        <w:rPr>
          <w:rFonts w:asciiTheme="minorEastAsia" w:eastAsiaTheme="minorEastAsia" w:hAnsiTheme="minorEastAsia" w:cs="宋体" w:hint="eastAsia"/>
          <w:color w:val="171717" w:themeColor="background2" w:themeShade="1A"/>
          <w:kern w:val="0"/>
          <w:sz w:val="28"/>
          <w:szCs w:val="28"/>
        </w:rPr>
        <w:t>0</w:t>
      </w:r>
      <w:r w:rsidR="001C4514" w:rsidRPr="00934E0A">
        <w:rPr>
          <w:rFonts w:asciiTheme="minorEastAsia" w:eastAsiaTheme="minorEastAsia" w:hAnsiTheme="minorEastAsia" w:cs="宋体" w:hint="eastAsia"/>
          <w:color w:val="171717" w:themeColor="background2" w:themeShade="1A"/>
          <w:kern w:val="0"/>
          <w:sz w:val="28"/>
          <w:szCs w:val="28"/>
        </w:rPr>
        <w:t>万元，比上年</w:t>
      </w:r>
      <w:r w:rsidR="0017265E">
        <w:rPr>
          <w:rFonts w:asciiTheme="minorEastAsia" w:eastAsiaTheme="minorEastAsia" w:hAnsiTheme="minorEastAsia" w:cs="宋体" w:hint="eastAsia"/>
          <w:color w:val="171717" w:themeColor="background2" w:themeShade="1A"/>
          <w:kern w:val="0"/>
          <w:sz w:val="28"/>
          <w:szCs w:val="28"/>
        </w:rPr>
        <w:t>减少119.7</w:t>
      </w:r>
      <w:r w:rsidRPr="00934E0A">
        <w:rPr>
          <w:rFonts w:asciiTheme="minorEastAsia" w:eastAsiaTheme="minorEastAsia" w:hAnsiTheme="minorEastAsia" w:cs="宋体" w:hint="eastAsia"/>
          <w:color w:val="171717" w:themeColor="background2" w:themeShade="1A"/>
          <w:kern w:val="0"/>
          <w:sz w:val="28"/>
          <w:szCs w:val="28"/>
        </w:rPr>
        <w:t>万元。</w:t>
      </w:r>
      <w:r w:rsidR="004346C5">
        <w:rPr>
          <w:rFonts w:asciiTheme="minorEastAsia" w:eastAsiaTheme="minorEastAsia" w:hAnsiTheme="minorEastAsia" w:cs="宋体" w:hint="eastAsia"/>
          <w:color w:val="171717" w:themeColor="background2" w:themeShade="1A"/>
          <w:kern w:val="0"/>
          <w:sz w:val="28"/>
          <w:szCs w:val="28"/>
        </w:rPr>
        <w:t>原因是</w:t>
      </w:r>
      <w:r w:rsidR="00313B4A">
        <w:rPr>
          <w:rFonts w:asciiTheme="minorEastAsia" w:eastAsiaTheme="minorEastAsia" w:hAnsiTheme="minorEastAsia" w:cs="宋体" w:hint="eastAsia"/>
          <w:color w:val="171717" w:themeColor="background2" w:themeShade="1A"/>
          <w:kern w:val="0"/>
          <w:sz w:val="28"/>
          <w:szCs w:val="28"/>
        </w:rPr>
        <w:t>上年度</w:t>
      </w:r>
      <w:r w:rsidR="002E7F84">
        <w:rPr>
          <w:rFonts w:asciiTheme="minorEastAsia" w:eastAsiaTheme="minorEastAsia" w:hAnsiTheme="minorEastAsia" w:cs="宋体" w:hint="eastAsia"/>
          <w:color w:val="171717" w:themeColor="background2" w:themeShade="1A"/>
          <w:kern w:val="0"/>
          <w:sz w:val="28"/>
          <w:szCs w:val="28"/>
        </w:rPr>
        <w:t>会议经费、慰问经费、招商引</w:t>
      </w:r>
      <w:r w:rsidR="002E7F84" w:rsidRPr="002E7F84">
        <w:rPr>
          <w:rFonts w:ascii="宋体" w:hAnsi="宋体" w:cs="宋体" w:hint="eastAsia"/>
          <w:color w:val="171717"/>
          <w:kern w:val="0"/>
          <w:sz w:val="28"/>
          <w:szCs w:val="28"/>
        </w:rPr>
        <w:t>资考察费</w:t>
      </w:r>
      <w:r w:rsidR="002E7F84">
        <w:rPr>
          <w:rFonts w:asciiTheme="minorEastAsia" w:eastAsiaTheme="minorEastAsia" w:hAnsiTheme="minorEastAsia" w:cs="宋体" w:hint="eastAsia"/>
          <w:color w:val="171717" w:themeColor="background2" w:themeShade="1A"/>
          <w:kern w:val="0"/>
          <w:sz w:val="28"/>
          <w:szCs w:val="28"/>
        </w:rPr>
        <w:t>、党务协调经费、图书资料费、各项办公经费</w:t>
      </w:r>
      <w:r w:rsidR="004346C5">
        <w:rPr>
          <w:rFonts w:asciiTheme="minorEastAsia" w:eastAsiaTheme="minorEastAsia" w:hAnsiTheme="minorEastAsia" w:cs="宋体" w:hint="eastAsia"/>
          <w:color w:val="171717" w:themeColor="background2" w:themeShade="1A"/>
          <w:kern w:val="0"/>
          <w:sz w:val="28"/>
          <w:szCs w:val="28"/>
        </w:rPr>
        <w:t>结余</w:t>
      </w:r>
      <w:r w:rsidR="002E7F84">
        <w:rPr>
          <w:rFonts w:asciiTheme="minorEastAsia" w:eastAsiaTheme="minorEastAsia" w:hAnsiTheme="minorEastAsia" w:cs="宋体" w:hint="eastAsia"/>
          <w:color w:val="171717" w:themeColor="background2" w:themeShade="1A"/>
          <w:kern w:val="0"/>
          <w:sz w:val="28"/>
          <w:szCs w:val="28"/>
        </w:rPr>
        <w:t>119.7</w:t>
      </w:r>
      <w:r w:rsidR="004346C5">
        <w:rPr>
          <w:rFonts w:asciiTheme="minorEastAsia" w:eastAsiaTheme="minorEastAsia" w:hAnsiTheme="minorEastAsia" w:cs="宋体" w:hint="eastAsia"/>
          <w:color w:val="171717" w:themeColor="background2" w:themeShade="1A"/>
          <w:kern w:val="0"/>
          <w:sz w:val="28"/>
          <w:szCs w:val="28"/>
        </w:rPr>
        <w:t>万元</w:t>
      </w:r>
      <w:r w:rsidR="00313B4A">
        <w:rPr>
          <w:rFonts w:asciiTheme="minorEastAsia" w:eastAsiaTheme="minorEastAsia" w:hAnsiTheme="minorEastAsia" w:cs="宋体" w:hint="eastAsia"/>
          <w:color w:val="171717" w:themeColor="background2" w:themeShade="1A"/>
          <w:kern w:val="0"/>
          <w:sz w:val="28"/>
          <w:szCs w:val="28"/>
        </w:rPr>
        <w:t>，本年度减少慰问经费、招商引</w:t>
      </w:r>
      <w:r w:rsidR="00313B4A" w:rsidRPr="002E7F84">
        <w:rPr>
          <w:rFonts w:ascii="宋体" w:hAnsi="宋体" w:cs="宋体" w:hint="eastAsia"/>
          <w:color w:val="171717"/>
          <w:kern w:val="0"/>
          <w:sz w:val="28"/>
          <w:szCs w:val="28"/>
        </w:rPr>
        <w:t>资考察费</w:t>
      </w:r>
      <w:r w:rsidR="00313B4A">
        <w:rPr>
          <w:rFonts w:asciiTheme="minorEastAsia" w:eastAsiaTheme="minorEastAsia" w:hAnsiTheme="minorEastAsia" w:cs="宋体" w:hint="eastAsia"/>
          <w:color w:val="171717" w:themeColor="background2" w:themeShade="1A"/>
          <w:kern w:val="0"/>
          <w:sz w:val="28"/>
          <w:szCs w:val="28"/>
        </w:rPr>
        <w:t>等科目，其他未有结余</w:t>
      </w:r>
      <w:r w:rsidR="004346C5">
        <w:rPr>
          <w:rFonts w:asciiTheme="minorEastAsia" w:eastAsiaTheme="minorEastAsia" w:hAnsiTheme="minorEastAsia" w:cs="宋体" w:hint="eastAsia"/>
          <w:color w:val="171717" w:themeColor="background2" w:themeShade="1A"/>
          <w:kern w:val="0"/>
          <w:sz w:val="28"/>
          <w:szCs w:val="28"/>
        </w:rPr>
        <w:t>。</w:t>
      </w:r>
    </w:p>
    <w:p w:rsidR="00BD5383" w:rsidRPr="00934E0A" w:rsidRDefault="00BD5383" w:rsidP="00FA163E">
      <w:pPr>
        <w:pStyle w:val="2"/>
        <w:spacing w:line="560" w:lineRule="exact"/>
        <w:ind w:firstLineChars="200" w:firstLine="640"/>
        <w:rPr>
          <w:rFonts w:ascii="黑体" w:eastAsia="黑体" w:hAnsi="黑体"/>
          <w:b w:val="0"/>
          <w:color w:val="171717" w:themeColor="background2" w:themeShade="1A"/>
          <w:sz w:val="32"/>
        </w:rPr>
      </w:pPr>
      <w:r w:rsidRPr="00934E0A">
        <w:rPr>
          <w:rFonts w:ascii="黑体" w:eastAsia="黑体" w:hAnsi="黑体" w:hint="eastAsia"/>
          <w:b w:val="0"/>
          <w:color w:val="171717" w:themeColor="background2" w:themeShade="1A"/>
          <w:sz w:val="32"/>
        </w:rPr>
        <w:lastRenderedPageBreak/>
        <w:t>三、关于</w:t>
      </w:r>
      <w:r w:rsidR="003852BF" w:rsidRPr="00934E0A">
        <w:rPr>
          <w:rFonts w:ascii="黑体" w:eastAsia="黑体" w:hAnsi="黑体" w:hint="eastAsia"/>
          <w:b w:val="0"/>
          <w:color w:val="171717" w:themeColor="background2" w:themeShade="1A"/>
          <w:sz w:val="32"/>
        </w:rPr>
        <w:t>中共乌鲁木齐市水磨沟区委员会办公室</w:t>
      </w:r>
      <w:r w:rsidR="00BA0096">
        <w:rPr>
          <w:rFonts w:ascii="黑体" w:eastAsia="黑体" w:hAnsi="黑体" w:hint="eastAsia"/>
          <w:b w:val="0"/>
          <w:color w:val="171717" w:themeColor="background2" w:themeShade="1A"/>
          <w:sz w:val="32"/>
        </w:rPr>
        <w:t>2016</w:t>
      </w:r>
      <w:r w:rsidRPr="00934E0A">
        <w:rPr>
          <w:rFonts w:ascii="黑体" w:eastAsia="黑体" w:hAnsi="黑体" w:hint="eastAsia"/>
          <w:b w:val="0"/>
          <w:color w:val="171717" w:themeColor="background2" w:themeShade="1A"/>
          <w:sz w:val="32"/>
        </w:rPr>
        <w:t>年支出预算情况说明</w:t>
      </w:r>
    </w:p>
    <w:p w:rsidR="00BD5383" w:rsidRPr="00934E0A" w:rsidRDefault="003852BF"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中共乌鲁木齐市水磨沟区委员会办公室</w:t>
      </w:r>
      <w:r w:rsidR="00BA0096">
        <w:rPr>
          <w:rFonts w:asciiTheme="minorEastAsia" w:eastAsiaTheme="minorEastAsia" w:hAnsiTheme="minorEastAsia" w:cs="宋体" w:hint="eastAsia"/>
          <w:color w:val="171717" w:themeColor="background2" w:themeShade="1A"/>
          <w:kern w:val="0"/>
          <w:sz w:val="28"/>
          <w:szCs w:val="28"/>
        </w:rPr>
        <w:t>2016</w:t>
      </w:r>
      <w:r w:rsidR="00BD5383" w:rsidRPr="00934E0A">
        <w:rPr>
          <w:rFonts w:asciiTheme="minorEastAsia" w:eastAsiaTheme="minorEastAsia" w:hAnsiTheme="minorEastAsia" w:cs="宋体" w:hint="eastAsia"/>
          <w:color w:val="171717" w:themeColor="background2" w:themeShade="1A"/>
          <w:kern w:val="0"/>
          <w:sz w:val="28"/>
          <w:szCs w:val="28"/>
        </w:rPr>
        <w:t>年支出预算</w:t>
      </w:r>
      <w:r w:rsidR="002C0E12" w:rsidRPr="00357E54">
        <w:rPr>
          <w:rFonts w:asciiTheme="minorEastAsia" w:eastAsiaTheme="minorEastAsia" w:hAnsiTheme="minorEastAsia"/>
          <w:color w:val="171717" w:themeColor="background2" w:themeShade="1A"/>
          <w:sz w:val="28"/>
          <w:szCs w:val="28"/>
        </w:rPr>
        <w:t>477.26</w:t>
      </w:r>
      <w:r w:rsidR="00CE7F1C" w:rsidRPr="00934E0A">
        <w:rPr>
          <w:rFonts w:asciiTheme="minorEastAsia" w:eastAsiaTheme="minorEastAsia" w:hAnsiTheme="minorEastAsia" w:cs="宋体" w:hint="eastAsia"/>
          <w:color w:val="171717" w:themeColor="background2" w:themeShade="1A"/>
          <w:kern w:val="0"/>
          <w:sz w:val="28"/>
          <w:szCs w:val="28"/>
        </w:rPr>
        <w:t>万</w:t>
      </w:r>
      <w:r w:rsidR="00BD5383" w:rsidRPr="00934E0A">
        <w:rPr>
          <w:rFonts w:asciiTheme="minorEastAsia" w:eastAsiaTheme="minorEastAsia" w:hAnsiTheme="minorEastAsia" w:cs="宋体" w:hint="eastAsia"/>
          <w:color w:val="171717" w:themeColor="background2" w:themeShade="1A"/>
          <w:kern w:val="0"/>
          <w:sz w:val="28"/>
          <w:szCs w:val="28"/>
        </w:rPr>
        <w:t>元，其中：</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基本支出</w:t>
      </w:r>
      <w:r w:rsidR="002C0E12">
        <w:rPr>
          <w:rFonts w:asciiTheme="minorEastAsia" w:eastAsiaTheme="minorEastAsia" w:hAnsiTheme="minorEastAsia" w:hint="eastAsia"/>
          <w:color w:val="171717" w:themeColor="background2" w:themeShade="1A"/>
          <w:sz w:val="28"/>
          <w:szCs w:val="28"/>
        </w:rPr>
        <w:t>361.14</w:t>
      </w:r>
      <w:r w:rsidRPr="00934E0A">
        <w:rPr>
          <w:rFonts w:asciiTheme="minorEastAsia" w:eastAsiaTheme="minorEastAsia" w:hAnsiTheme="minorEastAsia" w:cs="宋体" w:hint="eastAsia"/>
          <w:color w:val="171717" w:themeColor="background2" w:themeShade="1A"/>
          <w:kern w:val="0"/>
          <w:sz w:val="28"/>
          <w:szCs w:val="28"/>
        </w:rPr>
        <w:t>万元，比上年增加</w:t>
      </w:r>
      <w:r w:rsidR="002C0E12">
        <w:rPr>
          <w:rFonts w:asciiTheme="minorEastAsia" w:eastAsiaTheme="minorEastAsia" w:hAnsiTheme="minorEastAsia" w:cs="宋体" w:hint="eastAsia"/>
          <w:color w:val="171717" w:themeColor="background2" w:themeShade="1A"/>
          <w:kern w:val="0"/>
          <w:sz w:val="28"/>
          <w:szCs w:val="28"/>
        </w:rPr>
        <w:t>6</w:t>
      </w:r>
      <w:r w:rsidR="00377D6B">
        <w:rPr>
          <w:rFonts w:asciiTheme="minorEastAsia" w:eastAsiaTheme="minorEastAsia" w:hAnsiTheme="minorEastAsia" w:cs="宋体" w:hint="eastAsia"/>
          <w:color w:val="171717" w:themeColor="background2" w:themeShade="1A"/>
          <w:kern w:val="0"/>
          <w:sz w:val="28"/>
          <w:szCs w:val="28"/>
        </w:rPr>
        <w:t>3.21</w:t>
      </w:r>
      <w:r w:rsidRPr="00934E0A">
        <w:rPr>
          <w:rFonts w:asciiTheme="minorEastAsia" w:eastAsiaTheme="minorEastAsia" w:hAnsiTheme="minorEastAsia" w:cs="宋体" w:hint="eastAsia"/>
          <w:color w:val="171717" w:themeColor="background2" w:themeShade="1A"/>
          <w:kern w:val="0"/>
          <w:sz w:val="28"/>
          <w:szCs w:val="28"/>
        </w:rPr>
        <w:t>万元。</w:t>
      </w:r>
      <w:r w:rsidR="008C026F">
        <w:rPr>
          <w:rFonts w:asciiTheme="minorEastAsia" w:eastAsiaTheme="minorEastAsia" w:hAnsiTheme="minorEastAsia" w:cs="宋体" w:hint="eastAsia"/>
          <w:color w:val="171717" w:themeColor="background2" w:themeShade="1A"/>
          <w:kern w:val="0"/>
          <w:sz w:val="28"/>
          <w:szCs w:val="28"/>
        </w:rPr>
        <w:t>主要原因是事业单位人员增加</w:t>
      </w:r>
      <w:r w:rsidR="002C0E12">
        <w:rPr>
          <w:rFonts w:asciiTheme="minorEastAsia" w:eastAsiaTheme="minorEastAsia" w:hAnsiTheme="minorEastAsia" w:cs="宋体" w:hint="eastAsia"/>
          <w:color w:val="171717" w:themeColor="background2" w:themeShade="1A"/>
          <w:kern w:val="0"/>
          <w:sz w:val="28"/>
          <w:szCs w:val="28"/>
        </w:rPr>
        <w:t>2人</w:t>
      </w:r>
      <w:r w:rsidR="008C026F">
        <w:rPr>
          <w:rFonts w:asciiTheme="minorEastAsia" w:eastAsiaTheme="minorEastAsia" w:hAnsiTheme="minorEastAsia" w:cs="宋体" w:hint="eastAsia"/>
          <w:color w:val="171717" w:themeColor="background2" w:themeShade="1A"/>
          <w:kern w:val="0"/>
          <w:sz w:val="28"/>
          <w:szCs w:val="28"/>
        </w:rPr>
        <w:t>，增加了工资福利支出。</w:t>
      </w:r>
    </w:p>
    <w:p w:rsidR="00BD5383" w:rsidRPr="0080639D" w:rsidRDefault="00BD5383" w:rsidP="0080639D">
      <w:pPr>
        <w:spacing w:line="560" w:lineRule="exact"/>
        <w:ind w:firstLineChars="200" w:firstLine="560"/>
        <w:jc w:val="left"/>
        <w:rPr>
          <w:rFonts w:ascii="宋体" w:hAnsi="宋体"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项目支出</w:t>
      </w:r>
      <w:r w:rsidR="002C0E12">
        <w:rPr>
          <w:rFonts w:asciiTheme="minorEastAsia" w:eastAsiaTheme="minorEastAsia" w:hAnsiTheme="minorEastAsia" w:hint="eastAsia"/>
          <w:color w:val="171717" w:themeColor="background2" w:themeShade="1A"/>
          <w:sz w:val="28"/>
          <w:szCs w:val="28"/>
        </w:rPr>
        <w:t>116.12</w:t>
      </w:r>
      <w:r w:rsidRPr="00934E0A">
        <w:rPr>
          <w:rFonts w:asciiTheme="minorEastAsia" w:eastAsiaTheme="minorEastAsia" w:hAnsiTheme="minorEastAsia" w:cs="宋体" w:hint="eastAsia"/>
          <w:color w:val="171717" w:themeColor="background2" w:themeShade="1A"/>
          <w:kern w:val="0"/>
          <w:sz w:val="28"/>
          <w:szCs w:val="28"/>
        </w:rPr>
        <w:t>万元，比上年</w:t>
      </w:r>
      <w:r w:rsidR="00377D6B">
        <w:rPr>
          <w:rFonts w:asciiTheme="minorEastAsia" w:eastAsiaTheme="minorEastAsia" w:hAnsiTheme="minorEastAsia" w:cs="宋体" w:hint="eastAsia"/>
          <w:color w:val="171717" w:themeColor="background2" w:themeShade="1A"/>
          <w:kern w:val="0"/>
          <w:sz w:val="28"/>
          <w:szCs w:val="28"/>
        </w:rPr>
        <w:t>减少12.73</w:t>
      </w:r>
      <w:r w:rsidRPr="00934E0A">
        <w:rPr>
          <w:rFonts w:asciiTheme="minorEastAsia" w:eastAsiaTheme="minorEastAsia" w:hAnsiTheme="minorEastAsia" w:cs="宋体" w:hint="eastAsia"/>
          <w:color w:val="171717" w:themeColor="background2" w:themeShade="1A"/>
          <w:kern w:val="0"/>
          <w:sz w:val="28"/>
          <w:szCs w:val="28"/>
        </w:rPr>
        <w:t>万元。</w:t>
      </w:r>
      <w:r w:rsidR="00377D6B">
        <w:rPr>
          <w:rFonts w:asciiTheme="minorEastAsia" w:eastAsiaTheme="minorEastAsia" w:hAnsiTheme="minorEastAsia" w:cs="宋体" w:hint="eastAsia"/>
          <w:color w:val="171717" w:themeColor="background2" w:themeShade="1A"/>
          <w:kern w:val="0"/>
          <w:sz w:val="28"/>
          <w:szCs w:val="28"/>
        </w:rPr>
        <w:t>主要原因是减少区委慰问经费、招商引资考察费、机要局</w:t>
      </w:r>
      <w:r w:rsidR="00377D6B" w:rsidRPr="00377D6B">
        <w:rPr>
          <w:rFonts w:ascii="宋体" w:hAnsi="宋体" w:cs="宋体" w:hint="eastAsia"/>
          <w:color w:val="171717"/>
          <w:kern w:val="0"/>
          <w:sz w:val="28"/>
          <w:szCs w:val="28"/>
        </w:rPr>
        <w:t>党政专用电视会议高清备份系统专项经费</w:t>
      </w:r>
      <w:r w:rsidR="00377D6B">
        <w:rPr>
          <w:rFonts w:asciiTheme="minorEastAsia" w:eastAsiaTheme="minorEastAsia" w:hAnsiTheme="minorEastAsia" w:cs="宋体" w:hint="eastAsia"/>
          <w:color w:val="171717" w:themeColor="background2" w:themeShade="1A"/>
          <w:kern w:val="0"/>
          <w:sz w:val="28"/>
          <w:szCs w:val="28"/>
        </w:rPr>
        <w:t>等</w:t>
      </w:r>
      <w:r w:rsidR="0080639D">
        <w:rPr>
          <w:rFonts w:asciiTheme="minorEastAsia" w:eastAsiaTheme="minorEastAsia" w:hAnsiTheme="minorEastAsia" w:cs="宋体" w:hint="eastAsia"/>
          <w:color w:val="171717" w:themeColor="background2" w:themeShade="1A"/>
          <w:kern w:val="0"/>
          <w:sz w:val="28"/>
          <w:szCs w:val="28"/>
        </w:rPr>
        <w:t>。</w:t>
      </w:r>
    </w:p>
    <w:p w:rsidR="00BD5383" w:rsidRPr="00934E0A" w:rsidRDefault="00BD5383" w:rsidP="00FA163E">
      <w:pPr>
        <w:pStyle w:val="2"/>
        <w:spacing w:line="560" w:lineRule="exact"/>
        <w:ind w:firstLineChars="200" w:firstLine="640"/>
        <w:rPr>
          <w:rFonts w:ascii="黑体" w:eastAsia="黑体" w:hAnsi="黑体"/>
          <w:b w:val="0"/>
          <w:color w:val="171717" w:themeColor="background2" w:themeShade="1A"/>
          <w:sz w:val="32"/>
        </w:rPr>
      </w:pPr>
      <w:r w:rsidRPr="00934E0A">
        <w:rPr>
          <w:rFonts w:ascii="黑体" w:eastAsia="黑体" w:hAnsi="黑体" w:hint="eastAsia"/>
          <w:b w:val="0"/>
          <w:color w:val="171717" w:themeColor="background2" w:themeShade="1A"/>
          <w:sz w:val="32"/>
        </w:rPr>
        <w:t>四、关于</w:t>
      </w:r>
      <w:r w:rsidR="003852BF" w:rsidRPr="00934E0A">
        <w:rPr>
          <w:rFonts w:ascii="黑体" w:eastAsia="黑体" w:hAnsi="黑体" w:hint="eastAsia"/>
          <w:b w:val="0"/>
          <w:color w:val="171717" w:themeColor="background2" w:themeShade="1A"/>
          <w:sz w:val="32"/>
        </w:rPr>
        <w:t>中共乌鲁木齐市水磨沟区委员会办公室</w:t>
      </w:r>
      <w:r w:rsidR="00BA0096">
        <w:rPr>
          <w:rFonts w:ascii="黑体" w:eastAsia="黑体" w:hAnsi="黑体" w:hint="eastAsia"/>
          <w:b w:val="0"/>
          <w:color w:val="171717" w:themeColor="background2" w:themeShade="1A"/>
          <w:sz w:val="32"/>
        </w:rPr>
        <w:t>2016</w:t>
      </w:r>
      <w:r w:rsidRPr="00934E0A">
        <w:rPr>
          <w:rFonts w:ascii="黑体" w:eastAsia="黑体" w:hAnsi="黑体" w:hint="eastAsia"/>
          <w:b w:val="0"/>
          <w:color w:val="171717" w:themeColor="background2" w:themeShade="1A"/>
          <w:sz w:val="32"/>
        </w:rPr>
        <w:t>年财政拨款收支预算情况的总体说明</w:t>
      </w:r>
    </w:p>
    <w:p w:rsidR="00BD5383" w:rsidRPr="00934E0A" w:rsidRDefault="00BD5383" w:rsidP="00FA163E">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财政拨款收支总预算</w:t>
      </w:r>
      <w:r w:rsidR="006408BA" w:rsidRPr="00357E54">
        <w:rPr>
          <w:rFonts w:asciiTheme="minorEastAsia" w:eastAsiaTheme="minorEastAsia" w:hAnsiTheme="minorEastAsia"/>
          <w:color w:val="171717" w:themeColor="background2" w:themeShade="1A"/>
          <w:sz w:val="28"/>
          <w:szCs w:val="28"/>
        </w:rPr>
        <w:t>477.26</w:t>
      </w:r>
      <w:r w:rsidRPr="00934E0A">
        <w:rPr>
          <w:rFonts w:asciiTheme="minorEastAsia" w:eastAsiaTheme="minorEastAsia" w:hAnsiTheme="minorEastAsia" w:cs="宋体" w:hint="eastAsia"/>
          <w:color w:val="171717" w:themeColor="background2" w:themeShade="1A"/>
          <w:kern w:val="0"/>
          <w:sz w:val="28"/>
          <w:szCs w:val="28"/>
        </w:rPr>
        <w:t>万元。</w:t>
      </w:r>
    </w:p>
    <w:p w:rsidR="00BD5383" w:rsidRPr="00934E0A" w:rsidRDefault="00BD5383" w:rsidP="00FA163E">
      <w:pPr>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收入全部为一般公共预算拨款，无政府性基金预算拨款。</w:t>
      </w:r>
    </w:p>
    <w:p w:rsidR="00BD5383" w:rsidRPr="00934E0A" w:rsidRDefault="00BD5383" w:rsidP="00FA163E">
      <w:pPr>
        <w:pStyle w:val="2"/>
        <w:spacing w:line="560" w:lineRule="exact"/>
        <w:ind w:firstLineChars="200" w:firstLine="640"/>
        <w:rPr>
          <w:rFonts w:ascii="黑体" w:eastAsia="黑体" w:hAnsi="黑体"/>
          <w:b w:val="0"/>
          <w:color w:val="171717" w:themeColor="background2" w:themeShade="1A"/>
          <w:sz w:val="32"/>
        </w:rPr>
      </w:pPr>
      <w:r w:rsidRPr="00934E0A">
        <w:rPr>
          <w:rFonts w:ascii="黑体" w:eastAsia="黑体" w:hAnsi="黑体" w:hint="eastAsia"/>
          <w:b w:val="0"/>
          <w:color w:val="171717" w:themeColor="background2" w:themeShade="1A"/>
          <w:sz w:val="32"/>
        </w:rPr>
        <w:t>五、关于</w:t>
      </w:r>
      <w:r w:rsidR="003852BF" w:rsidRPr="00934E0A">
        <w:rPr>
          <w:rFonts w:ascii="黑体" w:eastAsia="黑体" w:hAnsi="黑体" w:hint="eastAsia"/>
          <w:b w:val="0"/>
          <w:color w:val="171717" w:themeColor="background2" w:themeShade="1A"/>
          <w:sz w:val="32"/>
        </w:rPr>
        <w:t>中共乌鲁木齐市水磨沟区委员会办公室</w:t>
      </w:r>
      <w:r w:rsidR="00BA0096">
        <w:rPr>
          <w:rFonts w:ascii="黑体" w:eastAsia="黑体" w:hAnsi="黑体" w:hint="eastAsia"/>
          <w:b w:val="0"/>
          <w:color w:val="171717" w:themeColor="background2" w:themeShade="1A"/>
          <w:sz w:val="32"/>
        </w:rPr>
        <w:t>2016</w:t>
      </w:r>
      <w:r w:rsidRPr="00934E0A">
        <w:rPr>
          <w:rFonts w:ascii="黑体" w:eastAsia="黑体" w:hAnsi="黑体" w:hint="eastAsia"/>
          <w:b w:val="0"/>
          <w:color w:val="171717" w:themeColor="background2" w:themeShade="1A"/>
          <w:sz w:val="32"/>
        </w:rPr>
        <w:t>年一般公共预算基本支出情况说明</w:t>
      </w:r>
    </w:p>
    <w:p w:rsidR="00BD5383" w:rsidRPr="00934E0A" w:rsidRDefault="003852BF"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中共乌鲁木齐市水磨沟区委员会办公室</w:t>
      </w:r>
      <w:r w:rsidR="00BA0096">
        <w:rPr>
          <w:rFonts w:asciiTheme="minorEastAsia" w:eastAsiaTheme="minorEastAsia" w:hAnsiTheme="minorEastAsia" w:cs="宋体" w:hint="eastAsia"/>
          <w:color w:val="171717" w:themeColor="background2" w:themeShade="1A"/>
          <w:kern w:val="0"/>
          <w:sz w:val="28"/>
          <w:szCs w:val="28"/>
        </w:rPr>
        <w:t>2016</w:t>
      </w:r>
      <w:r w:rsidR="00BD5383" w:rsidRPr="00934E0A">
        <w:rPr>
          <w:rFonts w:asciiTheme="minorEastAsia" w:eastAsiaTheme="minorEastAsia" w:hAnsiTheme="minorEastAsia" w:cs="宋体" w:hint="eastAsia"/>
          <w:color w:val="171717" w:themeColor="background2" w:themeShade="1A"/>
          <w:kern w:val="0"/>
          <w:sz w:val="28"/>
          <w:szCs w:val="28"/>
        </w:rPr>
        <w:t>年一般公共预算基本支出</w:t>
      </w:r>
      <w:r w:rsidR="006408BA">
        <w:rPr>
          <w:rFonts w:asciiTheme="minorEastAsia" w:eastAsiaTheme="minorEastAsia" w:hAnsiTheme="minorEastAsia" w:hint="eastAsia"/>
          <w:color w:val="171717" w:themeColor="background2" w:themeShade="1A"/>
          <w:sz w:val="28"/>
          <w:szCs w:val="28"/>
        </w:rPr>
        <w:t>361.14</w:t>
      </w:r>
      <w:r w:rsidR="00BD5383" w:rsidRPr="00934E0A">
        <w:rPr>
          <w:rFonts w:asciiTheme="minorEastAsia" w:eastAsiaTheme="minorEastAsia" w:hAnsiTheme="minorEastAsia" w:cs="宋体" w:hint="eastAsia"/>
          <w:color w:val="171717" w:themeColor="background2" w:themeShade="1A"/>
          <w:kern w:val="0"/>
          <w:sz w:val="28"/>
          <w:szCs w:val="28"/>
        </w:rPr>
        <w:t>万元，其中：</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人员经费</w:t>
      </w:r>
      <w:r w:rsidR="006408BA">
        <w:rPr>
          <w:rFonts w:asciiTheme="minorEastAsia" w:eastAsiaTheme="minorEastAsia" w:hAnsiTheme="minorEastAsia" w:hint="eastAsia"/>
          <w:color w:val="171717" w:themeColor="background2" w:themeShade="1A"/>
          <w:sz w:val="28"/>
          <w:szCs w:val="28"/>
        </w:rPr>
        <w:t>277.27</w:t>
      </w:r>
      <w:r w:rsidRPr="00934E0A">
        <w:rPr>
          <w:rFonts w:asciiTheme="minorEastAsia" w:eastAsiaTheme="minorEastAsia" w:hAnsiTheme="minorEastAsia" w:cs="宋体" w:hint="eastAsia"/>
          <w:color w:val="171717" w:themeColor="background2" w:themeShade="1A"/>
          <w:kern w:val="0"/>
          <w:sz w:val="28"/>
          <w:szCs w:val="28"/>
        </w:rPr>
        <w:t>万元，主要包括：基本工资、津贴补贴、奖金、绩效工资、机关事业单位基本养老保险缴费、其他社会保障缴费、住房公积金、其他工资福利支出、</w:t>
      </w:r>
      <w:r w:rsidR="001C4514" w:rsidRPr="00934E0A">
        <w:rPr>
          <w:rFonts w:asciiTheme="minorEastAsia" w:eastAsiaTheme="minorEastAsia" w:hAnsiTheme="minorEastAsia" w:cs="宋体" w:hint="eastAsia"/>
          <w:color w:val="171717" w:themeColor="background2" w:themeShade="1A"/>
          <w:kern w:val="0"/>
          <w:sz w:val="28"/>
          <w:szCs w:val="28"/>
        </w:rPr>
        <w:t>其他对个人和家庭的补助</w:t>
      </w:r>
      <w:r w:rsidRPr="00934E0A">
        <w:rPr>
          <w:rFonts w:asciiTheme="minorEastAsia" w:eastAsiaTheme="minorEastAsia" w:hAnsiTheme="minorEastAsia" w:cs="宋体" w:hint="eastAsia"/>
          <w:color w:val="171717" w:themeColor="background2" w:themeShade="1A"/>
          <w:kern w:val="0"/>
          <w:sz w:val="28"/>
          <w:szCs w:val="28"/>
        </w:rPr>
        <w:t>。</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lastRenderedPageBreak/>
        <w:t>公用经费</w:t>
      </w:r>
      <w:r w:rsidR="006408BA">
        <w:rPr>
          <w:rFonts w:asciiTheme="minorEastAsia" w:eastAsiaTheme="minorEastAsia" w:hAnsiTheme="minorEastAsia" w:hint="eastAsia"/>
          <w:color w:val="171717" w:themeColor="background2" w:themeShade="1A"/>
          <w:sz w:val="28"/>
          <w:szCs w:val="28"/>
        </w:rPr>
        <w:t>83.87</w:t>
      </w:r>
      <w:r w:rsidRPr="00934E0A">
        <w:rPr>
          <w:rFonts w:asciiTheme="minorEastAsia" w:eastAsiaTheme="minorEastAsia" w:hAnsiTheme="minorEastAsia" w:cs="宋体" w:hint="eastAsia"/>
          <w:color w:val="171717" w:themeColor="background2" w:themeShade="1A"/>
          <w:kern w:val="0"/>
          <w:sz w:val="28"/>
          <w:szCs w:val="28"/>
        </w:rPr>
        <w:t>万元，主要包括：办公费、邮电费、取暖费、物业管理费、差旅费、维修（护）费、租赁费、培训费、公务接待费、工会经费、福利费、公务用车运行维护费、其他商品和服务支出。</w:t>
      </w:r>
    </w:p>
    <w:p w:rsidR="00BD5383" w:rsidRPr="00934E0A" w:rsidRDefault="00BD5383" w:rsidP="00FA163E">
      <w:pPr>
        <w:pStyle w:val="2"/>
        <w:spacing w:line="560" w:lineRule="exact"/>
        <w:ind w:firstLineChars="200" w:firstLine="640"/>
        <w:rPr>
          <w:rFonts w:ascii="黑体" w:eastAsia="黑体" w:hAnsi="黑体"/>
          <w:b w:val="0"/>
          <w:color w:val="171717" w:themeColor="background2" w:themeShade="1A"/>
          <w:sz w:val="32"/>
        </w:rPr>
      </w:pPr>
      <w:r w:rsidRPr="00934E0A">
        <w:rPr>
          <w:rFonts w:ascii="黑体" w:eastAsia="黑体" w:hAnsi="黑体" w:hint="eastAsia"/>
          <w:b w:val="0"/>
          <w:color w:val="171717" w:themeColor="background2" w:themeShade="1A"/>
          <w:sz w:val="32"/>
        </w:rPr>
        <w:t>六、关于</w:t>
      </w:r>
      <w:r w:rsidR="003852BF" w:rsidRPr="00934E0A">
        <w:rPr>
          <w:rFonts w:ascii="黑体" w:eastAsia="黑体" w:hAnsi="黑体" w:hint="eastAsia"/>
          <w:b w:val="0"/>
          <w:color w:val="171717" w:themeColor="background2" w:themeShade="1A"/>
          <w:sz w:val="32"/>
        </w:rPr>
        <w:t>中共乌鲁木齐市水磨沟区委员会办公室</w:t>
      </w:r>
      <w:r w:rsidR="00BA0096">
        <w:rPr>
          <w:rFonts w:ascii="黑体" w:eastAsia="黑体" w:hAnsi="黑体" w:hint="eastAsia"/>
          <w:b w:val="0"/>
          <w:color w:val="171717" w:themeColor="background2" w:themeShade="1A"/>
          <w:sz w:val="32"/>
        </w:rPr>
        <w:t>2016</w:t>
      </w:r>
      <w:r w:rsidRPr="00934E0A">
        <w:rPr>
          <w:rFonts w:ascii="黑体" w:eastAsia="黑体" w:hAnsi="黑体" w:hint="eastAsia"/>
          <w:b w:val="0"/>
          <w:color w:val="171717" w:themeColor="background2" w:themeShade="1A"/>
          <w:sz w:val="32"/>
        </w:rPr>
        <w:t>年一般公共预算项目支出情况说明</w:t>
      </w:r>
    </w:p>
    <w:p w:rsidR="00BD5383" w:rsidRPr="00934E0A" w:rsidRDefault="00BD5383" w:rsidP="00FA163E">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sidRPr="00934E0A">
        <w:rPr>
          <w:rFonts w:asciiTheme="minorEastAsia" w:eastAsiaTheme="minorEastAsia" w:hAnsiTheme="minorEastAsia" w:hint="eastAsia"/>
          <w:b/>
          <w:color w:val="171717" w:themeColor="background2" w:themeShade="1A"/>
          <w:sz w:val="28"/>
          <w:szCs w:val="28"/>
        </w:rPr>
        <w:t>情况</w:t>
      </w:r>
      <w:proofErr w:type="gramStart"/>
      <w:r w:rsidRPr="00934E0A">
        <w:rPr>
          <w:rFonts w:asciiTheme="minorEastAsia" w:eastAsiaTheme="minorEastAsia" w:hAnsiTheme="minorEastAsia" w:hint="eastAsia"/>
          <w:b/>
          <w:color w:val="171717" w:themeColor="background2" w:themeShade="1A"/>
          <w:sz w:val="28"/>
          <w:szCs w:val="28"/>
        </w:rPr>
        <w:t>一</w:t>
      </w:r>
      <w:proofErr w:type="gramEnd"/>
      <w:r w:rsidRPr="00934E0A">
        <w:rPr>
          <w:rFonts w:asciiTheme="minorEastAsia" w:eastAsiaTheme="minorEastAsia" w:hAnsiTheme="minorEastAsia" w:hint="eastAsia"/>
          <w:b/>
          <w:color w:val="171717" w:themeColor="background2" w:themeShade="1A"/>
          <w:sz w:val="28"/>
          <w:szCs w:val="28"/>
        </w:rPr>
        <w:t>：（项目支出、专项业务费按下列内容说明）</w:t>
      </w:r>
    </w:p>
    <w:p w:rsidR="00BD5383" w:rsidRPr="00934E0A" w:rsidRDefault="00BD5383"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hint="eastAsia"/>
          <w:color w:val="171717" w:themeColor="background2" w:themeShade="1A"/>
          <w:sz w:val="28"/>
          <w:szCs w:val="28"/>
        </w:rPr>
        <w:t>项目</w:t>
      </w:r>
      <w:r w:rsidRPr="00934E0A">
        <w:rPr>
          <w:rFonts w:asciiTheme="minorEastAsia" w:eastAsiaTheme="minorEastAsia" w:hAnsiTheme="minorEastAsia"/>
          <w:color w:val="171717" w:themeColor="background2" w:themeShade="1A"/>
          <w:sz w:val="28"/>
          <w:szCs w:val="28"/>
        </w:rPr>
        <w:t>名称</w:t>
      </w:r>
      <w:r w:rsidRPr="00934E0A">
        <w:rPr>
          <w:rFonts w:asciiTheme="minorEastAsia" w:eastAsiaTheme="minorEastAsia" w:hAnsiTheme="minorEastAsia" w:hint="eastAsia"/>
          <w:color w:val="171717" w:themeColor="background2" w:themeShade="1A"/>
          <w:sz w:val="28"/>
          <w:szCs w:val="28"/>
        </w:rPr>
        <w:t>：</w:t>
      </w:r>
      <w:r w:rsidR="00F064E8" w:rsidRPr="00934E0A">
        <w:rPr>
          <w:rFonts w:asciiTheme="minorEastAsia" w:eastAsiaTheme="minorEastAsia" w:hAnsiTheme="minorEastAsia" w:cs="宋体" w:hint="eastAsia"/>
          <w:color w:val="171717" w:themeColor="background2" w:themeShade="1A"/>
          <w:kern w:val="0"/>
          <w:sz w:val="28"/>
          <w:szCs w:val="28"/>
        </w:rPr>
        <w:t>党务协调工作经费</w:t>
      </w:r>
    </w:p>
    <w:p w:rsidR="00BD5383" w:rsidRPr="00934E0A" w:rsidRDefault="00BD5383"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设立的政策依据</w:t>
      </w:r>
      <w:r w:rsidRPr="00934E0A">
        <w:rPr>
          <w:rFonts w:asciiTheme="minorEastAsia" w:eastAsiaTheme="minorEastAsia" w:hAnsiTheme="minorEastAsia" w:hint="eastAsia"/>
          <w:color w:val="171717" w:themeColor="background2" w:themeShade="1A"/>
          <w:sz w:val="28"/>
          <w:szCs w:val="28"/>
        </w:rPr>
        <w:t>：</w:t>
      </w:r>
      <w:r w:rsidR="0030248F">
        <w:rPr>
          <w:rFonts w:asciiTheme="minorEastAsia" w:eastAsiaTheme="minorEastAsia" w:hAnsiTheme="minorEastAsia" w:hint="eastAsia"/>
          <w:color w:val="171717" w:themeColor="background2" w:themeShade="1A"/>
          <w:sz w:val="28"/>
          <w:szCs w:val="28"/>
        </w:rPr>
        <w:t>党务</w:t>
      </w:r>
      <w:r w:rsidR="00F064E8" w:rsidRPr="00934E0A">
        <w:rPr>
          <w:rFonts w:asciiTheme="minorEastAsia" w:eastAsiaTheme="minorEastAsia" w:hAnsiTheme="minorEastAsia" w:cs="宋体" w:hint="eastAsia"/>
          <w:color w:val="171717" w:themeColor="background2" w:themeShade="1A"/>
          <w:kern w:val="0"/>
          <w:sz w:val="28"/>
          <w:szCs w:val="28"/>
        </w:rPr>
        <w:t>协调工作经费</w:t>
      </w:r>
    </w:p>
    <w:p w:rsidR="00BD5383" w:rsidRPr="00934E0A" w:rsidRDefault="00BD5383"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预算安排规模</w:t>
      </w:r>
      <w:r w:rsidRPr="00934E0A">
        <w:rPr>
          <w:rFonts w:asciiTheme="minorEastAsia" w:eastAsiaTheme="minorEastAsia" w:hAnsiTheme="minorEastAsia" w:hint="eastAsia"/>
          <w:color w:val="171717" w:themeColor="background2" w:themeShade="1A"/>
          <w:sz w:val="28"/>
          <w:szCs w:val="28"/>
        </w:rPr>
        <w:t>：</w:t>
      </w:r>
      <w:r w:rsidR="00116766">
        <w:rPr>
          <w:rFonts w:asciiTheme="minorEastAsia" w:eastAsiaTheme="minorEastAsia" w:hAnsiTheme="minorEastAsia" w:cs="宋体" w:hint="eastAsia"/>
          <w:color w:val="171717" w:themeColor="background2" w:themeShade="1A"/>
          <w:kern w:val="0"/>
          <w:sz w:val="28"/>
          <w:szCs w:val="28"/>
        </w:rPr>
        <w:t>30</w:t>
      </w:r>
      <w:r w:rsidR="00F064E8" w:rsidRPr="00934E0A">
        <w:rPr>
          <w:rFonts w:asciiTheme="minorEastAsia" w:eastAsiaTheme="minorEastAsia" w:hAnsiTheme="minorEastAsia" w:cs="宋体" w:hint="eastAsia"/>
          <w:color w:val="171717" w:themeColor="background2" w:themeShade="1A"/>
          <w:kern w:val="0"/>
          <w:sz w:val="28"/>
          <w:szCs w:val="28"/>
        </w:rPr>
        <w:t>万元</w:t>
      </w:r>
    </w:p>
    <w:p w:rsidR="00BD5383" w:rsidRPr="00934E0A" w:rsidRDefault="00BD5383"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项目承担单位</w:t>
      </w:r>
      <w:r w:rsidRPr="00934E0A">
        <w:rPr>
          <w:rFonts w:asciiTheme="minorEastAsia" w:eastAsiaTheme="minorEastAsia" w:hAnsiTheme="minorEastAsia" w:hint="eastAsia"/>
          <w:color w:val="171717" w:themeColor="background2" w:themeShade="1A"/>
          <w:sz w:val="28"/>
          <w:szCs w:val="28"/>
        </w:rPr>
        <w:t>：</w:t>
      </w:r>
      <w:r w:rsidR="00F064E8" w:rsidRPr="00934E0A">
        <w:rPr>
          <w:rFonts w:asciiTheme="minorEastAsia" w:eastAsiaTheme="minorEastAsia" w:hAnsiTheme="minorEastAsia" w:cs="宋体" w:hint="eastAsia"/>
          <w:color w:val="171717" w:themeColor="background2" w:themeShade="1A"/>
          <w:kern w:val="0"/>
          <w:sz w:val="28"/>
          <w:szCs w:val="28"/>
        </w:rPr>
        <w:t>乌市水磨沟区委员会办公室</w:t>
      </w:r>
    </w:p>
    <w:p w:rsidR="00BD5383" w:rsidRPr="00934E0A" w:rsidRDefault="00BD5383" w:rsidP="00FA163E">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资金分配情况</w:t>
      </w:r>
      <w:r w:rsidR="00116766">
        <w:rPr>
          <w:rFonts w:asciiTheme="minorEastAsia" w:eastAsiaTheme="minorEastAsia" w:hAnsiTheme="minorEastAsia" w:hint="eastAsia"/>
          <w:color w:val="171717" w:themeColor="background2" w:themeShade="1A"/>
          <w:sz w:val="28"/>
          <w:szCs w:val="28"/>
        </w:rPr>
        <w:t>：30</w:t>
      </w:r>
      <w:r w:rsidR="00F064E8" w:rsidRPr="00934E0A">
        <w:rPr>
          <w:rFonts w:asciiTheme="minorEastAsia" w:eastAsiaTheme="minorEastAsia" w:hAnsiTheme="minorEastAsia" w:cs="宋体" w:hint="eastAsia"/>
          <w:color w:val="171717" w:themeColor="background2" w:themeShade="1A"/>
          <w:kern w:val="0"/>
          <w:sz w:val="28"/>
          <w:szCs w:val="28"/>
        </w:rPr>
        <w:t>万元</w:t>
      </w:r>
    </w:p>
    <w:p w:rsidR="00062468" w:rsidRDefault="00BD5383" w:rsidP="00934E0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资金执行时间</w:t>
      </w:r>
      <w:r w:rsidRPr="00934E0A">
        <w:rPr>
          <w:rFonts w:asciiTheme="minorEastAsia" w:eastAsiaTheme="minorEastAsia" w:hAnsiTheme="minorEastAsia" w:hint="eastAsia"/>
          <w:color w:val="171717" w:themeColor="background2" w:themeShade="1A"/>
          <w:sz w:val="28"/>
          <w:szCs w:val="28"/>
        </w:rPr>
        <w:t>：</w:t>
      </w:r>
      <w:r w:rsidR="00BA0096">
        <w:rPr>
          <w:rFonts w:asciiTheme="minorEastAsia" w:eastAsiaTheme="minorEastAsia" w:hAnsiTheme="minorEastAsia" w:cs="宋体" w:hint="eastAsia"/>
          <w:color w:val="171717" w:themeColor="background2" w:themeShade="1A"/>
          <w:kern w:val="0"/>
          <w:sz w:val="28"/>
          <w:szCs w:val="28"/>
        </w:rPr>
        <w:t>2016</w:t>
      </w:r>
      <w:r w:rsidR="00F064E8" w:rsidRPr="00934E0A">
        <w:rPr>
          <w:rFonts w:asciiTheme="minorEastAsia" w:eastAsiaTheme="minorEastAsia" w:hAnsiTheme="minorEastAsia" w:cs="宋体" w:hint="eastAsia"/>
          <w:color w:val="171717" w:themeColor="background2" w:themeShade="1A"/>
          <w:kern w:val="0"/>
          <w:sz w:val="28"/>
          <w:szCs w:val="28"/>
        </w:rPr>
        <w:t>年</w:t>
      </w:r>
    </w:p>
    <w:p w:rsidR="00AF1F04" w:rsidRPr="00934E0A" w:rsidRDefault="00AF1F04" w:rsidP="00934E0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062468" w:rsidRPr="00934E0A" w:rsidRDefault="0006246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hint="eastAsia"/>
          <w:color w:val="171717" w:themeColor="background2" w:themeShade="1A"/>
          <w:sz w:val="28"/>
          <w:szCs w:val="28"/>
        </w:rPr>
        <w:t>项目</w:t>
      </w:r>
      <w:r w:rsidRPr="00934E0A">
        <w:rPr>
          <w:rFonts w:asciiTheme="minorEastAsia" w:eastAsiaTheme="minorEastAsia" w:hAnsiTheme="minorEastAsia"/>
          <w:color w:val="171717" w:themeColor="background2" w:themeShade="1A"/>
          <w:sz w:val="28"/>
          <w:szCs w:val="28"/>
        </w:rPr>
        <w:t>名称</w:t>
      </w:r>
      <w:r w:rsidRPr="00934E0A">
        <w:rPr>
          <w:rFonts w:asciiTheme="minorEastAsia" w:eastAsiaTheme="minorEastAsia" w:hAnsiTheme="minorEastAsia" w:hint="eastAsia"/>
          <w:color w:val="171717" w:themeColor="background2" w:themeShade="1A"/>
          <w:sz w:val="28"/>
          <w:szCs w:val="28"/>
        </w:rPr>
        <w:t>：</w:t>
      </w:r>
      <w:r w:rsidRPr="00934E0A">
        <w:rPr>
          <w:rFonts w:asciiTheme="minorEastAsia" w:eastAsiaTheme="minorEastAsia" w:hAnsiTheme="minorEastAsia" w:cs="宋体" w:hint="eastAsia"/>
          <w:color w:val="171717" w:themeColor="background2" w:themeShade="1A"/>
          <w:kern w:val="0"/>
          <w:sz w:val="28"/>
          <w:szCs w:val="28"/>
        </w:rPr>
        <w:t>图书资料购置费</w:t>
      </w:r>
    </w:p>
    <w:p w:rsidR="00062468" w:rsidRPr="00934E0A" w:rsidRDefault="0006246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设立的政策依据</w:t>
      </w:r>
      <w:r w:rsidRPr="00934E0A">
        <w:rPr>
          <w:rFonts w:asciiTheme="minorEastAsia" w:eastAsiaTheme="minorEastAsia" w:hAnsiTheme="minorEastAsia" w:hint="eastAsia"/>
          <w:color w:val="171717" w:themeColor="background2" w:themeShade="1A"/>
          <w:sz w:val="28"/>
          <w:szCs w:val="28"/>
        </w:rPr>
        <w:t>：</w:t>
      </w:r>
      <w:r w:rsidRPr="00934E0A">
        <w:rPr>
          <w:rFonts w:asciiTheme="minorEastAsia" w:eastAsiaTheme="minorEastAsia" w:hAnsiTheme="minorEastAsia" w:cs="宋体" w:hint="eastAsia"/>
          <w:color w:val="171717" w:themeColor="background2" w:themeShade="1A"/>
          <w:kern w:val="0"/>
          <w:sz w:val="28"/>
          <w:szCs w:val="28"/>
        </w:rPr>
        <w:t>图书资料购置</w:t>
      </w:r>
    </w:p>
    <w:p w:rsidR="00062468" w:rsidRPr="00934E0A" w:rsidRDefault="0006246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预算安排规模</w:t>
      </w:r>
      <w:r w:rsidRPr="00934E0A">
        <w:rPr>
          <w:rFonts w:asciiTheme="minorEastAsia" w:eastAsiaTheme="minorEastAsia" w:hAnsiTheme="minorEastAsia" w:hint="eastAsia"/>
          <w:color w:val="171717" w:themeColor="background2" w:themeShade="1A"/>
          <w:sz w:val="28"/>
          <w:szCs w:val="28"/>
        </w:rPr>
        <w:t>：</w:t>
      </w:r>
      <w:r w:rsidRPr="00934E0A">
        <w:rPr>
          <w:rFonts w:asciiTheme="minorEastAsia" w:eastAsiaTheme="minorEastAsia" w:hAnsiTheme="minorEastAsia" w:cs="宋体" w:hint="eastAsia"/>
          <w:color w:val="171717" w:themeColor="background2" w:themeShade="1A"/>
          <w:kern w:val="0"/>
          <w:sz w:val="28"/>
          <w:szCs w:val="28"/>
        </w:rPr>
        <w:t>10万元</w:t>
      </w:r>
    </w:p>
    <w:p w:rsidR="00062468" w:rsidRPr="00934E0A" w:rsidRDefault="0006246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项目承担单位</w:t>
      </w:r>
      <w:r w:rsidRPr="00934E0A">
        <w:rPr>
          <w:rFonts w:asciiTheme="minorEastAsia" w:eastAsiaTheme="minorEastAsia" w:hAnsiTheme="minorEastAsia" w:hint="eastAsia"/>
          <w:color w:val="171717" w:themeColor="background2" w:themeShade="1A"/>
          <w:sz w:val="28"/>
          <w:szCs w:val="28"/>
        </w:rPr>
        <w:t>：</w:t>
      </w:r>
      <w:r w:rsidRPr="00934E0A">
        <w:rPr>
          <w:rFonts w:asciiTheme="minorEastAsia" w:eastAsiaTheme="minorEastAsia" w:hAnsiTheme="minorEastAsia" w:cs="宋体" w:hint="eastAsia"/>
          <w:color w:val="171717" w:themeColor="background2" w:themeShade="1A"/>
          <w:kern w:val="0"/>
          <w:sz w:val="28"/>
          <w:szCs w:val="28"/>
        </w:rPr>
        <w:t>乌市水磨沟区委员会办公室</w:t>
      </w:r>
    </w:p>
    <w:p w:rsidR="00062468" w:rsidRPr="00934E0A" w:rsidRDefault="00062468" w:rsidP="00FA163E">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资金分配情况</w:t>
      </w:r>
      <w:r w:rsidRPr="00934E0A">
        <w:rPr>
          <w:rFonts w:asciiTheme="minorEastAsia" w:eastAsiaTheme="minorEastAsia" w:hAnsiTheme="minorEastAsia" w:hint="eastAsia"/>
          <w:color w:val="171717" w:themeColor="background2" w:themeShade="1A"/>
          <w:sz w:val="28"/>
          <w:szCs w:val="28"/>
        </w:rPr>
        <w:t>：</w:t>
      </w:r>
      <w:r w:rsidRPr="00934E0A">
        <w:rPr>
          <w:rFonts w:asciiTheme="minorEastAsia" w:eastAsiaTheme="minorEastAsia" w:hAnsiTheme="minorEastAsia" w:cs="宋体" w:hint="eastAsia"/>
          <w:color w:val="171717" w:themeColor="background2" w:themeShade="1A"/>
          <w:kern w:val="0"/>
          <w:sz w:val="28"/>
          <w:szCs w:val="28"/>
        </w:rPr>
        <w:t>10万元</w:t>
      </w:r>
    </w:p>
    <w:p w:rsidR="00062468" w:rsidRPr="00934E0A" w:rsidRDefault="00062468"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资金执行时间</w:t>
      </w:r>
      <w:r w:rsidRPr="00934E0A">
        <w:rPr>
          <w:rFonts w:asciiTheme="minorEastAsia" w:eastAsiaTheme="minorEastAsia" w:hAnsiTheme="minorEastAsia" w:hint="eastAsia"/>
          <w:color w:val="171717" w:themeColor="background2" w:themeShade="1A"/>
          <w:sz w:val="28"/>
          <w:szCs w:val="28"/>
        </w:rPr>
        <w:t>：</w:t>
      </w:r>
      <w:r w:rsidR="00BA0096">
        <w:rPr>
          <w:rFonts w:asciiTheme="minorEastAsia" w:eastAsiaTheme="minorEastAsia" w:hAnsiTheme="minorEastAsia" w:cs="宋体" w:hint="eastAsia"/>
          <w:color w:val="171717" w:themeColor="background2" w:themeShade="1A"/>
          <w:kern w:val="0"/>
          <w:sz w:val="28"/>
          <w:szCs w:val="28"/>
        </w:rPr>
        <w:t>2016</w:t>
      </w:r>
      <w:r w:rsidRPr="00934E0A">
        <w:rPr>
          <w:rFonts w:asciiTheme="minorEastAsia" w:eastAsiaTheme="minorEastAsia" w:hAnsiTheme="minorEastAsia" w:cs="宋体" w:hint="eastAsia"/>
          <w:color w:val="171717" w:themeColor="background2" w:themeShade="1A"/>
          <w:kern w:val="0"/>
          <w:sz w:val="28"/>
          <w:szCs w:val="28"/>
        </w:rPr>
        <w:t>年</w:t>
      </w:r>
    </w:p>
    <w:p w:rsidR="00062468" w:rsidRPr="00934E0A" w:rsidRDefault="00062468"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062468" w:rsidRPr="00934E0A" w:rsidRDefault="00062468"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hint="eastAsia"/>
          <w:color w:val="171717" w:themeColor="background2" w:themeShade="1A"/>
          <w:sz w:val="28"/>
          <w:szCs w:val="28"/>
        </w:rPr>
        <w:t>项目</w:t>
      </w:r>
      <w:r w:rsidRPr="00934E0A">
        <w:rPr>
          <w:rFonts w:asciiTheme="minorEastAsia" w:eastAsiaTheme="minorEastAsia" w:hAnsiTheme="minorEastAsia"/>
          <w:color w:val="171717" w:themeColor="background2" w:themeShade="1A"/>
          <w:sz w:val="28"/>
          <w:szCs w:val="28"/>
        </w:rPr>
        <w:t>名称</w:t>
      </w:r>
      <w:r w:rsidRPr="00934E0A">
        <w:rPr>
          <w:rFonts w:asciiTheme="minorEastAsia" w:eastAsiaTheme="minorEastAsia" w:hAnsiTheme="minorEastAsia" w:hint="eastAsia"/>
          <w:color w:val="171717" w:themeColor="background2" w:themeShade="1A"/>
          <w:sz w:val="28"/>
          <w:szCs w:val="28"/>
        </w:rPr>
        <w:t>：</w:t>
      </w:r>
      <w:r w:rsidR="00116766">
        <w:rPr>
          <w:rFonts w:asciiTheme="minorEastAsia" w:eastAsiaTheme="minorEastAsia" w:hAnsiTheme="minorEastAsia" w:cs="宋体" w:hint="eastAsia"/>
          <w:color w:val="171717" w:themeColor="background2" w:themeShade="1A"/>
          <w:kern w:val="0"/>
          <w:sz w:val="28"/>
          <w:szCs w:val="28"/>
        </w:rPr>
        <w:t>党代会会议经费</w:t>
      </w:r>
    </w:p>
    <w:p w:rsidR="00062468" w:rsidRPr="00934E0A" w:rsidRDefault="0006246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设立的政策依据</w:t>
      </w:r>
      <w:r w:rsidRPr="00934E0A">
        <w:rPr>
          <w:rFonts w:asciiTheme="minorEastAsia" w:eastAsiaTheme="minorEastAsia" w:hAnsiTheme="minorEastAsia" w:hint="eastAsia"/>
          <w:color w:val="171717" w:themeColor="background2" w:themeShade="1A"/>
          <w:sz w:val="28"/>
          <w:szCs w:val="28"/>
        </w:rPr>
        <w:t>：</w:t>
      </w:r>
      <w:r w:rsidR="00116766">
        <w:rPr>
          <w:rFonts w:asciiTheme="minorEastAsia" w:eastAsiaTheme="minorEastAsia" w:hAnsiTheme="minorEastAsia" w:cs="宋体" w:hint="eastAsia"/>
          <w:color w:val="171717" w:themeColor="background2" w:themeShade="1A"/>
          <w:kern w:val="0"/>
          <w:sz w:val="28"/>
          <w:szCs w:val="28"/>
        </w:rPr>
        <w:t>2016年召开党代会</w:t>
      </w:r>
    </w:p>
    <w:p w:rsidR="00062468" w:rsidRPr="00934E0A" w:rsidRDefault="0006246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lastRenderedPageBreak/>
        <w:t>预算安排规模</w:t>
      </w:r>
      <w:r w:rsidRPr="00934E0A">
        <w:rPr>
          <w:rFonts w:asciiTheme="minorEastAsia" w:eastAsiaTheme="minorEastAsia" w:hAnsiTheme="minorEastAsia" w:hint="eastAsia"/>
          <w:color w:val="171717" w:themeColor="background2" w:themeShade="1A"/>
          <w:sz w:val="28"/>
          <w:szCs w:val="28"/>
        </w:rPr>
        <w:t>：</w:t>
      </w:r>
      <w:r w:rsidR="00116766">
        <w:rPr>
          <w:rFonts w:asciiTheme="minorEastAsia" w:eastAsiaTheme="minorEastAsia" w:hAnsiTheme="minorEastAsia" w:cs="宋体" w:hint="eastAsia"/>
          <w:color w:val="171717" w:themeColor="background2" w:themeShade="1A"/>
          <w:kern w:val="0"/>
          <w:sz w:val="28"/>
          <w:szCs w:val="28"/>
        </w:rPr>
        <w:t>49.28</w:t>
      </w:r>
      <w:r w:rsidRPr="00934E0A">
        <w:rPr>
          <w:rFonts w:asciiTheme="minorEastAsia" w:eastAsiaTheme="minorEastAsia" w:hAnsiTheme="minorEastAsia" w:cs="宋体" w:hint="eastAsia"/>
          <w:color w:val="171717" w:themeColor="background2" w:themeShade="1A"/>
          <w:kern w:val="0"/>
          <w:sz w:val="28"/>
          <w:szCs w:val="28"/>
        </w:rPr>
        <w:t>万元</w:t>
      </w:r>
    </w:p>
    <w:p w:rsidR="00062468" w:rsidRPr="00934E0A" w:rsidRDefault="0006246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项目承担单位</w:t>
      </w:r>
      <w:r w:rsidRPr="00934E0A">
        <w:rPr>
          <w:rFonts w:asciiTheme="minorEastAsia" w:eastAsiaTheme="minorEastAsia" w:hAnsiTheme="minorEastAsia" w:hint="eastAsia"/>
          <w:color w:val="171717" w:themeColor="background2" w:themeShade="1A"/>
          <w:sz w:val="28"/>
          <w:szCs w:val="28"/>
        </w:rPr>
        <w:t>：</w:t>
      </w:r>
      <w:r w:rsidRPr="00934E0A">
        <w:rPr>
          <w:rFonts w:asciiTheme="minorEastAsia" w:eastAsiaTheme="minorEastAsia" w:hAnsiTheme="minorEastAsia" w:cs="宋体" w:hint="eastAsia"/>
          <w:color w:val="171717" w:themeColor="background2" w:themeShade="1A"/>
          <w:kern w:val="0"/>
          <w:sz w:val="28"/>
          <w:szCs w:val="28"/>
        </w:rPr>
        <w:t>乌市水磨沟区委员会办公室</w:t>
      </w:r>
    </w:p>
    <w:p w:rsidR="00062468" w:rsidRPr="00934E0A" w:rsidRDefault="00062468" w:rsidP="00FA163E">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资金分配情况</w:t>
      </w:r>
      <w:r w:rsidRPr="00934E0A">
        <w:rPr>
          <w:rFonts w:asciiTheme="minorEastAsia" w:eastAsiaTheme="minorEastAsia" w:hAnsiTheme="minorEastAsia" w:hint="eastAsia"/>
          <w:color w:val="171717" w:themeColor="background2" w:themeShade="1A"/>
          <w:sz w:val="28"/>
          <w:szCs w:val="28"/>
        </w:rPr>
        <w:t>：</w:t>
      </w:r>
      <w:r w:rsidR="00116766">
        <w:rPr>
          <w:rFonts w:asciiTheme="minorEastAsia" w:eastAsiaTheme="minorEastAsia" w:hAnsiTheme="minorEastAsia" w:cs="宋体" w:hint="eastAsia"/>
          <w:color w:val="171717" w:themeColor="background2" w:themeShade="1A"/>
          <w:kern w:val="0"/>
          <w:sz w:val="28"/>
          <w:szCs w:val="28"/>
        </w:rPr>
        <w:t>49.28</w:t>
      </w:r>
      <w:r w:rsidRPr="00934E0A">
        <w:rPr>
          <w:rFonts w:asciiTheme="minorEastAsia" w:eastAsiaTheme="minorEastAsia" w:hAnsiTheme="minorEastAsia" w:cs="宋体" w:hint="eastAsia"/>
          <w:color w:val="171717" w:themeColor="background2" w:themeShade="1A"/>
          <w:kern w:val="0"/>
          <w:sz w:val="28"/>
          <w:szCs w:val="28"/>
        </w:rPr>
        <w:t>万元</w:t>
      </w:r>
    </w:p>
    <w:p w:rsidR="002A6628" w:rsidRPr="00934E0A" w:rsidRDefault="00062468" w:rsidP="00934E0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资金执行时间</w:t>
      </w:r>
      <w:r w:rsidRPr="00934E0A">
        <w:rPr>
          <w:rFonts w:asciiTheme="minorEastAsia" w:eastAsiaTheme="minorEastAsia" w:hAnsiTheme="minorEastAsia" w:hint="eastAsia"/>
          <w:color w:val="171717" w:themeColor="background2" w:themeShade="1A"/>
          <w:sz w:val="28"/>
          <w:szCs w:val="28"/>
        </w:rPr>
        <w:t>：</w:t>
      </w:r>
      <w:r w:rsidR="00BA0096">
        <w:rPr>
          <w:rFonts w:asciiTheme="minorEastAsia" w:eastAsiaTheme="minorEastAsia" w:hAnsiTheme="minorEastAsia" w:cs="宋体" w:hint="eastAsia"/>
          <w:color w:val="171717" w:themeColor="background2" w:themeShade="1A"/>
          <w:kern w:val="0"/>
          <w:sz w:val="28"/>
          <w:szCs w:val="28"/>
        </w:rPr>
        <w:t>2016</w:t>
      </w:r>
      <w:r w:rsidRPr="00934E0A">
        <w:rPr>
          <w:rFonts w:asciiTheme="minorEastAsia" w:eastAsiaTheme="minorEastAsia" w:hAnsiTheme="minorEastAsia" w:cs="宋体" w:hint="eastAsia"/>
          <w:color w:val="171717" w:themeColor="background2" w:themeShade="1A"/>
          <w:kern w:val="0"/>
          <w:sz w:val="28"/>
          <w:szCs w:val="28"/>
        </w:rPr>
        <w:t>年</w:t>
      </w:r>
    </w:p>
    <w:p w:rsidR="0030248F" w:rsidRDefault="0030248F"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p>
    <w:p w:rsidR="00116766" w:rsidRDefault="002A662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hint="eastAsia"/>
          <w:color w:val="171717" w:themeColor="background2" w:themeShade="1A"/>
          <w:sz w:val="28"/>
          <w:szCs w:val="28"/>
        </w:rPr>
        <w:t>项目</w:t>
      </w:r>
      <w:r w:rsidRPr="00934E0A">
        <w:rPr>
          <w:rFonts w:asciiTheme="minorEastAsia" w:eastAsiaTheme="minorEastAsia" w:hAnsiTheme="minorEastAsia"/>
          <w:color w:val="171717" w:themeColor="background2" w:themeShade="1A"/>
          <w:sz w:val="28"/>
          <w:szCs w:val="28"/>
        </w:rPr>
        <w:t>名称</w:t>
      </w:r>
      <w:r w:rsidRPr="00934E0A">
        <w:rPr>
          <w:rFonts w:asciiTheme="minorEastAsia" w:eastAsiaTheme="minorEastAsia" w:hAnsiTheme="minorEastAsia" w:hint="eastAsia"/>
          <w:color w:val="171717" w:themeColor="background2" w:themeShade="1A"/>
          <w:sz w:val="28"/>
          <w:szCs w:val="28"/>
        </w:rPr>
        <w:t>：</w:t>
      </w:r>
      <w:r w:rsidR="00116766">
        <w:rPr>
          <w:rFonts w:asciiTheme="minorEastAsia" w:eastAsiaTheme="minorEastAsia" w:hAnsiTheme="minorEastAsia" w:hint="eastAsia"/>
          <w:color w:val="171717" w:themeColor="background2" w:themeShade="1A"/>
          <w:sz w:val="28"/>
          <w:szCs w:val="28"/>
        </w:rPr>
        <w:t>党委信息化管理办公室办公经费</w:t>
      </w:r>
    </w:p>
    <w:p w:rsidR="002A6628" w:rsidRPr="00934E0A" w:rsidRDefault="002A662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设立的政策依据</w:t>
      </w:r>
      <w:r w:rsidRPr="00934E0A">
        <w:rPr>
          <w:rFonts w:asciiTheme="minorEastAsia" w:eastAsiaTheme="minorEastAsia" w:hAnsiTheme="minorEastAsia" w:hint="eastAsia"/>
          <w:color w:val="171717" w:themeColor="background2" w:themeShade="1A"/>
          <w:sz w:val="28"/>
          <w:szCs w:val="28"/>
        </w:rPr>
        <w:t>：</w:t>
      </w:r>
      <w:r w:rsidR="00116766">
        <w:rPr>
          <w:rFonts w:asciiTheme="minorEastAsia" w:eastAsiaTheme="minorEastAsia" w:hAnsiTheme="minorEastAsia" w:hint="eastAsia"/>
          <w:color w:val="171717" w:themeColor="background2" w:themeShade="1A"/>
          <w:sz w:val="28"/>
          <w:szCs w:val="28"/>
        </w:rPr>
        <w:t>2016年党委信息化办公室成立，办公及各项业务需要</w:t>
      </w:r>
    </w:p>
    <w:p w:rsidR="002A6628" w:rsidRPr="00934E0A" w:rsidRDefault="002A662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预算安排规模</w:t>
      </w:r>
      <w:r w:rsidRPr="00934E0A">
        <w:rPr>
          <w:rFonts w:asciiTheme="minorEastAsia" w:eastAsiaTheme="minorEastAsia" w:hAnsiTheme="minorEastAsia" w:hint="eastAsia"/>
          <w:color w:val="171717" w:themeColor="background2" w:themeShade="1A"/>
          <w:sz w:val="28"/>
          <w:szCs w:val="28"/>
        </w:rPr>
        <w:t>：</w:t>
      </w:r>
      <w:r w:rsidR="00D04280" w:rsidRPr="00934E0A">
        <w:rPr>
          <w:rFonts w:asciiTheme="minorEastAsia" w:eastAsiaTheme="minorEastAsia" w:hAnsiTheme="minorEastAsia" w:hint="eastAsia"/>
          <w:color w:val="171717" w:themeColor="background2" w:themeShade="1A"/>
          <w:sz w:val="28"/>
          <w:szCs w:val="28"/>
        </w:rPr>
        <w:t>1</w:t>
      </w:r>
      <w:r w:rsidR="00FD718F">
        <w:rPr>
          <w:rFonts w:asciiTheme="minorEastAsia" w:eastAsiaTheme="minorEastAsia" w:hAnsiTheme="minorEastAsia" w:hint="eastAsia"/>
          <w:color w:val="171717" w:themeColor="background2" w:themeShade="1A"/>
          <w:sz w:val="28"/>
          <w:szCs w:val="28"/>
        </w:rPr>
        <w:t>7.92</w:t>
      </w:r>
      <w:r w:rsidRPr="00934E0A">
        <w:rPr>
          <w:rFonts w:asciiTheme="minorEastAsia" w:eastAsiaTheme="minorEastAsia" w:hAnsiTheme="minorEastAsia" w:cs="宋体" w:hint="eastAsia"/>
          <w:color w:val="171717" w:themeColor="background2" w:themeShade="1A"/>
          <w:kern w:val="0"/>
          <w:sz w:val="28"/>
          <w:szCs w:val="28"/>
        </w:rPr>
        <w:t>万元</w:t>
      </w:r>
    </w:p>
    <w:p w:rsidR="002A6628" w:rsidRPr="00934E0A" w:rsidRDefault="002A662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项目承担单位</w:t>
      </w:r>
      <w:r w:rsidRPr="00934E0A">
        <w:rPr>
          <w:rFonts w:asciiTheme="minorEastAsia" w:eastAsiaTheme="minorEastAsia" w:hAnsiTheme="minorEastAsia" w:hint="eastAsia"/>
          <w:color w:val="171717" w:themeColor="background2" w:themeShade="1A"/>
          <w:sz w:val="28"/>
          <w:szCs w:val="28"/>
        </w:rPr>
        <w:t>：</w:t>
      </w:r>
      <w:r w:rsidRPr="00934E0A">
        <w:rPr>
          <w:rFonts w:asciiTheme="minorEastAsia" w:eastAsiaTheme="minorEastAsia" w:hAnsiTheme="minorEastAsia" w:cs="宋体" w:hint="eastAsia"/>
          <w:color w:val="171717" w:themeColor="background2" w:themeShade="1A"/>
          <w:kern w:val="0"/>
          <w:sz w:val="28"/>
          <w:szCs w:val="28"/>
        </w:rPr>
        <w:t>乌市水磨沟区委员会办公室</w:t>
      </w:r>
    </w:p>
    <w:p w:rsidR="002A6628" w:rsidRPr="00934E0A" w:rsidRDefault="002A6628" w:rsidP="00FA163E">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资金分配情况</w:t>
      </w:r>
      <w:r w:rsidRPr="00934E0A">
        <w:rPr>
          <w:rFonts w:asciiTheme="minorEastAsia" w:eastAsiaTheme="minorEastAsia" w:hAnsiTheme="minorEastAsia" w:hint="eastAsia"/>
          <w:color w:val="171717" w:themeColor="background2" w:themeShade="1A"/>
          <w:sz w:val="28"/>
          <w:szCs w:val="28"/>
        </w:rPr>
        <w:t>：</w:t>
      </w:r>
      <w:r w:rsidR="00D04280" w:rsidRPr="00934E0A">
        <w:rPr>
          <w:rFonts w:asciiTheme="minorEastAsia" w:eastAsiaTheme="minorEastAsia" w:hAnsiTheme="minorEastAsia" w:hint="eastAsia"/>
          <w:color w:val="171717" w:themeColor="background2" w:themeShade="1A"/>
          <w:sz w:val="28"/>
          <w:szCs w:val="28"/>
        </w:rPr>
        <w:t>1</w:t>
      </w:r>
      <w:r w:rsidR="00FD718F">
        <w:rPr>
          <w:rFonts w:asciiTheme="minorEastAsia" w:eastAsiaTheme="minorEastAsia" w:hAnsiTheme="minorEastAsia" w:hint="eastAsia"/>
          <w:color w:val="171717" w:themeColor="background2" w:themeShade="1A"/>
          <w:sz w:val="28"/>
          <w:szCs w:val="28"/>
        </w:rPr>
        <w:t>7.92</w:t>
      </w:r>
      <w:r w:rsidRPr="00934E0A">
        <w:rPr>
          <w:rFonts w:asciiTheme="minorEastAsia" w:eastAsiaTheme="minorEastAsia" w:hAnsiTheme="minorEastAsia" w:cs="宋体" w:hint="eastAsia"/>
          <w:color w:val="171717" w:themeColor="background2" w:themeShade="1A"/>
          <w:kern w:val="0"/>
          <w:sz w:val="28"/>
          <w:szCs w:val="28"/>
        </w:rPr>
        <w:t>万元</w:t>
      </w:r>
    </w:p>
    <w:p w:rsidR="002A6628" w:rsidRDefault="002A6628" w:rsidP="00934E0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资金执行时间</w:t>
      </w:r>
      <w:r w:rsidRPr="00934E0A">
        <w:rPr>
          <w:rFonts w:asciiTheme="minorEastAsia" w:eastAsiaTheme="minorEastAsia" w:hAnsiTheme="minorEastAsia" w:hint="eastAsia"/>
          <w:color w:val="171717" w:themeColor="background2" w:themeShade="1A"/>
          <w:sz w:val="28"/>
          <w:szCs w:val="28"/>
        </w:rPr>
        <w:t>：</w:t>
      </w:r>
      <w:r w:rsidR="00BA0096">
        <w:rPr>
          <w:rFonts w:asciiTheme="minorEastAsia" w:eastAsiaTheme="minorEastAsia" w:hAnsiTheme="minorEastAsia" w:cs="宋体" w:hint="eastAsia"/>
          <w:color w:val="171717" w:themeColor="background2" w:themeShade="1A"/>
          <w:kern w:val="0"/>
          <w:sz w:val="28"/>
          <w:szCs w:val="28"/>
        </w:rPr>
        <w:t>2016</w:t>
      </w:r>
      <w:r w:rsidRPr="00934E0A">
        <w:rPr>
          <w:rFonts w:asciiTheme="minorEastAsia" w:eastAsiaTheme="minorEastAsia" w:hAnsiTheme="minorEastAsia" w:cs="宋体" w:hint="eastAsia"/>
          <w:color w:val="171717" w:themeColor="background2" w:themeShade="1A"/>
          <w:kern w:val="0"/>
          <w:sz w:val="28"/>
          <w:szCs w:val="28"/>
        </w:rPr>
        <w:t>年</w:t>
      </w:r>
    </w:p>
    <w:p w:rsidR="00AF1F04" w:rsidRPr="00934E0A" w:rsidRDefault="00AF1F04" w:rsidP="00934E0A">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p>
    <w:p w:rsidR="00BD5383" w:rsidRPr="00934E0A" w:rsidRDefault="00BD5383" w:rsidP="00FA163E">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sidRPr="00934E0A">
        <w:rPr>
          <w:rFonts w:asciiTheme="minorEastAsia" w:eastAsiaTheme="minorEastAsia" w:hAnsiTheme="minorEastAsia" w:hint="eastAsia"/>
          <w:b/>
          <w:color w:val="171717" w:themeColor="background2" w:themeShade="1A"/>
          <w:sz w:val="28"/>
          <w:szCs w:val="28"/>
        </w:rPr>
        <w:t>情况二：（</w:t>
      </w:r>
      <w:r w:rsidRPr="00934E0A">
        <w:rPr>
          <w:rFonts w:asciiTheme="minorEastAsia" w:eastAsiaTheme="minorEastAsia" w:hAnsiTheme="minorEastAsia"/>
          <w:b/>
          <w:color w:val="171717" w:themeColor="background2" w:themeShade="1A"/>
          <w:sz w:val="28"/>
          <w:szCs w:val="28"/>
        </w:rPr>
        <w:t>属于</w:t>
      </w:r>
      <w:r w:rsidRPr="00934E0A">
        <w:rPr>
          <w:rFonts w:asciiTheme="minorEastAsia" w:eastAsiaTheme="minorEastAsia" w:hAnsiTheme="minorEastAsia"/>
          <w:b/>
          <w:color w:val="171717" w:themeColor="background2" w:themeShade="1A"/>
          <w:spacing w:val="-8"/>
          <w:sz w:val="28"/>
          <w:szCs w:val="28"/>
        </w:rPr>
        <w:t>对个人补贴的项目支出</w:t>
      </w:r>
      <w:r w:rsidRPr="00934E0A">
        <w:rPr>
          <w:rFonts w:asciiTheme="minorEastAsia" w:eastAsiaTheme="minorEastAsia" w:hAnsiTheme="minorEastAsia" w:hint="eastAsia"/>
          <w:b/>
          <w:color w:val="171717" w:themeColor="background2" w:themeShade="1A"/>
          <w:sz w:val="28"/>
          <w:szCs w:val="28"/>
        </w:rPr>
        <w:t>按下列内容说明）</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hint="eastAsia"/>
          <w:color w:val="171717" w:themeColor="background2" w:themeShade="1A"/>
          <w:sz w:val="28"/>
          <w:szCs w:val="28"/>
        </w:rPr>
        <w:t>项目</w:t>
      </w:r>
      <w:r w:rsidRPr="00934E0A">
        <w:rPr>
          <w:rFonts w:asciiTheme="minorEastAsia" w:eastAsiaTheme="minorEastAsia" w:hAnsiTheme="minorEastAsia"/>
          <w:color w:val="171717" w:themeColor="background2" w:themeShade="1A"/>
          <w:sz w:val="28"/>
          <w:szCs w:val="28"/>
        </w:rPr>
        <w:t>名称</w:t>
      </w:r>
      <w:r w:rsidRPr="00934E0A">
        <w:rPr>
          <w:rFonts w:asciiTheme="minorEastAsia" w:eastAsiaTheme="minorEastAsia" w:hAnsiTheme="minorEastAsia" w:hint="eastAsia"/>
          <w:color w:val="171717" w:themeColor="background2" w:themeShade="1A"/>
          <w:sz w:val="28"/>
          <w:szCs w:val="28"/>
        </w:rPr>
        <w:t>：</w:t>
      </w:r>
      <w:r w:rsidR="00BA0096">
        <w:rPr>
          <w:rFonts w:asciiTheme="minorEastAsia" w:eastAsiaTheme="minorEastAsia" w:hAnsiTheme="minorEastAsia" w:cs="宋体" w:hint="eastAsia"/>
          <w:color w:val="171717" w:themeColor="background2" w:themeShade="1A"/>
          <w:kern w:val="0"/>
          <w:sz w:val="28"/>
          <w:szCs w:val="28"/>
        </w:rPr>
        <w:t>2016</w:t>
      </w:r>
      <w:r w:rsidR="00062468" w:rsidRPr="00934E0A">
        <w:rPr>
          <w:rFonts w:asciiTheme="minorEastAsia" w:eastAsiaTheme="minorEastAsia" w:hAnsiTheme="minorEastAsia" w:cs="宋体" w:hint="eastAsia"/>
          <w:color w:val="171717" w:themeColor="background2" w:themeShade="1A"/>
          <w:kern w:val="0"/>
          <w:sz w:val="28"/>
          <w:szCs w:val="28"/>
        </w:rPr>
        <w:t>年临时聘用人员经费</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设立的政策依据</w:t>
      </w:r>
      <w:r w:rsidRPr="00934E0A">
        <w:rPr>
          <w:rFonts w:asciiTheme="minorEastAsia" w:eastAsiaTheme="minorEastAsia" w:hAnsiTheme="minorEastAsia" w:hint="eastAsia"/>
          <w:color w:val="171717" w:themeColor="background2" w:themeShade="1A"/>
          <w:sz w:val="28"/>
          <w:szCs w:val="28"/>
        </w:rPr>
        <w:t>：</w:t>
      </w:r>
      <w:r w:rsidR="00062468" w:rsidRPr="00934E0A">
        <w:rPr>
          <w:rFonts w:asciiTheme="minorEastAsia" w:eastAsiaTheme="minorEastAsia" w:hAnsiTheme="minorEastAsia" w:cs="宋体" w:hint="eastAsia"/>
          <w:color w:val="171717" w:themeColor="background2" w:themeShade="1A"/>
          <w:kern w:val="0"/>
          <w:sz w:val="28"/>
          <w:szCs w:val="28"/>
        </w:rPr>
        <w:t>临时聘用人员经费</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预算安排规模</w:t>
      </w:r>
      <w:r w:rsidRPr="00934E0A">
        <w:rPr>
          <w:rFonts w:asciiTheme="minorEastAsia" w:eastAsiaTheme="minorEastAsia" w:hAnsiTheme="minorEastAsia" w:hint="eastAsia"/>
          <w:color w:val="171717" w:themeColor="background2" w:themeShade="1A"/>
          <w:sz w:val="28"/>
          <w:szCs w:val="28"/>
        </w:rPr>
        <w:t>：</w:t>
      </w:r>
      <w:r w:rsidR="00062468" w:rsidRPr="00934E0A">
        <w:rPr>
          <w:rFonts w:asciiTheme="minorEastAsia" w:eastAsiaTheme="minorEastAsia" w:hAnsiTheme="minorEastAsia" w:cs="宋体" w:hint="eastAsia"/>
          <w:color w:val="171717" w:themeColor="background2" w:themeShade="1A"/>
          <w:kern w:val="0"/>
          <w:sz w:val="28"/>
          <w:szCs w:val="28"/>
        </w:rPr>
        <w:t>6.52万元</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项目承担单位</w:t>
      </w:r>
      <w:r w:rsidRPr="00934E0A">
        <w:rPr>
          <w:rFonts w:asciiTheme="minorEastAsia" w:eastAsiaTheme="minorEastAsia" w:hAnsiTheme="minorEastAsia" w:hint="eastAsia"/>
          <w:color w:val="171717" w:themeColor="background2" w:themeShade="1A"/>
          <w:sz w:val="28"/>
          <w:szCs w:val="28"/>
        </w:rPr>
        <w:t>：</w:t>
      </w:r>
      <w:r w:rsidR="00062468" w:rsidRPr="00934E0A">
        <w:rPr>
          <w:rFonts w:asciiTheme="minorEastAsia" w:eastAsiaTheme="minorEastAsia" w:hAnsiTheme="minorEastAsia" w:cs="宋体" w:hint="eastAsia"/>
          <w:color w:val="171717" w:themeColor="background2" w:themeShade="1A"/>
          <w:kern w:val="0"/>
          <w:sz w:val="28"/>
          <w:szCs w:val="28"/>
        </w:rPr>
        <w:t>乌市水磨沟区委员会办公室</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资金分配情况</w:t>
      </w:r>
      <w:r w:rsidRPr="00934E0A">
        <w:rPr>
          <w:rFonts w:asciiTheme="minorEastAsia" w:eastAsiaTheme="minorEastAsia" w:hAnsiTheme="minorEastAsia" w:hint="eastAsia"/>
          <w:color w:val="171717" w:themeColor="background2" w:themeShade="1A"/>
          <w:sz w:val="28"/>
          <w:szCs w:val="28"/>
        </w:rPr>
        <w:t>：</w:t>
      </w:r>
      <w:r w:rsidR="00062468" w:rsidRPr="00934E0A">
        <w:rPr>
          <w:rFonts w:asciiTheme="minorEastAsia" w:eastAsiaTheme="minorEastAsia" w:hAnsiTheme="minorEastAsia" w:cs="宋体" w:hint="eastAsia"/>
          <w:color w:val="171717" w:themeColor="background2" w:themeShade="1A"/>
          <w:kern w:val="0"/>
          <w:sz w:val="28"/>
          <w:szCs w:val="28"/>
        </w:rPr>
        <w:t>6.52万元</w:t>
      </w:r>
    </w:p>
    <w:p w:rsidR="00F064E8" w:rsidRPr="00934E0A" w:rsidRDefault="00F064E8"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资金执行时间</w:t>
      </w:r>
      <w:r w:rsidRPr="00934E0A">
        <w:rPr>
          <w:rFonts w:asciiTheme="minorEastAsia" w:eastAsiaTheme="minorEastAsia" w:hAnsiTheme="minorEastAsia" w:hint="eastAsia"/>
          <w:color w:val="171717" w:themeColor="background2" w:themeShade="1A"/>
          <w:sz w:val="28"/>
          <w:szCs w:val="28"/>
        </w:rPr>
        <w:t>：</w:t>
      </w:r>
      <w:r w:rsidR="00BA0096">
        <w:rPr>
          <w:rFonts w:asciiTheme="minorEastAsia" w:eastAsiaTheme="minorEastAsia" w:hAnsiTheme="minorEastAsia" w:cs="宋体" w:hint="eastAsia"/>
          <w:color w:val="171717" w:themeColor="background2" w:themeShade="1A"/>
          <w:kern w:val="0"/>
          <w:sz w:val="28"/>
          <w:szCs w:val="28"/>
        </w:rPr>
        <w:t>2016</w:t>
      </w:r>
      <w:r w:rsidR="00062468" w:rsidRPr="00934E0A">
        <w:rPr>
          <w:rFonts w:asciiTheme="minorEastAsia" w:eastAsiaTheme="minorEastAsia" w:hAnsiTheme="minorEastAsia" w:cs="宋体" w:hint="eastAsia"/>
          <w:color w:val="171717" w:themeColor="background2" w:themeShade="1A"/>
          <w:kern w:val="0"/>
          <w:sz w:val="28"/>
          <w:szCs w:val="28"/>
        </w:rPr>
        <w:t>年</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资金来源</w:t>
      </w:r>
      <w:r w:rsidRPr="00934E0A">
        <w:rPr>
          <w:rFonts w:asciiTheme="minorEastAsia" w:eastAsiaTheme="minorEastAsia" w:hAnsiTheme="minorEastAsia" w:hint="eastAsia"/>
          <w:color w:val="171717" w:themeColor="background2" w:themeShade="1A"/>
          <w:sz w:val="28"/>
          <w:szCs w:val="28"/>
        </w:rPr>
        <w:t>：</w:t>
      </w:r>
      <w:r w:rsidR="00062468" w:rsidRPr="00934E0A">
        <w:rPr>
          <w:rFonts w:asciiTheme="minorEastAsia" w:eastAsiaTheme="minorEastAsia" w:hAnsiTheme="minorEastAsia" w:cs="宋体" w:hint="eastAsia"/>
          <w:color w:val="171717" w:themeColor="background2" w:themeShade="1A"/>
          <w:kern w:val="0"/>
          <w:sz w:val="28"/>
          <w:szCs w:val="28"/>
        </w:rPr>
        <w:t>财政拨款</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补贴人数</w:t>
      </w:r>
      <w:r w:rsidRPr="00934E0A">
        <w:rPr>
          <w:rFonts w:asciiTheme="minorEastAsia" w:eastAsiaTheme="minorEastAsia" w:hAnsiTheme="minorEastAsia" w:hint="eastAsia"/>
          <w:color w:val="171717" w:themeColor="background2" w:themeShade="1A"/>
          <w:sz w:val="28"/>
          <w:szCs w:val="28"/>
        </w:rPr>
        <w:t>：</w:t>
      </w:r>
      <w:r w:rsidR="00286778" w:rsidRPr="00934E0A">
        <w:rPr>
          <w:rFonts w:asciiTheme="minorEastAsia" w:eastAsiaTheme="minorEastAsia" w:hAnsiTheme="minorEastAsia" w:cs="宋体" w:hint="eastAsia"/>
          <w:color w:val="171717" w:themeColor="background2" w:themeShade="1A"/>
          <w:kern w:val="0"/>
          <w:sz w:val="28"/>
          <w:szCs w:val="28"/>
        </w:rPr>
        <w:t>2人</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lastRenderedPageBreak/>
        <w:t>补贴标准</w:t>
      </w:r>
      <w:r w:rsidRPr="00934E0A">
        <w:rPr>
          <w:rFonts w:asciiTheme="minorEastAsia" w:eastAsiaTheme="minorEastAsia" w:hAnsiTheme="minorEastAsia" w:hint="eastAsia"/>
          <w:color w:val="171717" w:themeColor="background2" w:themeShade="1A"/>
          <w:sz w:val="28"/>
          <w:szCs w:val="28"/>
        </w:rPr>
        <w:t>：</w:t>
      </w:r>
      <w:r w:rsidR="00286778" w:rsidRPr="00934E0A">
        <w:rPr>
          <w:rFonts w:asciiTheme="minorEastAsia" w:eastAsiaTheme="minorEastAsia" w:hAnsiTheme="minorEastAsia" w:cs="宋体" w:hint="eastAsia"/>
          <w:color w:val="171717" w:themeColor="background2" w:themeShade="1A"/>
          <w:kern w:val="0"/>
          <w:sz w:val="28"/>
          <w:szCs w:val="28"/>
        </w:rPr>
        <w:t>2716.27元/月/人</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补贴范围</w:t>
      </w:r>
      <w:r w:rsidRPr="00934E0A">
        <w:rPr>
          <w:rFonts w:asciiTheme="minorEastAsia" w:eastAsiaTheme="minorEastAsia" w:hAnsiTheme="minorEastAsia" w:hint="eastAsia"/>
          <w:color w:val="171717" w:themeColor="background2" w:themeShade="1A"/>
          <w:sz w:val="28"/>
          <w:szCs w:val="28"/>
        </w:rPr>
        <w:t>：</w:t>
      </w:r>
      <w:r w:rsidR="00062468" w:rsidRPr="00934E0A">
        <w:rPr>
          <w:rFonts w:asciiTheme="minorEastAsia" w:eastAsiaTheme="minorEastAsia" w:hAnsiTheme="minorEastAsia" w:cs="宋体" w:hint="eastAsia"/>
          <w:color w:val="171717" w:themeColor="background2" w:themeShade="1A"/>
          <w:kern w:val="0"/>
          <w:sz w:val="28"/>
          <w:szCs w:val="28"/>
        </w:rPr>
        <w:t>临时聘用的人员</w:t>
      </w:r>
    </w:p>
    <w:p w:rsidR="00F064E8" w:rsidRPr="00934E0A" w:rsidRDefault="00F064E8"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补贴方式</w:t>
      </w:r>
      <w:r w:rsidRPr="00934E0A">
        <w:rPr>
          <w:rFonts w:asciiTheme="minorEastAsia" w:eastAsiaTheme="minorEastAsia" w:hAnsiTheme="minorEastAsia" w:hint="eastAsia"/>
          <w:color w:val="171717" w:themeColor="background2" w:themeShade="1A"/>
          <w:sz w:val="28"/>
          <w:szCs w:val="28"/>
        </w:rPr>
        <w:t>：</w:t>
      </w:r>
      <w:r w:rsidR="00062468" w:rsidRPr="00934E0A">
        <w:rPr>
          <w:rFonts w:asciiTheme="minorEastAsia" w:eastAsiaTheme="minorEastAsia" w:hAnsiTheme="minorEastAsia" w:cs="宋体" w:hint="eastAsia"/>
          <w:color w:val="171717" w:themeColor="background2" w:themeShade="1A"/>
          <w:kern w:val="0"/>
          <w:sz w:val="28"/>
          <w:szCs w:val="28"/>
        </w:rPr>
        <w:t>打卡</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s="宋体" w:hint="eastAsia"/>
          <w:color w:val="171717" w:themeColor="background2" w:themeShade="1A"/>
          <w:kern w:val="0"/>
          <w:sz w:val="28"/>
          <w:szCs w:val="28"/>
        </w:rPr>
        <w:t>发放程序：</w:t>
      </w:r>
      <w:r w:rsidR="00062468" w:rsidRPr="00934E0A">
        <w:rPr>
          <w:rFonts w:asciiTheme="minorEastAsia" w:eastAsiaTheme="minorEastAsia" w:hAnsiTheme="minorEastAsia" w:cs="宋体" w:hint="eastAsia"/>
          <w:color w:val="171717" w:themeColor="background2" w:themeShade="1A"/>
          <w:kern w:val="0"/>
          <w:sz w:val="28"/>
          <w:szCs w:val="28"/>
        </w:rPr>
        <w:t>按考勤发放</w:t>
      </w:r>
    </w:p>
    <w:p w:rsidR="00F064E8" w:rsidRDefault="00F064E8" w:rsidP="00934E0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olor w:val="171717" w:themeColor="background2" w:themeShade="1A"/>
          <w:sz w:val="28"/>
          <w:szCs w:val="28"/>
        </w:rPr>
        <w:t>受益人群和社会效益</w:t>
      </w:r>
      <w:r w:rsidRPr="00934E0A">
        <w:rPr>
          <w:rFonts w:asciiTheme="minorEastAsia" w:eastAsiaTheme="minorEastAsia" w:hAnsiTheme="minorEastAsia" w:hint="eastAsia"/>
          <w:color w:val="171717" w:themeColor="background2" w:themeShade="1A"/>
          <w:sz w:val="28"/>
          <w:szCs w:val="28"/>
        </w:rPr>
        <w:t>：</w:t>
      </w:r>
      <w:r w:rsidRPr="00934E0A">
        <w:rPr>
          <w:rFonts w:asciiTheme="minorEastAsia" w:eastAsiaTheme="minorEastAsia" w:hAnsiTheme="minorEastAsia" w:cs="宋体" w:hint="eastAsia"/>
          <w:color w:val="171717" w:themeColor="background2" w:themeShade="1A"/>
          <w:kern w:val="0"/>
          <w:sz w:val="28"/>
          <w:szCs w:val="28"/>
        </w:rPr>
        <w:t>……</w:t>
      </w:r>
    </w:p>
    <w:p w:rsidR="00AF1F04" w:rsidRPr="00934E0A" w:rsidRDefault="00AF1F04" w:rsidP="00934E0A">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hint="eastAsia"/>
          <w:color w:val="171717" w:themeColor="background2" w:themeShade="1A"/>
          <w:sz w:val="28"/>
          <w:szCs w:val="28"/>
        </w:rPr>
        <w:t>项目</w:t>
      </w:r>
      <w:r w:rsidRPr="00934E0A">
        <w:rPr>
          <w:rFonts w:asciiTheme="minorEastAsia" w:eastAsiaTheme="minorEastAsia" w:hAnsiTheme="minorEastAsia"/>
          <w:color w:val="171717" w:themeColor="background2" w:themeShade="1A"/>
          <w:sz w:val="28"/>
          <w:szCs w:val="28"/>
        </w:rPr>
        <w:t>名称</w:t>
      </w:r>
      <w:r w:rsidRPr="00934E0A">
        <w:rPr>
          <w:rFonts w:asciiTheme="minorEastAsia" w:eastAsiaTheme="minorEastAsia" w:hAnsiTheme="minorEastAsia" w:hint="eastAsia"/>
          <w:color w:val="171717" w:themeColor="background2" w:themeShade="1A"/>
          <w:sz w:val="28"/>
          <w:szCs w:val="28"/>
        </w:rPr>
        <w:t>：</w:t>
      </w:r>
      <w:r w:rsidR="00491BC7" w:rsidRPr="00934E0A">
        <w:rPr>
          <w:rFonts w:asciiTheme="minorEastAsia" w:eastAsiaTheme="minorEastAsia" w:hAnsiTheme="minorEastAsia" w:hint="eastAsia"/>
          <w:color w:val="171717" w:themeColor="background2" w:themeShade="1A"/>
          <w:sz w:val="28"/>
          <w:szCs w:val="28"/>
        </w:rPr>
        <w:t>临时聘用司机、安保等</w:t>
      </w:r>
      <w:proofErr w:type="gramStart"/>
      <w:r w:rsidR="00491BC7" w:rsidRPr="00934E0A">
        <w:rPr>
          <w:rFonts w:asciiTheme="minorEastAsia" w:eastAsiaTheme="minorEastAsia" w:hAnsiTheme="minorEastAsia" w:hint="eastAsia"/>
          <w:color w:val="171717" w:themeColor="background2" w:themeShade="1A"/>
          <w:sz w:val="28"/>
          <w:szCs w:val="28"/>
        </w:rPr>
        <w:t>人员维稳补助</w:t>
      </w:r>
      <w:proofErr w:type="gramEnd"/>
      <w:r w:rsidR="00491BC7" w:rsidRPr="00934E0A">
        <w:rPr>
          <w:rFonts w:asciiTheme="minorEastAsia" w:eastAsiaTheme="minorEastAsia" w:hAnsiTheme="minorEastAsia" w:hint="eastAsia"/>
          <w:color w:val="171717" w:themeColor="background2" w:themeShade="1A"/>
          <w:sz w:val="28"/>
          <w:szCs w:val="28"/>
        </w:rPr>
        <w:t>经费</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设立的政策依据</w:t>
      </w:r>
      <w:r w:rsidRPr="00934E0A">
        <w:rPr>
          <w:rFonts w:asciiTheme="minorEastAsia" w:eastAsiaTheme="minorEastAsia" w:hAnsiTheme="minorEastAsia" w:hint="eastAsia"/>
          <w:color w:val="171717" w:themeColor="background2" w:themeShade="1A"/>
          <w:sz w:val="28"/>
          <w:szCs w:val="28"/>
        </w:rPr>
        <w:t>：</w:t>
      </w:r>
      <w:proofErr w:type="gramStart"/>
      <w:r w:rsidR="00491BC7" w:rsidRPr="00934E0A">
        <w:rPr>
          <w:rFonts w:asciiTheme="minorEastAsia" w:eastAsiaTheme="minorEastAsia" w:hAnsiTheme="minorEastAsia" w:hint="eastAsia"/>
          <w:color w:val="171717" w:themeColor="background2" w:themeShade="1A"/>
          <w:sz w:val="28"/>
          <w:szCs w:val="28"/>
        </w:rPr>
        <w:t>维稳补助</w:t>
      </w:r>
      <w:proofErr w:type="gramEnd"/>
      <w:r w:rsidR="00491BC7" w:rsidRPr="00934E0A">
        <w:rPr>
          <w:rFonts w:asciiTheme="minorEastAsia" w:eastAsiaTheme="minorEastAsia" w:hAnsiTheme="minorEastAsia" w:hint="eastAsia"/>
          <w:color w:val="171717" w:themeColor="background2" w:themeShade="1A"/>
          <w:sz w:val="28"/>
          <w:szCs w:val="28"/>
        </w:rPr>
        <w:t>经费</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预算安排规模</w:t>
      </w:r>
      <w:r w:rsidRPr="00934E0A">
        <w:rPr>
          <w:rFonts w:asciiTheme="minorEastAsia" w:eastAsiaTheme="minorEastAsia" w:hAnsiTheme="minorEastAsia" w:hint="eastAsia"/>
          <w:color w:val="171717" w:themeColor="background2" w:themeShade="1A"/>
          <w:sz w:val="28"/>
          <w:szCs w:val="28"/>
        </w:rPr>
        <w:t>：</w:t>
      </w:r>
      <w:r w:rsidR="00491BC7" w:rsidRPr="00934E0A">
        <w:rPr>
          <w:rFonts w:asciiTheme="minorEastAsia" w:eastAsiaTheme="minorEastAsia" w:hAnsiTheme="minorEastAsia" w:hint="eastAsia"/>
          <w:color w:val="171717" w:themeColor="background2" w:themeShade="1A"/>
          <w:sz w:val="28"/>
          <w:szCs w:val="28"/>
        </w:rPr>
        <w:t>2.4万元</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项目承担单位</w:t>
      </w:r>
      <w:r w:rsidRPr="00934E0A">
        <w:rPr>
          <w:rFonts w:asciiTheme="minorEastAsia" w:eastAsiaTheme="minorEastAsia" w:hAnsiTheme="minorEastAsia" w:hint="eastAsia"/>
          <w:color w:val="171717" w:themeColor="background2" w:themeShade="1A"/>
          <w:sz w:val="28"/>
          <w:szCs w:val="28"/>
        </w:rPr>
        <w:t>：</w:t>
      </w:r>
      <w:r w:rsidR="00491BC7" w:rsidRPr="00934E0A">
        <w:rPr>
          <w:rFonts w:asciiTheme="minorEastAsia" w:eastAsiaTheme="minorEastAsia" w:hAnsiTheme="minorEastAsia" w:hint="eastAsia"/>
          <w:color w:val="171717" w:themeColor="background2" w:themeShade="1A"/>
          <w:sz w:val="28"/>
          <w:szCs w:val="28"/>
        </w:rPr>
        <w:t>乌市水磨沟区委员会办公室</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资金分配情况</w:t>
      </w:r>
      <w:r w:rsidRPr="00934E0A">
        <w:rPr>
          <w:rFonts w:asciiTheme="minorEastAsia" w:eastAsiaTheme="minorEastAsia" w:hAnsiTheme="minorEastAsia" w:hint="eastAsia"/>
          <w:color w:val="171717" w:themeColor="background2" w:themeShade="1A"/>
          <w:sz w:val="28"/>
          <w:szCs w:val="28"/>
        </w:rPr>
        <w:t>：</w:t>
      </w:r>
      <w:r w:rsidR="00491BC7" w:rsidRPr="00934E0A">
        <w:rPr>
          <w:rFonts w:asciiTheme="minorEastAsia" w:eastAsiaTheme="minorEastAsia" w:hAnsiTheme="minorEastAsia" w:hint="eastAsia"/>
          <w:color w:val="171717" w:themeColor="background2" w:themeShade="1A"/>
          <w:sz w:val="28"/>
          <w:szCs w:val="28"/>
        </w:rPr>
        <w:t>2.4万元</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资金执行时间</w:t>
      </w:r>
      <w:r w:rsidRPr="00934E0A">
        <w:rPr>
          <w:rFonts w:asciiTheme="minorEastAsia" w:eastAsiaTheme="minorEastAsia" w:hAnsiTheme="minorEastAsia" w:hint="eastAsia"/>
          <w:color w:val="171717" w:themeColor="background2" w:themeShade="1A"/>
          <w:sz w:val="28"/>
          <w:szCs w:val="28"/>
        </w:rPr>
        <w:t>：</w:t>
      </w:r>
      <w:r w:rsidR="00BA0096">
        <w:rPr>
          <w:rFonts w:asciiTheme="minorEastAsia" w:eastAsiaTheme="minorEastAsia" w:hAnsiTheme="minorEastAsia" w:hint="eastAsia"/>
          <w:color w:val="171717" w:themeColor="background2" w:themeShade="1A"/>
          <w:sz w:val="28"/>
          <w:szCs w:val="28"/>
        </w:rPr>
        <w:t>2016</w:t>
      </w:r>
      <w:r w:rsidR="00491BC7" w:rsidRPr="00934E0A">
        <w:rPr>
          <w:rFonts w:asciiTheme="minorEastAsia" w:eastAsiaTheme="minorEastAsia" w:hAnsiTheme="minorEastAsia" w:hint="eastAsia"/>
          <w:color w:val="171717" w:themeColor="background2" w:themeShade="1A"/>
          <w:sz w:val="28"/>
          <w:szCs w:val="28"/>
        </w:rPr>
        <w:t>年</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资金来源</w:t>
      </w:r>
      <w:r w:rsidRPr="00934E0A">
        <w:rPr>
          <w:rFonts w:asciiTheme="minorEastAsia" w:eastAsiaTheme="minorEastAsia" w:hAnsiTheme="minorEastAsia" w:hint="eastAsia"/>
          <w:color w:val="171717" w:themeColor="background2" w:themeShade="1A"/>
          <w:sz w:val="28"/>
          <w:szCs w:val="28"/>
        </w:rPr>
        <w:t>：</w:t>
      </w:r>
      <w:r w:rsidR="00491BC7" w:rsidRPr="00934E0A">
        <w:rPr>
          <w:rFonts w:asciiTheme="minorEastAsia" w:eastAsiaTheme="minorEastAsia" w:hAnsiTheme="minorEastAsia" w:hint="eastAsia"/>
          <w:color w:val="171717" w:themeColor="background2" w:themeShade="1A"/>
          <w:sz w:val="28"/>
          <w:szCs w:val="28"/>
        </w:rPr>
        <w:t>财政拨款</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补贴人数</w:t>
      </w:r>
      <w:r w:rsidRPr="00934E0A">
        <w:rPr>
          <w:rFonts w:asciiTheme="minorEastAsia" w:eastAsiaTheme="minorEastAsia" w:hAnsiTheme="minorEastAsia" w:hint="eastAsia"/>
          <w:color w:val="171717" w:themeColor="background2" w:themeShade="1A"/>
          <w:sz w:val="28"/>
          <w:szCs w:val="28"/>
        </w:rPr>
        <w:t>：</w:t>
      </w:r>
      <w:r w:rsidR="00286778" w:rsidRPr="00934E0A">
        <w:rPr>
          <w:rFonts w:asciiTheme="minorEastAsia" w:eastAsiaTheme="minorEastAsia" w:hAnsiTheme="minorEastAsia" w:hint="eastAsia"/>
          <w:color w:val="171717" w:themeColor="background2" w:themeShade="1A"/>
          <w:sz w:val="28"/>
          <w:szCs w:val="28"/>
        </w:rPr>
        <w:t>2</w:t>
      </w:r>
      <w:r w:rsidR="00B44DB3" w:rsidRPr="00934E0A">
        <w:rPr>
          <w:rFonts w:asciiTheme="minorEastAsia" w:eastAsiaTheme="minorEastAsia" w:hAnsiTheme="minorEastAsia" w:cs="宋体" w:hint="eastAsia"/>
          <w:color w:val="171717" w:themeColor="background2" w:themeShade="1A"/>
          <w:kern w:val="0"/>
          <w:sz w:val="28"/>
          <w:szCs w:val="28"/>
        </w:rPr>
        <w:t>人</w:t>
      </w:r>
      <w:r w:rsidR="00286778" w:rsidRPr="00934E0A">
        <w:rPr>
          <w:rFonts w:asciiTheme="minorEastAsia" w:eastAsiaTheme="minorEastAsia" w:hAnsiTheme="minorEastAsia" w:cs="宋体" w:hint="eastAsia"/>
          <w:color w:val="171717" w:themeColor="background2" w:themeShade="1A"/>
          <w:kern w:val="0"/>
          <w:sz w:val="28"/>
          <w:szCs w:val="28"/>
        </w:rPr>
        <w:t>/月</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补贴标准</w:t>
      </w:r>
      <w:r w:rsidRPr="00934E0A">
        <w:rPr>
          <w:rFonts w:asciiTheme="minorEastAsia" w:eastAsiaTheme="minorEastAsia" w:hAnsiTheme="minorEastAsia" w:hint="eastAsia"/>
          <w:color w:val="171717" w:themeColor="background2" w:themeShade="1A"/>
          <w:sz w:val="28"/>
          <w:szCs w:val="28"/>
        </w:rPr>
        <w:t>：</w:t>
      </w:r>
      <w:r w:rsidR="00286778" w:rsidRPr="00934E0A">
        <w:rPr>
          <w:rFonts w:asciiTheme="minorEastAsia" w:eastAsiaTheme="minorEastAsia" w:hAnsiTheme="minorEastAsia" w:hint="eastAsia"/>
          <w:color w:val="171717" w:themeColor="background2" w:themeShade="1A"/>
          <w:sz w:val="28"/>
          <w:szCs w:val="28"/>
        </w:rPr>
        <w:t>1000</w:t>
      </w:r>
    </w:p>
    <w:p w:rsidR="00F064E8" w:rsidRPr="00934E0A" w:rsidRDefault="00F064E8"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补贴范围</w:t>
      </w:r>
      <w:r w:rsidRPr="00934E0A">
        <w:rPr>
          <w:rFonts w:asciiTheme="minorEastAsia" w:eastAsiaTheme="minorEastAsia" w:hAnsiTheme="minorEastAsia" w:hint="eastAsia"/>
          <w:color w:val="171717" w:themeColor="background2" w:themeShade="1A"/>
          <w:sz w:val="28"/>
          <w:szCs w:val="28"/>
        </w:rPr>
        <w:t>：</w:t>
      </w:r>
      <w:r w:rsidR="00286778" w:rsidRPr="00934E0A">
        <w:rPr>
          <w:rFonts w:asciiTheme="minorEastAsia" w:eastAsiaTheme="minorEastAsia" w:hAnsiTheme="minorEastAsia" w:hint="eastAsia"/>
          <w:color w:val="171717" w:themeColor="background2" w:themeShade="1A"/>
          <w:sz w:val="28"/>
          <w:szCs w:val="28"/>
        </w:rPr>
        <w:t>临时聘用司机、安保等人员</w:t>
      </w:r>
    </w:p>
    <w:p w:rsidR="00491BC7" w:rsidRPr="00934E0A" w:rsidRDefault="00491BC7"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补贴方式</w:t>
      </w:r>
      <w:r w:rsidRPr="00934E0A">
        <w:rPr>
          <w:rFonts w:asciiTheme="minorEastAsia" w:eastAsiaTheme="minorEastAsia" w:hAnsiTheme="minorEastAsia" w:hint="eastAsia"/>
          <w:color w:val="171717" w:themeColor="background2" w:themeShade="1A"/>
          <w:sz w:val="28"/>
          <w:szCs w:val="28"/>
        </w:rPr>
        <w:t>：打卡</w:t>
      </w:r>
    </w:p>
    <w:p w:rsidR="00491BC7" w:rsidRPr="00934E0A" w:rsidRDefault="00491BC7"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hint="eastAsia"/>
          <w:color w:val="171717" w:themeColor="background2" w:themeShade="1A"/>
          <w:sz w:val="28"/>
          <w:szCs w:val="28"/>
        </w:rPr>
        <w:t>发放程序：按考勤发放</w:t>
      </w:r>
    </w:p>
    <w:p w:rsidR="00F064E8" w:rsidRPr="00934E0A" w:rsidRDefault="00491BC7" w:rsidP="00FA163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934E0A">
        <w:rPr>
          <w:rFonts w:asciiTheme="minorEastAsia" w:eastAsiaTheme="minorEastAsia" w:hAnsiTheme="minorEastAsia"/>
          <w:color w:val="171717" w:themeColor="background2" w:themeShade="1A"/>
          <w:sz w:val="28"/>
          <w:szCs w:val="28"/>
        </w:rPr>
        <w:t>受益人群和社会效益</w:t>
      </w:r>
      <w:r w:rsidRPr="00934E0A">
        <w:rPr>
          <w:rFonts w:asciiTheme="minorEastAsia" w:eastAsiaTheme="minorEastAsia" w:hAnsiTheme="minorEastAsia" w:hint="eastAsia"/>
          <w:color w:val="171717" w:themeColor="background2" w:themeShade="1A"/>
          <w:sz w:val="28"/>
          <w:szCs w:val="28"/>
        </w:rPr>
        <w:t>：……</w:t>
      </w:r>
    </w:p>
    <w:p w:rsidR="00BD5383" w:rsidRPr="00934E0A" w:rsidRDefault="00BD5383" w:rsidP="00FA163E">
      <w:pPr>
        <w:pStyle w:val="2"/>
        <w:spacing w:line="560" w:lineRule="exact"/>
        <w:ind w:firstLineChars="200" w:firstLine="640"/>
        <w:rPr>
          <w:rFonts w:ascii="黑体" w:eastAsia="黑体" w:hAnsi="黑体"/>
          <w:b w:val="0"/>
          <w:color w:val="171717" w:themeColor="background2" w:themeShade="1A"/>
          <w:sz w:val="32"/>
        </w:rPr>
      </w:pPr>
      <w:r w:rsidRPr="00934E0A">
        <w:rPr>
          <w:rFonts w:ascii="黑体" w:eastAsia="黑体" w:hAnsi="黑体" w:hint="eastAsia"/>
          <w:b w:val="0"/>
          <w:color w:val="171717" w:themeColor="background2" w:themeShade="1A"/>
          <w:sz w:val="32"/>
        </w:rPr>
        <w:lastRenderedPageBreak/>
        <w:t>七、关于</w:t>
      </w:r>
      <w:r w:rsidR="003852BF" w:rsidRPr="00934E0A">
        <w:rPr>
          <w:rFonts w:ascii="黑体" w:eastAsia="黑体" w:hAnsi="黑体" w:hint="eastAsia"/>
          <w:b w:val="0"/>
          <w:color w:val="171717" w:themeColor="background2" w:themeShade="1A"/>
          <w:sz w:val="32"/>
        </w:rPr>
        <w:t>中共乌鲁木齐市水磨沟区委员会办公室</w:t>
      </w:r>
      <w:r w:rsidR="00BA0096">
        <w:rPr>
          <w:rFonts w:ascii="黑体" w:eastAsia="黑体" w:hAnsi="黑体" w:hint="eastAsia"/>
          <w:b w:val="0"/>
          <w:color w:val="171717" w:themeColor="background2" w:themeShade="1A"/>
          <w:sz w:val="32"/>
        </w:rPr>
        <w:t>2016</w:t>
      </w:r>
      <w:r w:rsidRPr="00934E0A">
        <w:rPr>
          <w:rFonts w:ascii="黑体" w:eastAsia="黑体" w:hAnsi="黑体" w:hint="eastAsia"/>
          <w:b w:val="0"/>
          <w:color w:val="171717" w:themeColor="background2" w:themeShade="1A"/>
          <w:sz w:val="32"/>
        </w:rPr>
        <w:t>年一般公共预算“三公”经费预算情况说明</w:t>
      </w:r>
    </w:p>
    <w:p w:rsidR="00BD5383" w:rsidRPr="00934E0A" w:rsidRDefault="003852BF"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中共乌鲁木齐市水磨沟区委员会办公室</w:t>
      </w:r>
      <w:r w:rsidR="00BA0096">
        <w:rPr>
          <w:rFonts w:asciiTheme="minorEastAsia" w:eastAsiaTheme="minorEastAsia" w:hAnsiTheme="minorEastAsia" w:cs="宋体" w:hint="eastAsia"/>
          <w:color w:val="171717" w:themeColor="background2" w:themeShade="1A"/>
          <w:kern w:val="0"/>
          <w:sz w:val="28"/>
          <w:szCs w:val="28"/>
        </w:rPr>
        <w:t>2016</w:t>
      </w:r>
      <w:r w:rsidR="00BD5383" w:rsidRPr="00934E0A">
        <w:rPr>
          <w:rFonts w:asciiTheme="minorEastAsia" w:eastAsiaTheme="minorEastAsia" w:hAnsiTheme="minorEastAsia" w:cs="宋体" w:hint="eastAsia"/>
          <w:color w:val="171717" w:themeColor="background2" w:themeShade="1A"/>
          <w:kern w:val="0"/>
          <w:sz w:val="28"/>
          <w:szCs w:val="28"/>
        </w:rPr>
        <w:t>年“三公”经费财政拨款预算数为</w:t>
      </w:r>
      <w:r w:rsidR="00CD5BB0" w:rsidRPr="00934E0A">
        <w:rPr>
          <w:rFonts w:asciiTheme="minorEastAsia" w:eastAsiaTheme="minorEastAsia" w:hAnsiTheme="minorEastAsia" w:cs="宋体" w:hint="eastAsia"/>
          <w:color w:val="171717" w:themeColor="background2" w:themeShade="1A"/>
          <w:kern w:val="0"/>
          <w:sz w:val="28"/>
          <w:szCs w:val="28"/>
        </w:rPr>
        <w:t>41.2</w:t>
      </w:r>
      <w:r w:rsidR="00B44DB3">
        <w:rPr>
          <w:rFonts w:asciiTheme="minorEastAsia" w:eastAsiaTheme="minorEastAsia" w:hAnsiTheme="minorEastAsia" w:cs="宋体" w:hint="eastAsia"/>
          <w:color w:val="171717" w:themeColor="background2" w:themeShade="1A"/>
          <w:kern w:val="0"/>
          <w:sz w:val="28"/>
          <w:szCs w:val="28"/>
        </w:rPr>
        <w:t>8</w:t>
      </w:r>
      <w:r w:rsidR="00BD5383" w:rsidRPr="00934E0A">
        <w:rPr>
          <w:rFonts w:asciiTheme="minorEastAsia" w:eastAsiaTheme="minorEastAsia" w:hAnsiTheme="minorEastAsia" w:cs="宋体" w:hint="eastAsia"/>
          <w:color w:val="171717" w:themeColor="background2" w:themeShade="1A"/>
          <w:kern w:val="0"/>
          <w:sz w:val="28"/>
          <w:szCs w:val="28"/>
        </w:rPr>
        <w:t>万元，其中：因公出国（境）费</w:t>
      </w:r>
      <w:r w:rsidR="00CD5BB0" w:rsidRPr="00934E0A">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万元，公务用车购置</w:t>
      </w:r>
      <w:r w:rsidR="00CD5BB0" w:rsidRPr="00934E0A">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万元，公务用车运行费</w:t>
      </w:r>
      <w:r w:rsidR="00CD5BB0" w:rsidRPr="00934E0A">
        <w:rPr>
          <w:rFonts w:asciiTheme="minorEastAsia" w:eastAsiaTheme="minorEastAsia" w:hAnsiTheme="minorEastAsia" w:cs="宋体" w:hint="eastAsia"/>
          <w:color w:val="171717" w:themeColor="background2" w:themeShade="1A"/>
          <w:kern w:val="0"/>
          <w:sz w:val="28"/>
          <w:szCs w:val="28"/>
        </w:rPr>
        <w:t>41.23</w:t>
      </w:r>
      <w:r w:rsidR="00BD5383" w:rsidRPr="00934E0A">
        <w:rPr>
          <w:rFonts w:asciiTheme="minorEastAsia" w:eastAsiaTheme="minorEastAsia" w:hAnsiTheme="minorEastAsia" w:cs="宋体" w:hint="eastAsia"/>
          <w:color w:val="171717" w:themeColor="background2" w:themeShade="1A"/>
          <w:kern w:val="0"/>
          <w:sz w:val="28"/>
          <w:szCs w:val="28"/>
        </w:rPr>
        <w:t>万元，公务接待费</w:t>
      </w:r>
      <w:r w:rsidR="00CD5BB0" w:rsidRPr="00934E0A">
        <w:rPr>
          <w:rFonts w:asciiTheme="minorEastAsia" w:eastAsiaTheme="minorEastAsia" w:hAnsiTheme="minorEastAsia" w:cs="宋体" w:hint="eastAsia"/>
          <w:color w:val="171717" w:themeColor="background2" w:themeShade="1A"/>
          <w:kern w:val="0"/>
          <w:sz w:val="28"/>
          <w:szCs w:val="28"/>
        </w:rPr>
        <w:t>0.0</w:t>
      </w:r>
      <w:r w:rsidR="00B44DB3">
        <w:rPr>
          <w:rFonts w:asciiTheme="minorEastAsia" w:eastAsiaTheme="minorEastAsia" w:hAnsiTheme="minorEastAsia" w:cs="宋体" w:hint="eastAsia"/>
          <w:color w:val="171717" w:themeColor="background2" w:themeShade="1A"/>
          <w:kern w:val="0"/>
          <w:sz w:val="28"/>
          <w:szCs w:val="28"/>
        </w:rPr>
        <w:t>5</w:t>
      </w:r>
      <w:r w:rsidR="00BD5383" w:rsidRPr="00934E0A">
        <w:rPr>
          <w:rFonts w:asciiTheme="minorEastAsia" w:eastAsiaTheme="minorEastAsia" w:hAnsiTheme="minorEastAsia" w:cs="宋体" w:hint="eastAsia"/>
          <w:color w:val="171717" w:themeColor="background2" w:themeShade="1A"/>
          <w:kern w:val="0"/>
          <w:sz w:val="28"/>
          <w:szCs w:val="28"/>
        </w:rPr>
        <w:t>万元。</w:t>
      </w:r>
    </w:p>
    <w:p w:rsidR="00BD5383" w:rsidRPr="00934E0A" w:rsidRDefault="00BA0096"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sidR="00BD5383" w:rsidRPr="00934E0A">
        <w:rPr>
          <w:rFonts w:asciiTheme="minorEastAsia" w:eastAsiaTheme="minorEastAsia" w:hAnsiTheme="minorEastAsia" w:cs="宋体" w:hint="eastAsia"/>
          <w:color w:val="171717" w:themeColor="background2" w:themeShade="1A"/>
          <w:kern w:val="0"/>
          <w:sz w:val="28"/>
          <w:szCs w:val="28"/>
        </w:rPr>
        <w:t>年“三公”经费财政拨款预算比上年</w:t>
      </w:r>
      <w:r w:rsidR="00B44DB3">
        <w:rPr>
          <w:rFonts w:asciiTheme="minorEastAsia" w:eastAsiaTheme="minorEastAsia" w:hAnsiTheme="minorEastAsia" w:cs="宋体" w:hint="eastAsia"/>
          <w:color w:val="171717" w:themeColor="background2" w:themeShade="1A"/>
          <w:kern w:val="0"/>
          <w:sz w:val="28"/>
          <w:szCs w:val="28"/>
        </w:rPr>
        <w:t>减少</w:t>
      </w:r>
      <w:r w:rsidR="00CD5BB0" w:rsidRPr="00934E0A">
        <w:rPr>
          <w:rFonts w:asciiTheme="minorEastAsia" w:eastAsiaTheme="minorEastAsia" w:hAnsiTheme="minorEastAsia" w:cs="宋体" w:hint="eastAsia"/>
          <w:color w:val="171717" w:themeColor="background2" w:themeShade="1A"/>
          <w:kern w:val="0"/>
          <w:sz w:val="28"/>
          <w:szCs w:val="28"/>
        </w:rPr>
        <w:t>0</w:t>
      </w:r>
      <w:r w:rsidR="00B44DB3">
        <w:rPr>
          <w:rFonts w:asciiTheme="minorEastAsia" w:eastAsiaTheme="minorEastAsia" w:hAnsiTheme="minorEastAsia" w:cs="宋体" w:hint="eastAsia"/>
          <w:color w:val="171717" w:themeColor="background2" w:themeShade="1A"/>
          <w:kern w:val="0"/>
          <w:sz w:val="28"/>
          <w:szCs w:val="28"/>
        </w:rPr>
        <w:t>.01</w:t>
      </w:r>
      <w:r w:rsidR="00BD5383" w:rsidRPr="00934E0A">
        <w:rPr>
          <w:rFonts w:asciiTheme="minorEastAsia" w:eastAsiaTheme="minorEastAsia" w:hAnsiTheme="minorEastAsia" w:cs="宋体" w:hint="eastAsia"/>
          <w:color w:val="171717" w:themeColor="background2" w:themeShade="1A"/>
          <w:kern w:val="0"/>
          <w:sz w:val="28"/>
          <w:szCs w:val="28"/>
        </w:rPr>
        <w:t>万元，其中：因公出国（境）费增加（减少）</w:t>
      </w:r>
      <w:r w:rsidR="00CD5BB0" w:rsidRPr="00934E0A">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万元；公务用车购置费为0</w:t>
      </w:r>
      <w:r w:rsidR="009A06AF" w:rsidRPr="00934E0A">
        <w:rPr>
          <w:rFonts w:asciiTheme="minorEastAsia" w:eastAsiaTheme="minorEastAsia" w:hAnsiTheme="minorEastAsia" w:cs="宋体" w:hint="eastAsia"/>
          <w:color w:val="171717" w:themeColor="background2" w:themeShade="1A"/>
          <w:kern w:val="0"/>
          <w:sz w:val="28"/>
          <w:szCs w:val="28"/>
        </w:rPr>
        <w:t>万元</w:t>
      </w:r>
      <w:r w:rsidR="00BD5383" w:rsidRPr="00934E0A">
        <w:rPr>
          <w:rFonts w:asciiTheme="minorEastAsia" w:eastAsiaTheme="minorEastAsia" w:hAnsiTheme="minorEastAsia" w:cs="宋体" w:hint="eastAsia"/>
          <w:color w:val="171717" w:themeColor="background2" w:themeShade="1A"/>
          <w:kern w:val="0"/>
          <w:sz w:val="28"/>
          <w:szCs w:val="28"/>
        </w:rPr>
        <w:t>，未安排预算。公务用车运行费</w:t>
      </w:r>
      <w:r w:rsidR="00B44DB3">
        <w:rPr>
          <w:rFonts w:asciiTheme="minorEastAsia" w:eastAsiaTheme="minorEastAsia" w:hAnsiTheme="minorEastAsia" w:cs="宋体" w:hint="eastAsia"/>
          <w:color w:val="171717" w:themeColor="background2" w:themeShade="1A"/>
          <w:kern w:val="0"/>
          <w:sz w:val="28"/>
          <w:szCs w:val="28"/>
        </w:rPr>
        <w:t>减少</w:t>
      </w:r>
      <w:r w:rsidR="00BD5383" w:rsidRPr="00934E0A">
        <w:rPr>
          <w:rFonts w:asciiTheme="minorEastAsia" w:eastAsiaTheme="minorEastAsia" w:hAnsiTheme="minorEastAsia" w:cs="宋体" w:hint="eastAsia"/>
          <w:color w:val="171717" w:themeColor="background2" w:themeShade="1A"/>
          <w:kern w:val="0"/>
          <w:sz w:val="28"/>
          <w:szCs w:val="28"/>
        </w:rPr>
        <w:t>万元；公务接待费减少</w:t>
      </w:r>
      <w:r w:rsidR="00B44DB3">
        <w:rPr>
          <w:rFonts w:asciiTheme="minorEastAsia" w:eastAsiaTheme="minorEastAsia" w:hAnsiTheme="minorEastAsia" w:cs="宋体" w:hint="eastAsia"/>
          <w:color w:val="171717" w:themeColor="background2" w:themeShade="1A"/>
          <w:kern w:val="0"/>
          <w:sz w:val="28"/>
          <w:szCs w:val="28"/>
        </w:rPr>
        <w:t>0.01</w:t>
      </w:r>
      <w:r w:rsidR="00BD5383" w:rsidRPr="00934E0A">
        <w:rPr>
          <w:rFonts w:asciiTheme="minorEastAsia" w:eastAsiaTheme="minorEastAsia" w:hAnsiTheme="minorEastAsia" w:cs="宋体" w:hint="eastAsia"/>
          <w:color w:val="171717" w:themeColor="background2" w:themeShade="1A"/>
          <w:kern w:val="0"/>
          <w:sz w:val="28"/>
          <w:szCs w:val="28"/>
        </w:rPr>
        <w:t>万元</w:t>
      </w:r>
      <w:r w:rsidR="00B72FDA">
        <w:rPr>
          <w:rFonts w:asciiTheme="minorEastAsia" w:eastAsiaTheme="minorEastAsia" w:hAnsiTheme="minorEastAsia" w:cs="宋体" w:hint="eastAsia"/>
          <w:color w:val="171717" w:themeColor="background2" w:themeShade="1A"/>
          <w:kern w:val="0"/>
          <w:sz w:val="28"/>
          <w:szCs w:val="28"/>
        </w:rPr>
        <w:t>，原因为金额四舍五入导致了减少</w:t>
      </w:r>
      <w:r w:rsidR="00BD5383" w:rsidRPr="00934E0A">
        <w:rPr>
          <w:rFonts w:asciiTheme="minorEastAsia" w:eastAsiaTheme="minorEastAsia" w:hAnsiTheme="minorEastAsia" w:cs="宋体" w:hint="eastAsia"/>
          <w:color w:val="171717" w:themeColor="background2" w:themeShade="1A"/>
          <w:kern w:val="0"/>
          <w:sz w:val="28"/>
          <w:szCs w:val="28"/>
        </w:rPr>
        <w:t>。</w:t>
      </w:r>
      <w:bookmarkStart w:id="0" w:name="_GoBack"/>
      <w:bookmarkEnd w:id="0"/>
    </w:p>
    <w:p w:rsidR="00BD5383" w:rsidRPr="00934E0A" w:rsidRDefault="00BD5383" w:rsidP="00FA163E">
      <w:pPr>
        <w:pStyle w:val="2"/>
        <w:spacing w:line="560" w:lineRule="exact"/>
        <w:ind w:firstLineChars="200" w:firstLine="640"/>
        <w:rPr>
          <w:rFonts w:ascii="黑体" w:eastAsia="黑体" w:hAnsi="黑体"/>
          <w:b w:val="0"/>
          <w:color w:val="171717" w:themeColor="background2" w:themeShade="1A"/>
          <w:sz w:val="32"/>
        </w:rPr>
      </w:pPr>
      <w:r w:rsidRPr="00934E0A">
        <w:rPr>
          <w:rFonts w:ascii="黑体" w:eastAsia="黑体" w:hAnsi="黑体" w:hint="eastAsia"/>
          <w:b w:val="0"/>
          <w:color w:val="171717" w:themeColor="background2" w:themeShade="1A"/>
          <w:sz w:val="32"/>
        </w:rPr>
        <w:t>八、关于</w:t>
      </w:r>
      <w:r w:rsidR="003852BF" w:rsidRPr="00934E0A">
        <w:rPr>
          <w:rFonts w:ascii="黑体" w:eastAsia="黑体" w:hAnsi="黑体" w:hint="eastAsia"/>
          <w:b w:val="0"/>
          <w:color w:val="171717" w:themeColor="background2" w:themeShade="1A"/>
          <w:sz w:val="32"/>
        </w:rPr>
        <w:t>中共乌鲁木齐市水磨沟区委员会办公室</w:t>
      </w:r>
      <w:r w:rsidR="00BA0096">
        <w:rPr>
          <w:rFonts w:ascii="黑体" w:eastAsia="黑体" w:hAnsi="黑体" w:hint="eastAsia"/>
          <w:b w:val="0"/>
          <w:color w:val="171717" w:themeColor="background2" w:themeShade="1A"/>
          <w:sz w:val="32"/>
        </w:rPr>
        <w:t>2016</w:t>
      </w:r>
      <w:r w:rsidRPr="00934E0A">
        <w:rPr>
          <w:rFonts w:ascii="黑体" w:eastAsia="黑体" w:hAnsi="黑体" w:hint="eastAsia"/>
          <w:b w:val="0"/>
          <w:color w:val="171717" w:themeColor="background2" w:themeShade="1A"/>
          <w:sz w:val="32"/>
        </w:rPr>
        <w:t>年政府性基金预算拨款情况说明</w:t>
      </w:r>
    </w:p>
    <w:p w:rsidR="00BD5383" w:rsidRPr="00934E0A" w:rsidRDefault="003852BF"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中共乌鲁木齐市水磨沟区委员会办公室</w:t>
      </w:r>
      <w:r w:rsidR="00BA0096">
        <w:rPr>
          <w:rFonts w:asciiTheme="minorEastAsia" w:eastAsiaTheme="minorEastAsia" w:hAnsiTheme="minorEastAsia" w:cs="宋体" w:hint="eastAsia"/>
          <w:color w:val="171717" w:themeColor="background2" w:themeShade="1A"/>
          <w:kern w:val="0"/>
          <w:sz w:val="28"/>
          <w:szCs w:val="28"/>
        </w:rPr>
        <w:t>2016</w:t>
      </w:r>
      <w:r w:rsidR="00BD5383" w:rsidRPr="00934E0A">
        <w:rPr>
          <w:rFonts w:asciiTheme="minorEastAsia" w:eastAsiaTheme="minorEastAsia" w:hAnsiTheme="minorEastAsia" w:cs="宋体" w:hint="eastAsia"/>
          <w:color w:val="171717" w:themeColor="background2" w:themeShade="1A"/>
          <w:kern w:val="0"/>
          <w:sz w:val="28"/>
          <w:szCs w:val="28"/>
        </w:rPr>
        <w:t>年没有使用政府性基金预算拨款安排的支出，政府性基金预算支出情况表为空表。</w:t>
      </w:r>
    </w:p>
    <w:p w:rsidR="00BD5383" w:rsidRPr="00934E0A" w:rsidRDefault="00BD5383" w:rsidP="00FA163E">
      <w:pPr>
        <w:pStyle w:val="2"/>
        <w:spacing w:line="560" w:lineRule="exact"/>
        <w:ind w:firstLineChars="200" w:firstLine="640"/>
        <w:rPr>
          <w:rFonts w:ascii="黑体" w:eastAsia="黑体" w:hAnsi="黑体"/>
          <w:b w:val="0"/>
          <w:color w:val="171717" w:themeColor="background2" w:themeShade="1A"/>
          <w:sz w:val="32"/>
        </w:rPr>
      </w:pPr>
      <w:r w:rsidRPr="00934E0A">
        <w:rPr>
          <w:rFonts w:ascii="黑体" w:eastAsia="黑体" w:hAnsi="黑体" w:hint="eastAsia"/>
          <w:b w:val="0"/>
          <w:color w:val="171717" w:themeColor="background2" w:themeShade="1A"/>
          <w:sz w:val="32"/>
        </w:rPr>
        <w:t>九、其他重要事项的情况说明</w:t>
      </w:r>
    </w:p>
    <w:p w:rsidR="00BD5383" w:rsidRPr="00356B64" w:rsidRDefault="00BD5383" w:rsidP="005C1535">
      <w:pPr>
        <w:widowControl/>
        <w:spacing w:line="560" w:lineRule="exact"/>
        <w:ind w:firstLineChars="200" w:firstLine="643"/>
        <w:jc w:val="left"/>
        <w:rPr>
          <w:rFonts w:ascii="楷体" w:eastAsia="楷体" w:hAnsi="楷体" w:cs="宋体"/>
          <w:b/>
          <w:color w:val="171717" w:themeColor="background2" w:themeShade="1A"/>
          <w:kern w:val="0"/>
          <w:sz w:val="32"/>
          <w:szCs w:val="32"/>
        </w:rPr>
      </w:pPr>
      <w:r w:rsidRPr="00356B64">
        <w:rPr>
          <w:rFonts w:ascii="楷体" w:eastAsia="楷体" w:hAnsi="楷体" w:cs="宋体" w:hint="eastAsia"/>
          <w:b/>
          <w:color w:val="171717" w:themeColor="background2" w:themeShade="1A"/>
          <w:kern w:val="0"/>
          <w:sz w:val="32"/>
          <w:szCs w:val="32"/>
        </w:rPr>
        <w:t>（一）政府采购情况</w:t>
      </w:r>
    </w:p>
    <w:p w:rsidR="00BD5383" w:rsidRPr="00934E0A" w:rsidRDefault="00BA0096"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sidR="00BD5383" w:rsidRPr="00934E0A">
        <w:rPr>
          <w:rFonts w:asciiTheme="minorEastAsia" w:eastAsiaTheme="minorEastAsia" w:hAnsiTheme="minorEastAsia" w:cs="宋体" w:hint="eastAsia"/>
          <w:color w:val="171717" w:themeColor="background2" w:themeShade="1A"/>
          <w:kern w:val="0"/>
          <w:sz w:val="28"/>
          <w:szCs w:val="28"/>
        </w:rPr>
        <w:t>年，</w:t>
      </w:r>
      <w:r w:rsidR="003852BF" w:rsidRPr="00934E0A">
        <w:rPr>
          <w:rFonts w:asciiTheme="minorEastAsia" w:eastAsiaTheme="minorEastAsia" w:hAnsiTheme="minorEastAsia" w:cs="宋体" w:hint="eastAsia"/>
          <w:color w:val="171717" w:themeColor="background2" w:themeShade="1A"/>
          <w:kern w:val="0"/>
          <w:sz w:val="28"/>
          <w:szCs w:val="28"/>
        </w:rPr>
        <w:t>中共乌鲁木齐市水磨沟区委员会办公室</w:t>
      </w:r>
      <w:r w:rsidR="00BD5383" w:rsidRPr="00934E0A">
        <w:rPr>
          <w:rFonts w:asciiTheme="minorEastAsia" w:eastAsiaTheme="minorEastAsia" w:hAnsiTheme="minorEastAsia" w:cs="宋体" w:hint="eastAsia"/>
          <w:color w:val="171717" w:themeColor="background2" w:themeShade="1A"/>
          <w:kern w:val="0"/>
          <w:sz w:val="28"/>
          <w:szCs w:val="28"/>
        </w:rPr>
        <w:t>部门及下属单位政府采购预算</w:t>
      </w:r>
      <w:r w:rsidR="00CD5BB0" w:rsidRPr="00934E0A">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万元，其中：政府采购货物预算</w:t>
      </w:r>
      <w:r w:rsidR="00CD5BB0" w:rsidRPr="00934E0A">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万元，政府采购工程预算</w:t>
      </w:r>
      <w:r w:rsidR="00CD5BB0" w:rsidRPr="00934E0A">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万元，政府采购服务预算</w:t>
      </w:r>
      <w:r w:rsidR="00CD5BB0" w:rsidRPr="00934E0A">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万元。</w:t>
      </w:r>
    </w:p>
    <w:p w:rsidR="00BD5383" w:rsidRPr="00934E0A" w:rsidRDefault="00BA0096"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hint="eastAsia"/>
          <w:color w:val="171717" w:themeColor="background2" w:themeShade="1A"/>
          <w:sz w:val="28"/>
          <w:szCs w:val="28"/>
        </w:rPr>
        <w:t>2016</w:t>
      </w:r>
      <w:r w:rsidR="00BD5383" w:rsidRPr="00934E0A">
        <w:rPr>
          <w:rFonts w:asciiTheme="minorEastAsia" w:eastAsiaTheme="minorEastAsia" w:hAnsiTheme="minorEastAsia" w:hint="eastAsia"/>
          <w:color w:val="171717" w:themeColor="background2" w:themeShade="1A"/>
          <w:sz w:val="28"/>
          <w:szCs w:val="28"/>
        </w:rPr>
        <w:t>年度本部门面向中小企业预留政府采购项目预算金额</w:t>
      </w:r>
      <w:r w:rsidR="00CD5BB0" w:rsidRPr="00934E0A">
        <w:rPr>
          <w:rFonts w:asciiTheme="minorEastAsia" w:eastAsiaTheme="minorEastAsia" w:hAnsiTheme="minorEastAsia" w:hint="eastAsia"/>
          <w:color w:val="171717" w:themeColor="background2" w:themeShade="1A"/>
          <w:sz w:val="28"/>
          <w:szCs w:val="28"/>
        </w:rPr>
        <w:t>0</w:t>
      </w:r>
      <w:r w:rsidR="00BD5383" w:rsidRPr="00934E0A">
        <w:rPr>
          <w:rFonts w:asciiTheme="minorEastAsia" w:eastAsiaTheme="minorEastAsia" w:hAnsiTheme="minorEastAsia" w:hint="eastAsia"/>
          <w:color w:val="171717" w:themeColor="background2" w:themeShade="1A"/>
          <w:sz w:val="28"/>
          <w:szCs w:val="28"/>
        </w:rPr>
        <w:t>万元，其中：面向小</w:t>
      </w:r>
      <w:proofErr w:type="gramStart"/>
      <w:r w:rsidR="00BD5383" w:rsidRPr="00934E0A">
        <w:rPr>
          <w:rFonts w:asciiTheme="minorEastAsia" w:eastAsiaTheme="minorEastAsia" w:hAnsiTheme="minorEastAsia" w:hint="eastAsia"/>
          <w:color w:val="171717" w:themeColor="background2" w:themeShade="1A"/>
          <w:sz w:val="28"/>
          <w:szCs w:val="28"/>
        </w:rPr>
        <w:t>微企业</w:t>
      </w:r>
      <w:proofErr w:type="gramEnd"/>
      <w:r w:rsidR="00BD5383" w:rsidRPr="00934E0A">
        <w:rPr>
          <w:rFonts w:asciiTheme="minorEastAsia" w:eastAsiaTheme="minorEastAsia" w:hAnsiTheme="minorEastAsia" w:hint="eastAsia"/>
          <w:color w:val="171717" w:themeColor="background2" w:themeShade="1A"/>
          <w:sz w:val="28"/>
          <w:szCs w:val="28"/>
        </w:rPr>
        <w:t>预留政府采购项目预算金额</w:t>
      </w:r>
      <w:r w:rsidR="00CD5BB0" w:rsidRPr="00934E0A">
        <w:rPr>
          <w:rFonts w:asciiTheme="minorEastAsia" w:eastAsiaTheme="minorEastAsia" w:hAnsiTheme="minorEastAsia" w:hint="eastAsia"/>
          <w:color w:val="171717" w:themeColor="background2" w:themeShade="1A"/>
          <w:sz w:val="28"/>
          <w:szCs w:val="28"/>
        </w:rPr>
        <w:t>0</w:t>
      </w:r>
      <w:r w:rsidR="00BD5383" w:rsidRPr="00934E0A">
        <w:rPr>
          <w:rFonts w:asciiTheme="minorEastAsia" w:eastAsiaTheme="minorEastAsia" w:hAnsiTheme="minorEastAsia" w:hint="eastAsia"/>
          <w:color w:val="171717" w:themeColor="background2" w:themeShade="1A"/>
          <w:sz w:val="28"/>
          <w:szCs w:val="28"/>
        </w:rPr>
        <w:t>万元。</w:t>
      </w:r>
    </w:p>
    <w:p w:rsidR="00BD5383" w:rsidRPr="00356B64" w:rsidRDefault="00BD5383" w:rsidP="005C1535">
      <w:pPr>
        <w:widowControl/>
        <w:spacing w:line="560" w:lineRule="exact"/>
        <w:ind w:firstLineChars="200" w:firstLine="643"/>
        <w:jc w:val="left"/>
        <w:rPr>
          <w:rFonts w:ascii="楷体" w:eastAsia="楷体" w:hAnsi="楷体" w:cs="宋体"/>
          <w:b/>
          <w:color w:val="171717" w:themeColor="background2" w:themeShade="1A"/>
          <w:kern w:val="0"/>
          <w:sz w:val="32"/>
          <w:szCs w:val="32"/>
        </w:rPr>
      </w:pPr>
      <w:r w:rsidRPr="00356B64">
        <w:rPr>
          <w:rFonts w:ascii="楷体" w:eastAsia="楷体" w:hAnsi="楷体" w:cs="宋体" w:hint="eastAsia"/>
          <w:b/>
          <w:color w:val="171717" w:themeColor="background2" w:themeShade="1A"/>
          <w:kern w:val="0"/>
          <w:sz w:val="32"/>
          <w:szCs w:val="32"/>
        </w:rPr>
        <w:t>（二）国有资产占用使用情况</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lastRenderedPageBreak/>
        <w:t>截至</w:t>
      </w:r>
      <w:r w:rsidR="00CD5BB0" w:rsidRPr="00934E0A">
        <w:rPr>
          <w:rFonts w:asciiTheme="minorEastAsia" w:eastAsiaTheme="minorEastAsia" w:hAnsiTheme="minorEastAsia" w:cs="宋体" w:hint="eastAsia"/>
          <w:color w:val="171717" w:themeColor="background2" w:themeShade="1A"/>
          <w:kern w:val="0"/>
          <w:sz w:val="28"/>
          <w:szCs w:val="28"/>
        </w:rPr>
        <w:t>201</w:t>
      </w:r>
      <w:r w:rsidR="00056E22">
        <w:rPr>
          <w:rFonts w:asciiTheme="minorEastAsia" w:eastAsiaTheme="minorEastAsia" w:hAnsiTheme="minorEastAsia" w:cs="宋体" w:hint="eastAsia"/>
          <w:color w:val="171717" w:themeColor="background2" w:themeShade="1A"/>
          <w:kern w:val="0"/>
          <w:sz w:val="28"/>
          <w:szCs w:val="28"/>
        </w:rPr>
        <w:t>5</w:t>
      </w:r>
      <w:r w:rsidRPr="00934E0A">
        <w:rPr>
          <w:rFonts w:asciiTheme="minorEastAsia" w:eastAsiaTheme="minorEastAsia" w:hAnsiTheme="minorEastAsia" w:cs="宋体" w:hint="eastAsia"/>
          <w:color w:val="171717" w:themeColor="background2" w:themeShade="1A"/>
          <w:kern w:val="0"/>
          <w:sz w:val="28"/>
          <w:szCs w:val="28"/>
        </w:rPr>
        <w:t>年底，</w:t>
      </w:r>
      <w:r w:rsidR="003852BF" w:rsidRPr="00934E0A">
        <w:rPr>
          <w:rFonts w:asciiTheme="minorEastAsia" w:eastAsiaTheme="minorEastAsia" w:hAnsiTheme="minorEastAsia" w:cs="宋体" w:hint="eastAsia"/>
          <w:color w:val="171717" w:themeColor="background2" w:themeShade="1A"/>
          <w:kern w:val="0"/>
          <w:sz w:val="28"/>
          <w:szCs w:val="28"/>
        </w:rPr>
        <w:t>中共乌鲁木齐市水磨沟区委员会办公室</w:t>
      </w:r>
      <w:r w:rsidRPr="00934E0A">
        <w:rPr>
          <w:rFonts w:asciiTheme="minorEastAsia" w:eastAsiaTheme="minorEastAsia" w:hAnsiTheme="minorEastAsia" w:cs="宋体" w:hint="eastAsia"/>
          <w:color w:val="171717" w:themeColor="background2" w:themeShade="1A"/>
          <w:kern w:val="0"/>
          <w:sz w:val="28"/>
          <w:szCs w:val="28"/>
        </w:rPr>
        <w:t>部门及下属各预算单位占用使用国有资产总体情况为</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1.房屋</w:t>
      </w:r>
      <w:r w:rsidR="002409BA" w:rsidRPr="00934E0A">
        <w:rPr>
          <w:rFonts w:asciiTheme="minorEastAsia" w:eastAsiaTheme="minorEastAsia" w:hAnsiTheme="minorEastAsia" w:cs="宋体" w:hint="eastAsia"/>
          <w:color w:val="171717" w:themeColor="background2" w:themeShade="1A"/>
          <w:kern w:val="0"/>
          <w:sz w:val="28"/>
          <w:szCs w:val="28"/>
        </w:rPr>
        <w:t>0</w:t>
      </w:r>
      <w:r w:rsidRPr="00934E0A">
        <w:rPr>
          <w:rFonts w:asciiTheme="minorEastAsia" w:eastAsiaTheme="minorEastAsia" w:hAnsiTheme="minorEastAsia" w:cs="宋体" w:hint="eastAsia"/>
          <w:color w:val="171717" w:themeColor="background2" w:themeShade="1A"/>
          <w:kern w:val="0"/>
          <w:sz w:val="28"/>
          <w:szCs w:val="28"/>
        </w:rPr>
        <w:t>平方米，价值</w:t>
      </w:r>
      <w:r w:rsidR="002409BA" w:rsidRPr="00934E0A">
        <w:rPr>
          <w:rFonts w:asciiTheme="minorEastAsia" w:eastAsiaTheme="minorEastAsia" w:hAnsiTheme="minorEastAsia" w:cs="宋体" w:hint="eastAsia"/>
          <w:color w:val="171717" w:themeColor="background2" w:themeShade="1A"/>
          <w:kern w:val="0"/>
          <w:sz w:val="28"/>
          <w:szCs w:val="28"/>
        </w:rPr>
        <w:t>0</w:t>
      </w:r>
      <w:r w:rsidRPr="00934E0A">
        <w:rPr>
          <w:rFonts w:asciiTheme="minorEastAsia" w:eastAsiaTheme="minorEastAsia" w:hAnsiTheme="minorEastAsia" w:cs="宋体" w:hint="eastAsia"/>
          <w:color w:val="171717" w:themeColor="background2" w:themeShade="1A"/>
          <w:kern w:val="0"/>
          <w:sz w:val="28"/>
          <w:szCs w:val="28"/>
        </w:rPr>
        <w:t>万元。</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2.车辆</w:t>
      </w:r>
      <w:r w:rsidR="002409BA" w:rsidRPr="00934E0A">
        <w:rPr>
          <w:rFonts w:asciiTheme="minorEastAsia" w:eastAsiaTheme="minorEastAsia" w:hAnsiTheme="minorEastAsia" w:cs="宋体" w:hint="eastAsia"/>
          <w:color w:val="171717" w:themeColor="background2" w:themeShade="1A"/>
          <w:kern w:val="0"/>
          <w:sz w:val="28"/>
          <w:szCs w:val="28"/>
        </w:rPr>
        <w:t>1</w:t>
      </w:r>
      <w:r w:rsidR="000F74DC">
        <w:rPr>
          <w:rFonts w:asciiTheme="minorEastAsia" w:eastAsiaTheme="minorEastAsia" w:hAnsiTheme="minorEastAsia" w:cs="宋体" w:hint="eastAsia"/>
          <w:color w:val="171717" w:themeColor="background2" w:themeShade="1A"/>
          <w:kern w:val="0"/>
          <w:sz w:val="28"/>
          <w:szCs w:val="28"/>
        </w:rPr>
        <w:t>3</w:t>
      </w:r>
      <w:r w:rsidRPr="00934E0A">
        <w:rPr>
          <w:rFonts w:asciiTheme="minorEastAsia" w:eastAsiaTheme="minorEastAsia" w:hAnsiTheme="minorEastAsia" w:cs="宋体" w:hint="eastAsia"/>
          <w:color w:val="171717" w:themeColor="background2" w:themeShade="1A"/>
          <w:kern w:val="0"/>
          <w:sz w:val="28"/>
          <w:szCs w:val="28"/>
        </w:rPr>
        <w:t>辆，价值</w:t>
      </w:r>
      <w:r w:rsidR="002409BA" w:rsidRPr="00934E0A">
        <w:rPr>
          <w:rFonts w:asciiTheme="minorEastAsia" w:eastAsiaTheme="minorEastAsia" w:hAnsiTheme="minorEastAsia" w:cs="宋体" w:hint="eastAsia"/>
          <w:color w:val="171717" w:themeColor="background2" w:themeShade="1A"/>
          <w:kern w:val="0"/>
          <w:sz w:val="28"/>
          <w:szCs w:val="28"/>
        </w:rPr>
        <w:t>221.79</w:t>
      </w:r>
      <w:r w:rsidRPr="00934E0A">
        <w:rPr>
          <w:rFonts w:asciiTheme="minorEastAsia" w:eastAsiaTheme="minorEastAsia" w:hAnsiTheme="minorEastAsia" w:cs="宋体" w:hint="eastAsia"/>
          <w:color w:val="171717" w:themeColor="background2" w:themeShade="1A"/>
          <w:kern w:val="0"/>
          <w:sz w:val="28"/>
          <w:szCs w:val="28"/>
        </w:rPr>
        <w:t>万元；其中：一般公务用车</w:t>
      </w:r>
      <w:r w:rsidR="002409BA" w:rsidRPr="00934E0A">
        <w:rPr>
          <w:rFonts w:asciiTheme="minorEastAsia" w:eastAsiaTheme="minorEastAsia" w:hAnsiTheme="minorEastAsia" w:cs="宋体" w:hint="eastAsia"/>
          <w:color w:val="171717" w:themeColor="background2" w:themeShade="1A"/>
          <w:kern w:val="0"/>
          <w:sz w:val="28"/>
          <w:szCs w:val="28"/>
        </w:rPr>
        <w:t>1</w:t>
      </w:r>
      <w:r w:rsidR="000F74DC">
        <w:rPr>
          <w:rFonts w:asciiTheme="minorEastAsia" w:eastAsiaTheme="minorEastAsia" w:hAnsiTheme="minorEastAsia" w:cs="宋体" w:hint="eastAsia"/>
          <w:color w:val="171717" w:themeColor="background2" w:themeShade="1A"/>
          <w:kern w:val="0"/>
          <w:sz w:val="28"/>
          <w:szCs w:val="28"/>
        </w:rPr>
        <w:t>3</w:t>
      </w:r>
      <w:r w:rsidRPr="00934E0A">
        <w:rPr>
          <w:rFonts w:asciiTheme="minorEastAsia" w:eastAsiaTheme="minorEastAsia" w:hAnsiTheme="minorEastAsia" w:cs="宋体" w:hint="eastAsia"/>
          <w:color w:val="171717" w:themeColor="background2" w:themeShade="1A"/>
          <w:kern w:val="0"/>
          <w:sz w:val="28"/>
          <w:szCs w:val="28"/>
        </w:rPr>
        <w:t>辆，价值</w:t>
      </w:r>
      <w:r w:rsidR="002409BA" w:rsidRPr="00934E0A">
        <w:rPr>
          <w:rFonts w:asciiTheme="minorEastAsia" w:eastAsiaTheme="minorEastAsia" w:hAnsiTheme="minorEastAsia" w:cs="宋体" w:hint="eastAsia"/>
          <w:color w:val="171717" w:themeColor="background2" w:themeShade="1A"/>
          <w:kern w:val="0"/>
          <w:sz w:val="28"/>
          <w:szCs w:val="28"/>
        </w:rPr>
        <w:t>221.79</w:t>
      </w:r>
      <w:r w:rsidRPr="00934E0A">
        <w:rPr>
          <w:rFonts w:asciiTheme="minorEastAsia" w:eastAsiaTheme="minorEastAsia" w:hAnsiTheme="minorEastAsia" w:cs="宋体" w:hint="eastAsia"/>
          <w:color w:val="171717" w:themeColor="background2" w:themeShade="1A"/>
          <w:kern w:val="0"/>
          <w:sz w:val="28"/>
          <w:szCs w:val="28"/>
        </w:rPr>
        <w:t>万元；执法执勤用车</w:t>
      </w:r>
      <w:r w:rsidR="002409BA" w:rsidRPr="00934E0A">
        <w:rPr>
          <w:rFonts w:asciiTheme="minorEastAsia" w:eastAsiaTheme="minorEastAsia" w:hAnsiTheme="minorEastAsia" w:cs="宋体" w:hint="eastAsia"/>
          <w:color w:val="171717" w:themeColor="background2" w:themeShade="1A"/>
          <w:kern w:val="0"/>
          <w:sz w:val="28"/>
          <w:szCs w:val="28"/>
        </w:rPr>
        <w:t>0</w:t>
      </w:r>
      <w:r w:rsidRPr="00934E0A">
        <w:rPr>
          <w:rFonts w:asciiTheme="minorEastAsia" w:eastAsiaTheme="minorEastAsia" w:hAnsiTheme="minorEastAsia" w:cs="宋体" w:hint="eastAsia"/>
          <w:color w:val="171717" w:themeColor="background2" w:themeShade="1A"/>
          <w:kern w:val="0"/>
          <w:sz w:val="28"/>
          <w:szCs w:val="28"/>
        </w:rPr>
        <w:t>辆，价值</w:t>
      </w:r>
      <w:r w:rsidR="002409BA" w:rsidRPr="00934E0A">
        <w:rPr>
          <w:rFonts w:asciiTheme="minorEastAsia" w:eastAsiaTheme="minorEastAsia" w:hAnsiTheme="minorEastAsia" w:cs="宋体" w:hint="eastAsia"/>
          <w:color w:val="171717" w:themeColor="background2" w:themeShade="1A"/>
          <w:kern w:val="0"/>
          <w:sz w:val="28"/>
          <w:szCs w:val="28"/>
        </w:rPr>
        <w:t>0</w:t>
      </w:r>
      <w:r w:rsidRPr="00934E0A">
        <w:rPr>
          <w:rFonts w:asciiTheme="minorEastAsia" w:eastAsiaTheme="minorEastAsia" w:hAnsiTheme="minorEastAsia" w:cs="宋体" w:hint="eastAsia"/>
          <w:color w:val="171717" w:themeColor="background2" w:themeShade="1A"/>
          <w:kern w:val="0"/>
          <w:sz w:val="28"/>
          <w:szCs w:val="28"/>
        </w:rPr>
        <w:t>万元；其他车辆</w:t>
      </w:r>
      <w:r w:rsidR="002409BA" w:rsidRPr="00934E0A">
        <w:rPr>
          <w:rFonts w:asciiTheme="minorEastAsia" w:eastAsiaTheme="minorEastAsia" w:hAnsiTheme="minorEastAsia" w:cs="宋体" w:hint="eastAsia"/>
          <w:color w:val="171717" w:themeColor="background2" w:themeShade="1A"/>
          <w:kern w:val="0"/>
          <w:sz w:val="28"/>
          <w:szCs w:val="28"/>
        </w:rPr>
        <w:t>0</w:t>
      </w:r>
      <w:r w:rsidRPr="00934E0A">
        <w:rPr>
          <w:rFonts w:asciiTheme="minorEastAsia" w:eastAsiaTheme="minorEastAsia" w:hAnsiTheme="minorEastAsia" w:cs="宋体" w:hint="eastAsia"/>
          <w:color w:val="171717" w:themeColor="background2" w:themeShade="1A"/>
          <w:kern w:val="0"/>
          <w:sz w:val="28"/>
          <w:szCs w:val="28"/>
        </w:rPr>
        <w:t>，价值</w:t>
      </w:r>
      <w:r w:rsidR="002409BA" w:rsidRPr="00934E0A">
        <w:rPr>
          <w:rFonts w:asciiTheme="minorEastAsia" w:eastAsiaTheme="minorEastAsia" w:hAnsiTheme="minorEastAsia" w:cs="宋体" w:hint="eastAsia"/>
          <w:color w:val="171717" w:themeColor="background2" w:themeShade="1A"/>
          <w:kern w:val="0"/>
          <w:sz w:val="28"/>
          <w:szCs w:val="28"/>
        </w:rPr>
        <w:t>0</w:t>
      </w:r>
      <w:r w:rsidRPr="00934E0A">
        <w:rPr>
          <w:rFonts w:asciiTheme="minorEastAsia" w:eastAsiaTheme="minorEastAsia" w:hAnsiTheme="minorEastAsia" w:cs="宋体" w:hint="eastAsia"/>
          <w:color w:val="171717" w:themeColor="background2" w:themeShade="1A"/>
          <w:kern w:val="0"/>
          <w:sz w:val="28"/>
          <w:szCs w:val="28"/>
        </w:rPr>
        <w:t>万元。</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3.办公家具价值</w:t>
      </w:r>
      <w:r w:rsidR="00F064E8" w:rsidRPr="00934E0A">
        <w:rPr>
          <w:rFonts w:asciiTheme="minorEastAsia" w:eastAsiaTheme="minorEastAsia" w:hAnsiTheme="minorEastAsia" w:cs="宋体" w:hint="eastAsia"/>
          <w:color w:val="171717" w:themeColor="background2" w:themeShade="1A"/>
          <w:kern w:val="0"/>
          <w:sz w:val="28"/>
          <w:szCs w:val="28"/>
        </w:rPr>
        <w:t>3</w:t>
      </w:r>
      <w:r w:rsidRPr="00934E0A">
        <w:rPr>
          <w:rFonts w:asciiTheme="minorEastAsia" w:eastAsiaTheme="minorEastAsia" w:hAnsiTheme="minorEastAsia" w:cs="宋体" w:hint="eastAsia"/>
          <w:color w:val="171717" w:themeColor="background2" w:themeShade="1A"/>
          <w:kern w:val="0"/>
          <w:sz w:val="28"/>
          <w:szCs w:val="28"/>
        </w:rPr>
        <w:t>万元。</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4.其他资产价值</w:t>
      </w:r>
      <w:r w:rsidR="000F74DC">
        <w:rPr>
          <w:rFonts w:asciiTheme="minorEastAsia" w:eastAsiaTheme="minorEastAsia" w:hAnsiTheme="minorEastAsia" w:cs="宋体" w:hint="eastAsia"/>
          <w:color w:val="171717" w:themeColor="background2" w:themeShade="1A"/>
          <w:kern w:val="0"/>
          <w:sz w:val="28"/>
          <w:szCs w:val="28"/>
        </w:rPr>
        <w:t>323.58</w:t>
      </w:r>
      <w:r w:rsidRPr="00934E0A">
        <w:rPr>
          <w:rFonts w:asciiTheme="minorEastAsia" w:eastAsiaTheme="minorEastAsia" w:hAnsiTheme="minorEastAsia" w:cs="宋体" w:hint="eastAsia"/>
          <w:color w:val="171717" w:themeColor="background2" w:themeShade="1A"/>
          <w:kern w:val="0"/>
          <w:sz w:val="28"/>
          <w:szCs w:val="28"/>
        </w:rPr>
        <w:t>万元。</w:t>
      </w:r>
    </w:p>
    <w:p w:rsidR="00BD5383" w:rsidRPr="00934E0A" w:rsidRDefault="00BD5383"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934E0A">
        <w:rPr>
          <w:rFonts w:asciiTheme="minorEastAsia" w:eastAsiaTheme="minorEastAsia" w:hAnsiTheme="minorEastAsia" w:cs="宋体" w:hint="eastAsia"/>
          <w:color w:val="171717" w:themeColor="background2" w:themeShade="1A"/>
          <w:kern w:val="0"/>
          <w:sz w:val="28"/>
          <w:szCs w:val="28"/>
        </w:rPr>
        <w:t>单位价值50万元以上大型设备</w:t>
      </w:r>
      <w:r w:rsidR="002409BA" w:rsidRPr="00934E0A">
        <w:rPr>
          <w:rFonts w:asciiTheme="minorEastAsia" w:eastAsiaTheme="minorEastAsia" w:hAnsiTheme="minorEastAsia" w:cs="宋体" w:hint="eastAsia"/>
          <w:color w:val="171717" w:themeColor="background2" w:themeShade="1A"/>
          <w:kern w:val="0"/>
          <w:sz w:val="28"/>
          <w:szCs w:val="28"/>
        </w:rPr>
        <w:t>1</w:t>
      </w:r>
      <w:r w:rsidRPr="00934E0A">
        <w:rPr>
          <w:rFonts w:asciiTheme="minorEastAsia" w:eastAsiaTheme="minorEastAsia" w:hAnsiTheme="minorEastAsia" w:cs="宋体" w:hint="eastAsia"/>
          <w:color w:val="171717" w:themeColor="background2" w:themeShade="1A"/>
          <w:kern w:val="0"/>
          <w:sz w:val="28"/>
          <w:szCs w:val="28"/>
        </w:rPr>
        <w:t>台（套），单位价值100万元以上大型设备</w:t>
      </w:r>
      <w:r w:rsidR="002409BA" w:rsidRPr="00934E0A">
        <w:rPr>
          <w:rFonts w:asciiTheme="minorEastAsia" w:eastAsiaTheme="minorEastAsia" w:hAnsiTheme="minorEastAsia" w:cs="宋体" w:hint="eastAsia"/>
          <w:color w:val="171717" w:themeColor="background2" w:themeShade="1A"/>
          <w:kern w:val="0"/>
          <w:sz w:val="28"/>
          <w:szCs w:val="28"/>
        </w:rPr>
        <w:t>0</w:t>
      </w:r>
      <w:r w:rsidRPr="00934E0A">
        <w:rPr>
          <w:rFonts w:asciiTheme="minorEastAsia" w:eastAsiaTheme="minorEastAsia" w:hAnsiTheme="minorEastAsia" w:cs="宋体" w:hint="eastAsia"/>
          <w:color w:val="171717" w:themeColor="background2" w:themeShade="1A"/>
          <w:kern w:val="0"/>
          <w:sz w:val="28"/>
          <w:szCs w:val="28"/>
        </w:rPr>
        <w:t>台（套）。</w:t>
      </w:r>
    </w:p>
    <w:p w:rsidR="00BD5383" w:rsidRPr="00934E0A" w:rsidRDefault="00BA0096"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sidR="00BD5383" w:rsidRPr="00934E0A">
        <w:rPr>
          <w:rFonts w:asciiTheme="minorEastAsia" w:eastAsiaTheme="minorEastAsia" w:hAnsiTheme="minorEastAsia" w:cs="宋体" w:hint="eastAsia"/>
          <w:color w:val="171717" w:themeColor="background2" w:themeShade="1A"/>
          <w:kern w:val="0"/>
          <w:sz w:val="28"/>
          <w:szCs w:val="28"/>
        </w:rPr>
        <w:t>年部门预算未安排购置车辆经费</w:t>
      </w:r>
      <w:r w:rsidR="002409BA" w:rsidRPr="00934E0A">
        <w:rPr>
          <w:rFonts w:asciiTheme="minorEastAsia" w:eastAsiaTheme="minorEastAsia" w:hAnsiTheme="minorEastAsia" w:cs="宋体" w:hint="eastAsia"/>
          <w:color w:val="171717" w:themeColor="background2" w:themeShade="1A"/>
          <w:kern w:val="0"/>
          <w:sz w:val="28"/>
          <w:szCs w:val="28"/>
        </w:rPr>
        <w:t>,</w:t>
      </w:r>
      <w:r w:rsidR="00BD5383" w:rsidRPr="00934E0A">
        <w:rPr>
          <w:rFonts w:asciiTheme="minorEastAsia" w:eastAsiaTheme="minorEastAsia" w:hAnsiTheme="minorEastAsia" w:cs="宋体" w:hint="eastAsia"/>
          <w:color w:val="171717" w:themeColor="background2" w:themeShade="1A"/>
          <w:kern w:val="0"/>
          <w:sz w:val="28"/>
          <w:szCs w:val="28"/>
        </w:rPr>
        <w:t>安排购置50万元以上大型设备</w:t>
      </w:r>
      <w:r w:rsidR="00DA33E1">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台（套），单位价值100万元以上大型设备</w:t>
      </w:r>
      <w:r w:rsidR="002409BA" w:rsidRPr="00934E0A">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台（套）。</w:t>
      </w:r>
    </w:p>
    <w:p w:rsidR="00BD5383" w:rsidRPr="00356B64" w:rsidRDefault="00BD5383" w:rsidP="005C1535">
      <w:pPr>
        <w:widowControl/>
        <w:spacing w:line="560" w:lineRule="exact"/>
        <w:ind w:firstLineChars="200" w:firstLine="643"/>
        <w:jc w:val="left"/>
        <w:rPr>
          <w:rFonts w:ascii="楷体" w:eastAsia="楷体" w:hAnsi="楷体" w:cs="宋体"/>
          <w:b/>
          <w:color w:val="171717" w:themeColor="background2" w:themeShade="1A"/>
          <w:kern w:val="0"/>
          <w:sz w:val="32"/>
          <w:szCs w:val="32"/>
        </w:rPr>
      </w:pPr>
      <w:r w:rsidRPr="00356B64">
        <w:rPr>
          <w:rFonts w:ascii="楷体" w:eastAsia="楷体" w:hAnsi="楷体" w:cs="宋体" w:hint="eastAsia"/>
          <w:b/>
          <w:color w:val="171717" w:themeColor="background2" w:themeShade="1A"/>
          <w:kern w:val="0"/>
          <w:sz w:val="32"/>
          <w:szCs w:val="32"/>
        </w:rPr>
        <w:t>（三）预算绩效情况</w:t>
      </w:r>
    </w:p>
    <w:p w:rsidR="00BD5383" w:rsidRPr="00934E0A" w:rsidRDefault="00BA0096" w:rsidP="00FA163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sidR="00BD5383" w:rsidRPr="00934E0A">
        <w:rPr>
          <w:rFonts w:asciiTheme="minorEastAsia" w:eastAsiaTheme="minorEastAsia" w:hAnsiTheme="minorEastAsia" w:cs="宋体" w:hint="eastAsia"/>
          <w:color w:val="171717" w:themeColor="background2" w:themeShade="1A"/>
          <w:kern w:val="0"/>
          <w:sz w:val="28"/>
          <w:szCs w:val="28"/>
        </w:rPr>
        <w:t>年度，本年度实行绩效管理的项目</w:t>
      </w:r>
      <w:r w:rsidR="007903FF" w:rsidRPr="00934E0A">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个，涉及预算金额</w:t>
      </w:r>
      <w:r w:rsidR="007903FF" w:rsidRPr="00934E0A">
        <w:rPr>
          <w:rFonts w:asciiTheme="minorEastAsia" w:eastAsiaTheme="minorEastAsia" w:hAnsiTheme="minorEastAsia" w:cs="宋体" w:hint="eastAsia"/>
          <w:color w:val="171717" w:themeColor="background2" w:themeShade="1A"/>
          <w:kern w:val="0"/>
          <w:sz w:val="28"/>
          <w:szCs w:val="28"/>
        </w:rPr>
        <w:t>0</w:t>
      </w:r>
      <w:r w:rsidR="00BD5383" w:rsidRPr="00934E0A">
        <w:rPr>
          <w:rFonts w:asciiTheme="minorEastAsia" w:eastAsiaTheme="minorEastAsia" w:hAnsiTheme="minorEastAsia" w:cs="宋体" w:hint="eastAsia"/>
          <w:color w:val="171717" w:themeColor="background2" w:themeShade="1A"/>
          <w:kern w:val="0"/>
          <w:sz w:val="28"/>
          <w:szCs w:val="28"/>
        </w:rPr>
        <w:t>万元。具体情况见下表（按项目分别填报）：</w:t>
      </w:r>
    </w:p>
    <w:p w:rsidR="00FA163E" w:rsidRPr="00934E0A" w:rsidRDefault="00FA163E" w:rsidP="00E47275">
      <w:pPr>
        <w:widowControl/>
        <w:spacing w:line="300" w:lineRule="auto"/>
        <w:ind w:firstLine="640"/>
        <w:jc w:val="left"/>
        <w:rPr>
          <w:rFonts w:asciiTheme="minorEastAsia" w:eastAsiaTheme="minorEastAsia" w:hAnsiTheme="minorEastAsia" w:cs="宋体"/>
          <w:color w:val="171717" w:themeColor="background2" w:themeShade="1A"/>
          <w:kern w:val="0"/>
          <w:sz w:val="28"/>
          <w:szCs w:val="28"/>
        </w:rPr>
      </w:pPr>
    </w:p>
    <w:p w:rsidR="00934E0A" w:rsidRPr="00934E0A" w:rsidRDefault="00934E0A" w:rsidP="00E47275">
      <w:pPr>
        <w:widowControl/>
        <w:spacing w:line="300" w:lineRule="auto"/>
        <w:ind w:firstLine="640"/>
        <w:jc w:val="left"/>
        <w:rPr>
          <w:rFonts w:asciiTheme="minorEastAsia" w:eastAsiaTheme="minorEastAsia" w:hAnsiTheme="minorEastAsia" w:cs="宋体"/>
          <w:color w:val="171717" w:themeColor="background2" w:themeShade="1A"/>
          <w:kern w:val="0"/>
          <w:sz w:val="28"/>
          <w:szCs w:val="28"/>
        </w:rPr>
      </w:pPr>
    </w:p>
    <w:p w:rsidR="00934E0A" w:rsidRDefault="00934E0A" w:rsidP="00472721">
      <w:pPr>
        <w:widowControl/>
        <w:spacing w:line="300" w:lineRule="auto"/>
        <w:jc w:val="left"/>
        <w:rPr>
          <w:rFonts w:asciiTheme="minorEastAsia" w:eastAsiaTheme="minorEastAsia" w:hAnsiTheme="minorEastAsia" w:cs="宋体"/>
          <w:color w:val="171717" w:themeColor="background2" w:themeShade="1A"/>
          <w:kern w:val="0"/>
          <w:sz w:val="28"/>
          <w:szCs w:val="28"/>
        </w:rPr>
      </w:pPr>
    </w:p>
    <w:p w:rsidR="00DA33E1" w:rsidRDefault="00DA33E1" w:rsidP="00472721">
      <w:pPr>
        <w:widowControl/>
        <w:spacing w:line="300" w:lineRule="auto"/>
        <w:jc w:val="left"/>
        <w:rPr>
          <w:rFonts w:asciiTheme="minorEastAsia" w:eastAsiaTheme="minorEastAsia" w:hAnsiTheme="minorEastAsia" w:cs="宋体"/>
          <w:color w:val="171717" w:themeColor="background2" w:themeShade="1A"/>
          <w:kern w:val="0"/>
          <w:sz w:val="28"/>
          <w:szCs w:val="28"/>
        </w:rPr>
      </w:pPr>
    </w:p>
    <w:p w:rsidR="00DA33E1" w:rsidRDefault="00DA33E1" w:rsidP="00472721">
      <w:pPr>
        <w:widowControl/>
        <w:spacing w:line="300" w:lineRule="auto"/>
        <w:jc w:val="left"/>
        <w:rPr>
          <w:rFonts w:asciiTheme="minorEastAsia" w:eastAsiaTheme="minorEastAsia" w:hAnsiTheme="minorEastAsia" w:cs="宋体"/>
          <w:color w:val="171717" w:themeColor="background2" w:themeShade="1A"/>
          <w:kern w:val="0"/>
          <w:sz w:val="28"/>
          <w:szCs w:val="28"/>
        </w:rPr>
      </w:pPr>
    </w:p>
    <w:p w:rsidR="00DA33E1" w:rsidRDefault="00DA33E1" w:rsidP="00472721">
      <w:pPr>
        <w:widowControl/>
        <w:spacing w:line="300" w:lineRule="auto"/>
        <w:jc w:val="left"/>
        <w:rPr>
          <w:rFonts w:asciiTheme="minorEastAsia" w:eastAsiaTheme="minorEastAsia" w:hAnsiTheme="minorEastAsia" w:cs="宋体"/>
          <w:color w:val="171717" w:themeColor="background2" w:themeShade="1A"/>
          <w:kern w:val="0"/>
          <w:sz w:val="28"/>
          <w:szCs w:val="28"/>
        </w:rPr>
      </w:pPr>
    </w:p>
    <w:p w:rsidR="00DA33E1" w:rsidRDefault="00DA33E1" w:rsidP="00472721">
      <w:pPr>
        <w:widowControl/>
        <w:spacing w:line="300" w:lineRule="auto"/>
        <w:jc w:val="left"/>
        <w:rPr>
          <w:rFonts w:asciiTheme="minorEastAsia" w:eastAsiaTheme="minorEastAsia" w:hAnsiTheme="minorEastAsia" w:cs="宋体"/>
          <w:color w:val="171717" w:themeColor="background2" w:themeShade="1A"/>
          <w:kern w:val="0"/>
          <w:sz w:val="28"/>
          <w:szCs w:val="28"/>
        </w:rPr>
      </w:pPr>
    </w:p>
    <w:p w:rsidR="00DA33E1" w:rsidRDefault="00DA33E1" w:rsidP="00472721">
      <w:pPr>
        <w:widowControl/>
        <w:spacing w:line="300" w:lineRule="auto"/>
        <w:jc w:val="left"/>
        <w:rPr>
          <w:rFonts w:asciiTheme="minorEastAsia" w:eastAsiaTheme="minorEastAsia" w:hAnsiTheme="minorEastAsia" w:cs="宋体"/>
          <w:color w:val="171717" w:themeColor="background2" w:themeShade="1A"/>
          <w:kern w:val="0"/>
          <w:sz w:val="28"/>
          <w:szCs w:val="28"/>
        </w:rPr>
      </w:pPr>
    </w:p>
    <w:p w:rsidR="00DA33E1" w:rsidRDefault="00DA33E1" w:rsidP="00472721">
      <w:pPr>
        <w:widowControl/>
        <w:spacing w:line="300" w:lineRule="auto"/>
        <w:jc w:val="left"/>
        <w:rPr>
          <w:rFonts w:asciiTheme="minorEastAsia" w:eastAsiaTheme="minorEastAsia" w:hAnsiTheme="minorEastAsia" w:cs="宋体"/>
          <w:color w:val="171717" w:themeColor="background2" w:themeShade="1A"/>
          <w:kern w:val="0"/>
          <w:sz w:val="28"/>
          <w:szCs w:val="28"/>
        </w:rPr>
      </w:pPr>
    </w:p>
    <w:p w:rsidR="00DA33E1" w:rsidRDefault="00DA33E1" w:rsidP="00472721">
      <w:pPr>
        <w:widowControl/>
        <w:spacing w:line="300" w:lineRule="auto"/>
        <w:jc w:val="left"/>
        <w:rPr>
          <w:rFonts w:asciiTheme="minorEastAsia" w:eastAsiaTheme="minorEastAsia" w:hAnsiTheme="minorEastAsia" w:cs="宋体"/>
          <w:color w:val="171717" w:themeColor="background2" w:themeShade="1A"/>
          <w:kern w:val="0"/>
          <w:sz w:val="28"/>
          <w:szCs w:val="28"/>
        </w:rPr>
      </w:pPr>
    </w:p>
    <w:p w:rsidR="00DA33E1" w:rsidRPr="00934E0A" w:rsidRDefault="00DA33E1" w:rsidP="00472721">
      <w:pPr>
        <w:widowControl/>
        <w:spacing w:line="300" w:lineRule="auto"/>
        <w:jc w:val="left"/>
        <w:rPr>
          <w:rFonts w:asciiTheme="minorEastAsia" w:eastAsiaTheme="minorEastAsia" w:hAnsiTheme="minorEastAsia" w:cs="宋体"/>
          <w:color w:val="171717" w:themeColor="background2" w:themeShade="1A"/>
          <w:kern w:val="0"/>
          <w:sz w:val="28"/>
          <w:szCs w:val="28"/>
        </w:rPr>
      </w:pPr>
    </w:p>
    <w:p w:rsidR="00BD5383" w:rsidRPr="00934E0A" w:rsidRDefault="00BD5383" w:rsidP="00691DF1">
      <w:pPr>
        <w:spacing w:line="300" w:lineRule="auto"/>
        <w:jc w:val="center"/>
        <w:rPr>
          <w:rFonts w:asciiTheme="minorEastAsia" w:eastAsiaTheme="minorEastAsia" w:hAnsiTheme="minorEastAsia" w:cs="宋体"/>
          <w:b/>
          <w:color w:val="171717" w:themeColor="background2" w:themeShade="1A"/>
          <w:kern w:val="0"/>
          <w:sz w:val="36"/>
          <w:szCs w:val="36"/>
        </w:rPr>
      </w:pPr>
      <w:r w:rsidRPr="00934E0A">
        <w:rPr>
          <w:rFonts w:asciiTheme="minorEastAsia" w:eastAsiaTheme="minorEastAsia" w:hAnsiTheme="minorEastAsia" w:cs="宋体" w:hint="eastAsia"/>
          <w:b/>
          <w:color w:val="171717" w:themeColor="background2" w:themeShade="1A"/>
          <w:kern w:val="0"/>
          <w:sz w:val="36"/>
          <w:szCs w:val="36"/>
        </w:rPr>
        <w:t>财政支出绩效目标申报表</w:t>
      </w:r>
    </w:p>
    <w:p w:rsidR="00BD5383" w:rsidRPr="00934E0A" w:rsidRDefault="00BD5383" w:rsidP="00E47275">
      <w:pPr>
        <w:spacing w:line="300" w:lineRule="auto"/>
        <w:jc w:val="center"/>
        <w:rPr>
          <w:rFonts w:ascii="仿宋_GB2312" w:eastAsia="仿宋_GB2312" w:hAnsiTheme="minorEastAsia" w:cs="宋体"/>
          <w:color w:val="171717" w:themeColor="background2" w:themeShade="1A"/>
          <w:kern w:val="0"/>
          <w:sz w:val="36"/>
          <w:szCs w:val="36"/>
        </w:rPr>
      </w:pPr>
      <w:r w:rsidRPr="00934E0A">
        <w:rPr>
          <w:rFonts w:ascii="仿宋_GB2312" w:eastAsia="仿宋_GB2312" w:hAnsiTheme="minorEastAsia" w:cs="宋体" w:hint="eastAsia"/>
          <w:color w:val="171717" w:themeColor="background2" w:themeShade="1A"/>
          <w:kern w:val="0"/>
          <w:sz w:val="36"/>
          <w:szCs w:val="36"/>
        </w:rPr>
        <w:t>（   年度）</w:t>
      </w:r>
    </w:p>
    <w:p w:rsidR="00BD5383" w:rsidRPr="00934E0A" w:rsidRDefault="00BD5383" w:rsidP="00E47275">
      <w:pPr>
        <w:spacing w:line="300" w:lineRule="auto"/>
        <w:rPr>
          <w:rFonts w:ascii="仿宋_GB2312" w:eastAsia="仿宋_GB2312" w:hAnsiTheme="minorEastAsia" w:cs="宋体"/>
          <w:color w:val="171717" w:themeColor="background2" w:themeShade="1A"/>
          <w:kern w:val="0"/>
          <w:sz w:val="32"/>
          <w:szCs w:val="32"/>
        </w:rPr>
      </w:pPr>
      <w:r w:rsidRPr="00934E0A">
        <w:rPr>
          <w:rFonts w:ascii="仿宋_GB2312" w:eastAsia="仿宋_GB2312" w:hAnsiTheme="minorEastAsia" w:cs="宋体" w:hint="eastAsia"/>
          <w:color w:val="171717" w:themeColor="background2" w:themeShade="1A"/>
          <w:kern w:val="0"/>
          <w:sz w:val="32"/>
          <w:szCs w:val="32"/>
        </w:rPr>
        <w:t>填报单位：</w:t>
      </w:r>
    </w:p>
    <w:tbl>
      <w:tblPr>
        <w:tblW w:w="9229" w:type="dxa"/>
        <w:tblInd w:w="93" w:type="dxa"/>
        <w:tblLook w:val="04A0" w:firstRow="1" w:lastRow="0" w:firstColumn="1" w:lastColumn="0" w:noHBand="0" w:noVBand="1"/>
      </w:tblPr>
      <w:tblGrid>
        <w:gridCol w:w="1960"/>
        <w:gridCol w:w="2166"/>
        <w:gridCol w:w="74"/>
        <w:gridCol w:w="1780"/>
        <w:gridCol w:w="222"/>
        <w:gridCol w:w="476"/>
        <w:gridCol w:w="1559"/>
        <w:gridCol w:w="992"/>
      </w:tblGrid>
      <w:tr w:rsidR="00BD5383" w:rsidRPr="00934E0A" w:rsidTr="00E47275">
        <w:trPr>
          <w:trHeight w:val="556"/>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新增项目□    延续项目□</w:t>
            </w:r>
          </w:p>
        </w:tc>
      </w:tr>
      <w:tr w:rsidR="00BD5383" w:rsidRPr="00934E0A" w:rsidTr="00E47275">
        <w:trPr>
          <w:trHeight w:val="564"/>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主管部门</w:t>
            </w:r>
          </w:p>
        </w:tc>
        <w:tc>
          <w:tcPr>
            <w:tcW w:w="2166" w:type="dxa"/>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r>
      <w:tr w:rsidR="00BD5383" w:rsidRPr="00934E0A" w:rsidTr="00E47275">
        <w:trPr>
          <w:trHeight w:val="420"/>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项目起止时间</w:t>
            </w:r>
          </w:p>
        </w:tc>
        <w:tc>
          <w:tcPr>
            <w:tcW w:w="2166" w:type="dxa"/>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项目负责人</w:t>
            </w:r>
          </w:p>
        </w:tc>
        <w:tc>
          <w:tcPr>
            <w:tcW w:w="698" w:type="dxa"/>
            <w:gridSpan w:val="2"/>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联系电话</w:t>
            </w:r>
          </w:p>
        </w:tc>
        <w:tc>
          <w:tcPr>
            <w:tcW w:w="992" w:type="dxa"/>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r>
      <w:tr w:rsidR="00BD5383" w:rsidRPr="00934E0A" w:rsidTr="00E47275">
        <w:trPr>
          <w:trHeight w:val="420"/>
        </w:trPr>
        <w:tc>
          <w:tcPr>
            <w:tcW w:w="1960" w:type="dxa"/>
            <w:vMerge w:val="restart"/>
            <w:tcBorders>
              <w:top w:val="nil"/>
              <w:left w:val="single" w:sz="4" w:space="0" w:color="auto"/>
              <w:bottom w:val="nil"/>
              <w:right w:val="single" w:sz="4" w:space="0" w:color="auto"/>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资金总额</w:t>
            </w:r>
          </w:p>
        </w:tc>
      </w:tr>
      <w:tr w:rsidR="00BD5383" w:rsidRPr="00934E0A" w:rsidTr="00E47275">
        <w:trPr>
          <w:trHeight w:val="420"/>
        </w:trPr>
        <w:tc>
          <w:tcPr>
            <w:tcW w:w="1960" w:type="dxa"/>
            <w:vMerge/>
            <w:tcBorders>
              <w:top w:val="nil"/>
              <w:left w:val="single" w:sz="4" w:space="0" w:color="auto"/>
              <w:bottom w:val="nil"/>
              <w:right w:val="single" w:sz="4" w:space="0" w:color="auto"/>
            </w:tcBorders>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财政拨款</w:t>
            </w:r>
          </w:p>
        </w:tc>
      </w:tr>
      <w:tr w:rsidR="00BD5383" w:rsidRPr="00934E0A" w:rsidTr="00E47275">
        <w:trPr>
          <w:trHeight w:val="420"/>
        </w:trPr>
        <w:tc>
          <w:tcPr>
            <w:tcW w:w="1960" w:type="dxa"/>
            <w:vMerge/>
            <w:tcBorders>
              <w:top w:val="nil"/>
              <w:left w:val="single" w:sz="4" w:space="0" w:color="auto"/>
              <w:bottom w:val="nil"/>
              <w:right w:val="single" w:sz="4" w:space="0" w:color="auto"/>
            </w:tcBorders>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自有资金</w:t>
            </w:r>
          </w:p>
        </w:tc>
      </w:tr>
      <w:tr w:rsidR="00BD5383" w:rsidRPr="00934E0A" w:rsidTr="00E47275">
        <w:trPr>
          <w:trHeight w:val="420"/>
        </w:trPr>
        <w:tc>
          <w:tcPr>
            <w:tcW w:w="1960" w:type="dxa"/>
            <w:vMerge/>
            <w:tcBorders>
              <w:top w:val="nil"/>
              <w:left w:val="single" w:sz="4" w:space="0" w:color="auto"/>
              <w:bottom w:val="nil"/>
              <w:right w:val="single" w:sz="4" w:space="0" w:color="auto"/>
            </w:tcBorders>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经营性收入</w:t>
            </w:r>
          </w:p>
        </w:tc>
      </w:tr>
      <w:tr w:rsidR="00BD5383" w:rsidRPr="00934E0A" w:rsidTr="00E47275">
        <w:trPr>
          <w:trHeight w:val="420"/>
        </w:trPr>
        <w:tc>
          <w:tcPr>
            <w:tcW w:w="1960" w:type="dxa"/>
            <w:vMerge/>
            <w:tcBorders>
              <w:top w:val="nil"/>
              <w:left w:val="single" w:sz="4" w:space="0" w:color="auto"/>
              <w:bottom w:val="nil"/>
              <w:right w:val="single" w:sz="4" w:space="0" w:color="auto"/>
            </w:tcBorders>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其他收入</w:t>
            </w:r>
          </w:p>
        </w:tc>
      </w:tr>
      <w:tr w:rsidR="00BD5383" w:rsidRPr="00934E0A" w:rsidTr="00E47275">
        <w:trPr>
          <w:trHeight w:val="420"/>
        </w:trPr>
        <w:tc>
          <w:tcPr>
            <w:tcW w:w="1960" w:type="dxa"/>
            <w:vMerge/>
            <w:tcBorders>
              <w:top w:val="nil"/>
              <w:left w:val="single" w:sz="4" w:space="0" w:color="auto"/>
              <w:bottom w:val="nil"/>
              <w:right w:val="single" w:sz="4" w:space="0" w:color="auto"/>
            </w:tcBorders>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其他</w:t>
            </w:r>
          </w:p>
        </w:tc>
      </w:tr>
      <w:tr w:rsidR="00BD5383" w:rsidRPr="00934E0A" w:rsidTr="00691DF1">
        <w:trPr>
          <w:trHeight w:val="773"/>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spacing w:line="300" w:lineRule="auto"/>
              <w:rPr>
                <w:rFonts w:ascii="仿宋_GB2312" w:eastAsia="仿宋_GB2312" w:hAnsiTheme="minorEastAsia" w:cs="宋体"/>
                <w:color w:val="171717" w:themeColor="background2" w:themeShade="1A"/>
                <w:sz w:val="24"/>
              </w:rPr>
            </w:pPr>
          </w:p>
        </w:tc>
      </w:tr>
      <w:tr w:rsidR="00BD5383" w:rsidRPr="00934E0A" w:rsidTr="00691DF1">
        <w:trPr>
          <w:trHeight w:val="690"/>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r>
      <w:tr w:rsidR="00BD5383" w:rsidRPr="00934E0A" w:rsidTr="00E47275">
        <w:trPr>
          <w:trHeight w:val="420"/>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项目立项情况</w:t>
            </w: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r>
      <w:tr w:rsidR="00BD5383" w:rsidRPr="00934E0A" w:rsidTr="00E47275">
        <w:trPr>
          <w:trHeight w:val="420"/>
        </w:trPr>
        <w:tc>
          <w:tcPr>
            <w:tcW w:w="1960" w:type="dxa"/>
            <w:vMerge/>
            <w:tcBorders>
              <w:top w:val="nil"/>
              <w:left w:val="single" w:sz="4" w:space="0" w:color="auto"/>
              <w:bottom w:val="single" w:sz="4" w:space="0" w:color="000000"/>
              <w:right w:val="single" w:sz="4" w:space="0" w:color="auto"/>
            </w:tcBorders>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r>
      <w:tr w:rsidR="00BD5383" w:rsidRPr="00934E0A" w:rsidTr="00E47275">
        <w:trPr>
          <w:trHeight w:val="420"/>
        </w:trPr>
        <w:tc>
          <w:tcPr>
            <w:tcW w:w="1960" w:type="dxa"/>
            <w:vMerge/>
            <w:tcBorders>
              <w:top w:val="nil"/>
              <w:left w:val="single" w:sz="4" w:space="0" w:color="auto"/>
              <w:bottom w:val="single" w:sz="4" w:space="0" w:color="000000"/>
              <w:right w:val="single" w:sz="4" w:space="0" w:color="auto"/>
            </w:tcBorders>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r>
      <w:tr w:rsidR="00BD5383" w:rsidRPr="00934E0A" w:rsidTr="00E47275">
        <w:trPr>
          <w:trHeight w:val="490"/>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项目实施进度计划</w:t>
            </w: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完成时间</w:t>
            </w:r>
          </w:p>
        </w:tc>
      </w:tr>
      <w:tr w:rsidR="00BD5383" w:rsidRPr="00934E0A" w:rsidTr="00E47275">
        <w:trPr>
          <w:trHeight w:val="420"/>
        </w:trPr>
        <w:tc>
          <w:tcPr>
            <w:tcW w:w="1960" w:type="dxa"/>
            <w:vMerge/>
            <w:tcBorders>
              <w:top w:val="nil"/>
              <w:left w:val="single" w:sz="4" w:space="0" w:color="auto"/>
              <w:bottom w:val="single" w:sz="4" w:space="0" w:color="000000"/>
              <w:right w:val="single" w:sz="4" w:space="0" w:color="auto"/>
            </w:tcBorders>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1、</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r>
      <w:tr w:rsidR="00BD5383" w:rsidRPr="00934E0A" w:rsidTr="00E47275">
        <w:trPr>
          <w:trHeight w:val="420"/>
        </w:trPr>
        <w:tc>
          <w:tcPr>
            <w:tcW w:w="1960" w:type="dxa"/>
            <w:vMerge/>
            <w:tcBorders>
              <w:top w:val="nil"/>
              <w:left w:val="single" w:sz="4" w:space="0" w:color="auto"/>
              <w:bottom w:val="single" w:sz="4" w:space="0" w:color="000000"/>
              <w:right w:val="single" w:sz="4" w:space="0" w:color="auto"/>
            </w:tcBorders>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2、</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r>
      <w:tr w:rsidR="00BD5383" w:rsidRPr="00934E0A" w:rsidTr="00E47275">
        <w:trPr>
          <w:trHeight w:val="457"/>
        </w:trPr>
        <w:tc>
          <w:tcPr>
            <w:tcW w:w="1960" w:type="dxa"/>
            <w:vMerge/>
            <w:tcBorders>
              <w:top w:val="nil"/>
              <w:left w:val="single" w:sz="4" w:space="0" w:color="auto"/>
              <w:bottom w:val="single" w:sz="4" w:space="0" w:color="000000"/>
              <w:right w:val="single" w:sz="4" w:space="0" w:color="auto"/>
            </w:tcBorders>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934E0A" w:rsidRDefault="00BD5383" w:rsidP="00E47275">
            <w:pPr>
              <w:widowControl/>
              <w:spacing w:line="300" w:lineRule="auto"/>
              <w:jc w:val="left"/>
              <w:rPr>
                <w:rFonts w:ascii="仿宋_GB2312" w:eastAsia="仿宋_GB2312" w:hAnsiTheme="minorEastAsia" w:cs="宋体"/>
                <w:color w:val="171717" w:themeColor="background2" w:themeShade="1A"/>
                <w:kern w:val="0"/>
                <w:sz w:val="24"/>
              </w:rPr>
            </w:pPr>
            <w:r w:rsidRPr="00934E0A">
              <w:rPr>
                <w:rFonts w:ascii="仿宋_GB2312" w:eastAsia="仿宋_GB2312" w:hAnsiTheme="minorEastAsia"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934E0A" w:rsidRDefault="00BD5383" w:rsidP="00E47275">
            <w:pPr>
              <w:widowControl/>
              <w:spacing w:line="300" w:lineRule="auto"/>
              <w:jc w:val="center"/>
              <w:rPr>
                <w:rFonts w:ascii="仿宋_GB2312" w:eastAsia="仿宋_GB2312" w:hAnsiTheme="minorEastAsia" w:cs="宋体"/>
                <w:color w:val="171717" w:themeColor="background2" w:themeShade="1A"/>
                <w:kern w:val="0"/>
                <w:sz w:val="24"/>
              </w:rPr>
            </w:pPr>
          </w:p>
        </w:tc>
      </w:tr>
    </w:tbl>
    <w:p w:rsidR="00BD5383" w:rsidRPr="00356B64" w:rsidRDefault="00BD5383" w:rsidP="005C1535">
      <w:pPr>
        <w:widowControl/>
        <w:spacing w:line="300" w:lineRule="auto"/>
        <w:ind w:firstLineChars="196" w:firstLine="630"/>
        <w:jc w:val="left"/>
        <w:rPr>
          <w:rFonts w:ascii="楷体" w:eastAsia="楷体" w:hAnsi="楷体" w:cs="宋体"/>
          <w:b/>
          <w:color w:val="171717" w:themeColor="background2" w:themeShade="1A"/>
          <w:kern w:val="0"/>
          <w:sz w:val="32"/>
          <w:szCs w:val="32"/>
        </w:rPr>
      </w:pPr>
      <w:r w:rsidRPr="00356B64">
        <w:rPr>
          <w:rFonts w:ascii="楷体" w:eastAsia="楷体" w:hAnsi="楷体" w:cs="宋体" w:hint="eastAsia"/>
          <w:b/>
          <w:color w:val="171717" w:themeColor="background2" w:themeShade="1A"/>
          <w:kern w:val="0"/>
          <w:sz w:val="32"/>
          <w:szCs w:val="32"/>
        </w:rPr>
        <w:t>（</w:t>
      </w:r>
      <w:r w:rsidR="00691DF1" w:rsidRPr="00356B64">
        <w:rPr>
          <w:rFonts w:ascii="楷体" w:eastAsia="楷体" w:hAnsi="楷体" w:cs="宋体" w:hint="eastAsia"/>
          <w:b/>
          <w:color w:val="171717" w:themeColor="background2" w:themeShade="1A"/>
          <w:kern w:val="0"/>
          <w:sz w:val="32"/>
          <w:szCs w:val="32"/>
        </w:rPr>
        <w:t>四</w:t>
      </w:r>
      <w:r w:rsidRPr="00356B64">
        <w:rPr>
          <w:rFonts w:ascii="楷体" w:eastAsia="楷体" w:hAnsi="楷体" w:cs="宋体" w:hint="eastAsia"/>
          <w:b/>
          <w:color w:val="171717" w:themeColor="background2" w:themeShade="1A"/>
          <w:kern w:val="0"/>
          <w:sz w:val="32"/>
          <w:szCs w:val="32"/>
        </w:rPr>
        <w:t>）其他需说明的事项</w:t>
      </w:r>
    </w:p>
    <w:p w:rsidR="007903FF" w:rsidRPr="00934E0A" w:rsidRDefault="00691DF1" w:rsidP="00691DF1">
      <w:pPr>
        <w:widowControl/>
        <w:spacing w:line="560" w:lineRule="exact"/>
        <w:ind w:firstLineChars="200" w:firstLine="480"/>
        <w:jc w:val="left"/>
        <w:rPr>
          <w:rFonts w:asciiTheme="minorEastAsia" w:eastAsiaTheme="minorEastAsia" w:hAnsiTheme="minorEastAsia" w:cs="宋体"/>
          <w:b/>
          <w:color w:val="171717" w:themeColor="background2" w:themeShade="1A"/>
          <w:kern w:val="0"/>
          <w:sz w:val="32"/>
          <w:szCs w:val="32"/>
        </w:rPr>
      </w:pPr>
      <w:r w:rsidRPr="00934E0A">
        <w:rPr>
          <w:rFonts w:ascii="仿宋_GB2312" w:eastAsia="仿宋_GB2312" w:hAnsiTheme="minorEastAsia" w:cs="宋体" w:hint="eastAsia"/>
          <w:color w:val="171717" w:themeColor="background2" w:themeShade="1A"/>
          <w:kern w:val="0"/>
          <w:sz w:val="24"/>
        </w:rPr>
        <w:t>……</w:t>
      </w:r>
    </w:p>
    <w:p w:rsidR="00BD5383" w:rsidRPr="00934E0A" w:rsidRDefault="00BD5383" w:rsidP="005C3743">
      <w:pPr>
        <w:pStyle w:val="1"/>
        <w:spacing w:before="435"/>
        <w:rPr>
          <w:rFonts w:ascii="黑体" w:eastAsia="黑体" w:hAnsi="黑体"/>
          <w:b w:val="0"/>
          <w:color w:val="171717" w:themeColor="background2" w:themeShade="1A"/>
          <w:sz w:val="32"/>
          <w:szCs w:val="32"/>
        </w:rPr>
      </w:pPr>
      <w:r w:rsidRPr="00934E0A">
        <w:rPr>
          <w:rFonts w:ascii="黑体" w:eastAsia="黑体" w:hAnsi="黑体" w:hint="eastAsia"/>
          <w:b w:val="0"/>
          <w:color w:val="171717" w:themeColor="background2" w:themeShade="1A"/>
          <w:sz w:val="32"/>
          <w:szCs w:val="32"/>
        </w:rPr>
        <w:t>第四部分</w:t>
      </w:r>
      <w:r w:rsidR="00E05B94" w:rsidRPr="00934E0A">
        <w:rPr>
          <w:rFonts w:ascii="黑体" w:eastAsia="黑体" w:hAnsi="黑体" w:hint="eastAsia"/>
          <w:b w:val="0"/>
          <w:color w:val="171717" w:themeColor="background2" w:themeShade="1A"/>
          <w:sz w:val="32"/>
          <w:szCs w:val="32"/>
        </w:rPr>
        <w:t xml:space="preserve">  </w:t>
      </w:r>
      <w:r w:rsidRPr="00934E0A">
        <w:rPr>
          <w:rFonts w:ascii="黑体" w:eastAsia="黑体" w:hAnsi="黑体" w:hint="eastAsia"/>
          <w:b w:val="0"/>
          <w:color w:val="171717" w:themeColor="background2" w:themeShade="1A"/>
          <w:sz w:val="32"/>
          <w:szCs w:val="32"/>
        </w:rPr>
        <w:t>名词解释</w:t>
      </w:r>
    </w:p>
    <w:p w:rsidR="00BD5383" w:rsidRPr="00934E0A" w:rsidRDefault="00BD5383" w:rsidP="00E47275">
      <w:pPr>
        <w:widowControl/>
        <w:spacing w:line="300" w:lineRule="auto"/>
        <w:ind w:firstLine="640"/>
        <w:jc w:val="left"/>
        <w:rPr>
          <w:rFonts w:ascii="黑体" w:eastAsia="黑体" w:hAnsi="黑体" w:cs="宋体"/>
          <w:color w:val="171717" w:themeColor="background2" w:themeShade="1A"/>
          <w:kern w:val="0"/>
          <w:sz w:val="32"/>
          <w:szCs w:val="32"/>
        </w:rPr>
      </w:pPr>
      <w:r w:rsidRPr="00934E0A">
        <w:rPr>
          <w:rFonts w:ascii="黑体" w:eastAsia="黑体" w:hAnsi="黑体" w:cs="宋体" w:hint="eastAsia"/>
          <w:color w:val="171717" w:themeColor="background2" w:themeShade="1A"/>
          <w:kern w:val="0"/>
          <w:sz w:val="32"/>
          <w:szCs w:val="32"/>
        </w:rPr>
        <w:t>名词解释：</w:t>
      </w:r>
    </w:p>
    <w:p w:rsidR="00BD5383" w:rsidRPr="00934E0A" w:rsidRDefault="00BD5383" w:rsidP="00E47275">
      <w:pPr>
        <w:spacing w:line="300" w:lineRule="auto"/>
        <w:ind w:firstLine="642"/>
        <w:rPr>
          <w:rFonts w:asciiTheme="minorEastAsia" w:eastAsiaTheme="minorEastAsia" w:hAnsiTheme="minorEastAsia"/>
          <w:color w:val="171717" w:themeColor="background2" w:themeShade="1A"/>
          <w:sz w:val="28"/>
          <w:szCs w:val="28"/>
        </w:rPr>
      </w:pPr>
      <w:r w:rsidRPr="00934E0A">
        <w:rPr>
          <w:rFonts w:ascii="黑体" w:eastAsia="黑体" w:hAnsi="黑体" w:hint="eastAsia"/>
          <w:color w:val="171717" w:themeColor="background2" w:themeShade="1A"/>
          <w:sz w:val="32"/>
          <w:szCs w:val="32"/>
        </w:rPr>
        <w:t>一、财政拨款：</w:t>
      </w:r>
      <w:r w:rsidRPr="00934E0A">
        <w:rPr>
          <w:rFonts w:asciiTheme="minorEastAsia" w:eastAsiaTheme="minorEastAsia" w:hAnsiTheme="minorEastAsia" w:hint="eastAsia"/>
          <w:color w:val="171717" w:themeColor="background2" w:themeShade="1A"/>
          <w:sz w:val="28"/>
          <w:szCs w:val="28"/>
        </w:rPr>
        <w:t>指由一般公共预算、政府性基金预算安排的财政拨款数。</w:t>
      </w:r>
    </w:p>
    <w:p w:rsidR="00BD5383" w:rsidRPr="00934E0A" w:rsidRDefault="00BD5383" w:rsidP="00E47275">
      <w:pPr>
        <w:spacing w:line="300" w:lineRule="auto"/>
        <w:ind w:firstLine="642"/>
        <w:rPr>
          <w:rFonts w:asciiTheme="minorEastAsia" w:eastAsiaTheme="minorEastAsia" w:hAnsiTheme="minorEastAsia"/>
          <w:color w:val="171717" w:themeColor="background2" w:themeShade="1A"/>
          <w:sz w:val="28"/>
          <w:szCs w:val="28"/>
        </w:rPr>
      </w:pPr>
      <w:r w:rsidRPr="00934E0A">
        <w:rPr>
          <w:rFonts w:ascii="黑体" w:eastAsia="黑体" w:hAnsi="黑体" w:hint="eastAsia"/>
          <w:color w:val="171717" w:themeColor="background2" w:themeShade="1A"/>
          <w:sz w:val="32"/>
          <w:szCs w:val="32"/>
        </w:rPr>
        <w:t>二、一般公共预算：</w:t>
      </w:r>
      <w:r w:rsidRPr="00934E0A">
        <w:rPr>
          <w:rFonts w:asciiTheme="minorEastAsia" w:eastAsiaTheme="minorEastAsia" w:hAnsiTheme="minorEastAsia" w:hint="eastAsia"/>
          <w:color w:val="171717" w:themeColor="background2" w:themeShade="1A"/>
          <w:sz w:val="28"/>
          <w:szCs w:val="28"/>
        </w:rPr>
        <w:t>包括公共财政拨款（补助）资金、专项收入。</w:t>
      </w:r>
    </w:p>
    <w:p w:rsidR="00BD5383" w:rsidRPr="00934E0A" w:rsidRDefault="00BD5383" w:rsidP="00E47275">
      <w:pPr>
        <w:spacing w:line="300" w:lineRule="auto"/>
        <w:ind w:firstLine="642"/>
        <w:rPr>
          <w:rFonts w:asciiTheme="minorEastAsia" w:eastAsiaTheme="minorEastAsia" w:hAnsiTheme="minorEastAsia"/>
          <w:color w:val="171717" w:themeColor="background2" w:themeShade="1A"/>
          <w:sz w:val="28"/>
          <w:szCs w:val="28"/>
        </w:rPr>
      </w:pPr>
      <w:r w:rsidRPr="00934E0A">
        <w:rPr>
          <w:rFonts w:ascii="黑体" w:eastAsia="黑体" w:hAnsi="黑体" w:hint="eastAsia"/>
          <w:color w:val="171717" w:themeColor="background2" w:themeShade="1A"/>
          <w:sz w:val="32"/>
          <w:szCs w:val="32"/>
        </w:rPr>
        <w:t>三、非税收入：</w:t>
      </w:r>
      <w:r w:rsidRPr="00934E0A">
        <w:rPr>
          <w:rFonts w:asciiTheme="minorEastAsia" w:eastAsiaTheme="minorEastAsia" w:hAnsiTheme="minorEastAsia" w:hint="eastAsia"/>
          <w:color w:val="171717" w:themeColor="background2" w:themeShade="1A"/>
          <w:sz w:val="28"/>
          <w:szCs w:val="28"/>
        </w:rPr>
        <w:t>包括罚没收入、国有资源（资产）有偿使用收入、行政事业性收费收入等。</w:t>
      </w:r>
    </w:p>
    <w:p w:rsidR="00BD5383" w:rsidRPr="00934E0A" w:rsidRDefault="00BD5383" w:rsidP="00E47275">
      <w:pPr>
        <w:spacing w:line="300" w:lineRule="auto"/>
        <w:ind w:firstLine="642"/>
        <w:rPr>
          <w:rFonts w:asciiTheme="minorEastAsia" w:eastAsiaTheme="minorEastAsia" w:hAnsiTheme="minorEastAsia"/>
          <w:color w:val="171717" w:themeColor="background2" w:themeShade="1A"/>
          <w:sz w:val="28"/>
          <w:szCs w:val="28"/>
        </w:rPr>
      </w:pPr>
      <w:r w:rsidRPr="00934E0A">
        <w:rPr>
          <w:rFonts w:ascii="黑体" w:eastAsia="黑体" w:hAnsi="黑体" w:hint="eastAsia"/>
          <w:color w:val="171717" w:themeColor="background2" w:themeShade="1A"/>
          <w:sz w:val="32"/>
          <w:szCs w:val="32"/>
        </w:rPr>
        <w:t>四、其他资金：</w:t>
      </w:r>
      <w:r w:rsidRPr="00934E0A">
        <w:rPr>
          <w:rFonts w:asciiTheme="minorEastAsia" w:eastAsiaTheme="minorEastAsia" w:hAnsiTheme="minorEastAsia" w:hint="eastAsia"/>
          <w:color w:val="171717" w:themeColor="background2" w:themeShade="1A"/>
          <w:sz w:val="28"/>
          <w:szCs w:val="28"/>
        </w:rPr>
        <w:t>包括事业收入、经营收入、其他收入等。</w:t>
      </w:r>
    </w:p>
    <w:p w:rsidR="00BD5383" w:rsidRPr="00934E0A" w:rsidRDefault="00BD5383" w:rsidP="00E47275">
      <w:pPr>
        <w:spacing w:line="300" w:lineRule="auto"/>
        <w:ind w:firstLine="642"/>
        <w:rPr>
          <w:rFonts w:asciiTheme="minorEastAsia" w:eastAsiaTheme="minorEastAsia" w:hAnsiTheme="minorEastAsia"/>
          <w:color w:val="171717" w:themeColor="background2" w:themeShade="1A"/>
          <w:sz w:val="28"/>
          <w:szCs w:val="28"/>
        </w:rPr>
      </w:pPr>
      <w:r w:rsidRPr="00934E0A">
        <w:rPr>
          <w:rFonts w:ascii="黑体" w:eastAsia="黑体" w:hAnsi="黑体" w:hint="eastAsia"/>
          <w:color w:val="171717" w:themeColor="background2" w:themeShade="1A"/>
          <w:sz w:val="32"/>
          <w:szCs w:val="32"/>
        </w:rPr>
        <w:t>五、基本支出：</w:t>
      </w:r>
      <w:r w:rsidRPr="00934E0A">
        <w:rPr>
          <w:rFonts w:asciiTheme="minorEastAsia" w:eastAsiaTheme="minorEastAsia" w:hAnsiTheme="minorEastAsia" w:hint="eastAsia"/>
          <w:color w:val="171717" w:themeColor="background2" w:themeShade="1A"/>
          <w:sz w:val="28"/>
          <w:szCs w:val="28"/>
        </w:rPr>
        <w:t>包括人员经费、商品和服务支出（定额）。其中，人员经费包括工资福利支出、对个人和家庭的补助。</w:t>
      </w:r>
    </w:p>
    <w:p w:rsidR="00BD5383" w:rsidRPr="00934E0A" w:rsidRDefault="00BD5383" w:rsidP="00E47275">
      <w:pPr>
        <w:spacing w:line="300" w:lineRule="auto"/>
        <w:ind w:firstLine="642"/>
        <w:rPr>
          <w:rFonts w:asciiTheme="minorEastAsia" w:eastAsiaTheme="minorEastAsia" w:hAnsiTheme="minorEastAsia"/>
          <w:color w:val="171717" w:themeColor="background2" w:themeShade="1A"/>
          <w:sz w:val="28"/>
          <w:szCs w:val="28"/>
        </w:rPr>
      </w:pPr>
      <w:r w:rsidRPr="00934E0A">
        <w:rPr>
          <w:rFonts w:ascii="黑体" w:eastAsia="黑体" w:hAnsi="黑体" w:hint="eastAsia"/>
          <w:color w:val="171717" w:themeColor="background2" w:themeShade="1A"/>
          <w:sz w:val="32"/>
          <w:szCs w:val="32"/>
        </w:rPr>
        <w:t>六、项目支出：</w:t>
      </w:r>
      <w:r w:rsidR="004F7F81">
        <w:rPr>
          <w:rFonts w:asciiTheme="minorEastAsia" w:eastAsiaTheme="minorEastAsia" w:hAnsiTheme="minorEastAsia" w:hint="eastAsia"/>
          <w:color w:val="171717" w:themeColor="background2" w:themeShade="1A"/>
          <w:sz w:val="28"/>
          <w:szCs w:val="28"/>
        </w:rPr>
        <w:t>部门支出预算的组成部分，是</w:t>
      </w:r>
      <w:r w:rsidRPr="00934E0A">
        <w:rPr>
          <w:rFonts w:asciiTheme="minorEastAsia" w:eastAsiaTheme="minorEastAsia" w:hAnsiTheme="minorEastAsia" w:hint="eastAsia"/>
          <w:color w:val="171717" w:themeColor="background2" w:themeShade="1A"/>
          <w:sz w:val="28"/>
          <w:szCs w:val="28"/>
        </w:rPr>
        <w:t>本级部门为完成其特定的行政任务或事业发展目标，在基本支出预算之外编制的年度项目支出计划。</w:t>
      </w:r>
    </w:p>
    <w:p w:rsidR="00BD5383" w:rsidRPr="00934E0A" w:rsidRDefault="00BD5383" w:rsidP="00E47275">
      <w:pPr>
        <w:spacing w:line="300" w:lineRule="auto"/>
        <w:ind w:firstLine="642"/>
        <w:rPr>
          <w:rFonts w:asciiTheme="minorEastAsia" w:eastAsiaTheme="minorEastAsia" w:hAnsiTheme="minorEastAsia"/>
          <w:color w:val="171717" w:themeColor="background2" w:themeShade="1A"/>
          <w:sz w:val="28"/>
          <w:szCs w:val="28"/>
        </w:rPr>
      </w:pPr>
      <w:r w:rsidRPr="00934E0A">
        <w:rPr>
          <w:rFonts w:ascii="黑体" w:eastAsia="黑体" w:hAnsi="黑体" w:hint="eastAsia"/>
          <w:color w:val="171717" w:themeColor="background2" w:themeShade="1A"/>
          <w:sz w:val="32"/>
          <w:szCs w:val="32"/>
        </w:rPr>
        <w:t>七、“三公”经费：</w:t>
      </w:r>
      <w:r w:rsidR="004F7F81">
        <w:rPr>
          <w:rFonts w:asciiTheme="minorEastAsia" w:eastAsiaTheme="minorEastAsia" w:hAnsiTheme="minorEastAsia" w:hint="eastAsia"/>
          <w:color w:val="171717" w:themeColor="background2" w:themeShade="1A"/>
          <w:sz w:val="28"/>
          <w:szCs w:val="28"/>
        </w:rPr>
        <w:t>指</w:t>
      </w:r>
      <w:r w:rsidRPr="00934E0A">
        <w:rPr>
          <w:rFonts w:asciiTheme="minorEastAsia" w:eastAsiaTheme="minorEastAsia" w:hAnsiTheme="minorEastAsia" w:hint="eastAsia"/>
          <w:color w:val="171717" w:themeColor="background2" w:themeShade="1A"/>
          <w:sz w:val="28"/>
          <w:szCs w:val="28"/>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w:t>
      </w:r>
      <w:r w:rsidRPr="00934E0A">
        <w:rPr>
          <w:rFonts w:asciiTheme="minorEastAsia" w:eastAsiaTheme="minorEastAsia" w:hAnsiTheme="minorEastAsia" w:hint="eastAsia"/>
          <w:color w:val="171717" w:themeColor="background2" w:themeShade="1A"/>
          <w:sz w:val="28"/>
          <w:szCs w:val="28"/>
        </w:rPr>
        <w:lastRenderedPageBreak/>
        <w:t>指单位按规定开支的各类公务接待（含外宾接待）支出。</w:t>
      </w:r>
    </w:p>
    <w:p w:rsidR="00BD5383" w:rsidRPr="00934E0A" w:rsidRDefault="00BD5383" w:rsidP="00E47275">
      <w:pPr>
        <w:spacing w:line="300" w:lineRule="auto"/>
        <w:ind w:firstLine="642"/>
        <w:rPr>
          <w:rFonts w:asciiTheme="minorEastAsia" w:eastAsiaTheme="minorEastAsia" w:hAnsiTheme="minorEastAsia"/>
          <w:color w:val="171717" w:themeColor="background2" w:themeShade="1A"/>
          <w:sz w:val="28"/>
          <w:szCs w:val="28"/>
        </w:rPr>
      </w:pPr>
      <w:r w:rsidRPr="00934E0A">
        <w:rPr>
          <w:rFonts w:ascii="黑体" w:eastAsia="黑体" w:hAnsi="黑体" w:hint="eastAsia"/>
          <w:color w:val="171717" w:themeColor="background2" w:themeShade="1A"/>
          <w:sz w:val="32"/>
          <w:szCs w:val="32"/>
        </w:rPr>
        <w:t>八、机关运行经费：</w:t>
      </w:r>
      <w:r w:rsidRPr="00934E0A">
        <w:rPr>
          <w:rFonts w:asciiTheme="minorEastAsia" w:eastAsiaTheme="minorEastAsia" w:hAnsiTheme="minorEastAsia" w:hint="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rsidR="00BD5383" w:rsidRPr="00934E0A" w:rsidRDefault="003852BF" w:rsidP="00DD0C88">
      <w:pPr>
        <w:widowControl/>
        <w:spacing w:line="300" w:lineRule="auto"/>
        <w:jc w:val="right"/>
        <w:rPr>
          <w:rFonts w:ascii="仿宋_GB2312" w:eastAsia="仿宋_GB2312" w:hAnsiTheme="minorEastAsia" w:cs="宋体"/>
          <w:color w:val="171717" w:themeColor="background2" w:themeShade="1A"/>
          <w:kern w:val="0"/>
          <w:sz w:val="32"/>
          <w:szCs w:val="32"/>
        </w:rPr>
      </w:pPr>
      <w:r w:rsidRPr="00934E0A">
        <w:rPr>
          <w:rFonts w:ascii="仿宋_GB2312" w:eastAsia="仿宋_GB2312" w:hAnsiTheme="minorEastAsia" w:cs="宋体" w:hint="eastAsia"/>
          <w:color w:val="171717" w:themeColor="background2" w:themeShade="1A"/>
          <w:kern w:val="0"/>
          <w:sz w:val="32"/>
          <w:szCs w:val="32"/>
        </w:rPr>
        <w:t>中共乌鲁木齐市水磨沟区委员会办公室</w:t>
      </w:r>
    </w:p>
    <w:p w:rsidR="005C1535" w:rsidRDefault="00BA0096" w:rsidP="005C1535">
      <w:pPr>
        <w:wordWrap w:val="0"/>
        <w:ind w:firstLine="640"/>
        <w:jc w:val="right"/>
        <w:rPr>
          <w:rFonts w:ascii="仿宋_GB2312" w:eastAsia="仿宋_GB2312" w:hAnsiTheme="minorEastAsia"/>
          <w:color w:val="171717" w:themeColor="background2" w:themeShade="1A"/>
          <w:sz w:val="32"/>
          <w:szCs w:val="32"/>
        </w:rPr>
      </w:pPr>
      <w:r>
        <w:rPr>
          <w:rFonts w:ascii="仿宋_GB2312" w:eastAsia="仿宋_GB2312" w:hAnsiTheme="minorEastAsia" w:hint="eastAsia"/>
          <w:color w:val="171717" w:themeColor="background2" w:themeShade="1A"/>
          <w:sz w:val="32"/>
          <w:szCs w:val="32"/>
        </w:rPr>
        <w:t>2016</w:t>
      </w:r>
      <w:r w:rsidR="005C1535">
        <w:rPr>
          <w:rFonts w:ascii="仿宋_GB2312" w:eastAsia="仿宋_GB2312" w:hAnsiTheme="minorEastAsia" w:hint="eastAsia"/>
          <w:color w:val="171717" w:themeColor="background2" w:themeShade="1A"/>
          <w:sz w:val="32"/>
          <w:szCs w:val="32"/>
        </w:rPr>
        <w:t>年 2 月 22 日</w:t>
      </w:r>
    </w:p>
    <w:p w:rsidR="00472D3C" w:rsidRPr="007903FF" w:rsidRDefault="00472D3C" w:rsidP="00E47275">
      <w:pPr>
        <w:widowControl/>
        <w:spacing w:line="300" w:lineRule="auto"/>
        <w:jc w:val="left"/>
        <w:rPr>
          <w:rFonts w:asciiTheme="minorEastAsia" w:eastAsiaTheme="minorEastAsia" w:hAnsiTheme="minorEastAsia"/>
          <w:sz w:val="24"/>
        </w:rPr>
      </w:pPr>
    </w:p>
    <w:sectPr w:rsidR="00472D3C" w:rsidRPr="007903FF" w:rsidSect="00E47275">
      <w:footerReference w:type="even" r:id="rId11"/>
      <w:footerReference w:type="default" r:id="rId12"/>
      <w:pgSz w:w="11906" w:h="16838" w:code="9"/>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70" w:rsidRDefault="006A5670">
      <w:r>
        <w:separator/>
      </w:r>
    </w:p>
  </w:endnote>
  <w:endnote w:type="continuationSeparator" w:id="0">
    <w:p w:rsidR="006A5670" w:rsidRDefault="006A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22" w:rsidRPr="00D6430D" w:rsidRDefault="00A35775">
    <w:pPr>
      <w:pStyle w:val="a3"/>
      <w:rPr>
        <w:rFonts w:ascii="宋体" w:eastAsia="宋体" w:hAnsi="宋体"/>
        <w:sz w:val="28"/>
        <w:szCs w:val="28"/>
      </w:rPr>
    </w:pPr>
    <w:r w:rsidRPr="00D6430D">
      <w:rPr>
        <w:rFonts w:ascii="宋体" w:eastAsia="宋体" w:hAnsi="宋体"/>
        <w:sz w:val="28"/>
        <w:szCs w:val="28"/>
      </w:rPr>
      <w:fldChar w:fldCharType="begin"/>
    </w:r>
    <w:r w:rsidR="00056E22"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056E22" w:rsidRPr="00006B5D">
      <w:rPr>
        <w:rFonts w:ascii="宋体" w:eastAsia="宋体" w:hAnsi="宋体"/>
        <w:noProof/>
        <w:sz w:val="28"/>
        <w:szCs w:val="28"/>
        <w:lang w:val="zh-CN"/>
      </w:rPr>
      <w:t>-</w:t>
    </w:r>
    <w:r w:rsidR="00056E22">
      <w:rPr>
        <w:rFonts w:ascii="宋体" w:eastAsia="宋体" w:hAnsi="宋体"/>
        <w:noProof/>
        <w:sz w:val="28"/>
        <w:szCs w:val="28"/>
      </w:rPr>
      <w:t xml:space="preserve"> 1 -</w:t>
    </w:r>
    <w:r w:rsidRPr="00D6430D">
      <w:rPr>
        <w:rFonts w:ascii="宋体" w:eastAsia="宋体" w:hAnsi="宋体"/>
        <w:sz w:val="28"/>
        <w:szCs w:val="28"/>
      </w:rPr>
      <w:fldChar w:fldCharType="end"/>
    </w:r>
  </w:p>
  <w:p w:rsidR="00056E22" w:rsidRDefault="00056E2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22" w:rsidRPr="00D6430D" w:rsidRDefault="00A35775">
    <w:pPr>
      <w:pStyle w:val="a3"/>
      <w:jc w:val="right"/>
      <w:rPr>
        <w:rFonts w:ascii="宋体" w:eastAsia="宋体" w:hAnsi="宋体"/>
        <w:sz w:val="28"/>
        <w:szCs w:val="28"/>
      </w:rPr>
    </w:pPr>
    <w:r w:rsidRPr="00D6430D">
      <w:rPr>
        <w:rFonts w:ascii="宋体" w:eastAsia="宋体" w:hAnsi="宋体"/>
        <w:sz w:val="28"/>
        <w:szCs w:val="28"/>
      </w:rPr>
      <w:fldChar w:fldCharType="begin"/>
    </w:r>
    <w:r w:rsidR="00056E22"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B72FDA" w:rsidRPr="00B72FDA">
      <w:rPr>
        <w:rFonts w:ascii="宋体" w:eastAsia="宋体" w:hAnsi="宋体"/>
        <w:noProof/>
        <w:sz w:val="28"/>
        <w:szCs w:val="28"/>
        <w:lang w:val="zh-CN"/>
      </w:rPr>
      <w:t>-</w:t>
    </w:r>
    <w:r w:rsidR="00B72FDA">
      <w:rPr>
        <w:rFonts w:ascii="宋体" w:eastAsia="宋体" w:hAnsi="宋体"/>
        <w:noProof/>
        <w:sz w:val="28"/>
        <w:szCs w:val="28"/>
      </w:rPr>
      <w:t xml:space="preserve"> 14 -</w:t>
    </w:r>
    <w:r w:rsidRPr="00D6430D">
      <w:rPr>
        <w:rFonts w:ascii="宋体" w:eastAsia="宋体" w:hAnsi="宋体"/>
        <w:sz w:val="28"/>
        <w:szCs w:val="28"/>
      </w:rPr>
      <w:fldChar w:fldCharType="end"/>
    </w:r>
  </w:p>
  <w:p w:rsidR="00056E22" w:rsidRDefault="00056E2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22" w:rsidRDefault="00A35775" w:rsidP="00E47275">
    <w:pPr>
      <w:pStyle w:val="a3"/>
      <w:framePr w:wrap="around" w:vAnchor="text" w:hAnchor="margin" w:xAlign="center" w:y="1"/>
      <w:rPr>
        <w:rStyle w:val="a4"/>
      </w:rPr>
    </w:pPr>
    <w:r>
      <w:rPr>
        <w:rStyle w:val="a4"/>
      </w:rPr>
      <w:fldChar w:fldCharType="begin"/>
    </w:r>
    <w:r w:rsidR="00056E22">
      <w:rPr>
        <w:rStyle w:val="a4"/>
      </w:rPr>
      <w:instrText xml:space="preserve">PAGE  </w:instrText>
    </w:r>
    <w:r>
      <w:rPr>
        <w:rStyle w:val="a4"/>
      </w:rPr>
      <w:fldChar w:fldCharType="separate"/>
    </w:r>
    <w:r w:rsidR="00056E22">
      <w:rPr>
        <w:rStyle w:val="a4"/>
        <w:noProof/>
      </w:rPr>
      <w:t>2</w:t>
    </w:r>
    <w:r>
      <w:rPr>
        <w:rStyle w:val="a4"/>
      </w:rPr>
      <w:fldChar w:fldCharType="end"/>
    </w:r>
  </w:p>
  <w:p w:rsidR="00056E22" w:rsidRDefault="00056E22">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22" w:rsidRDefault="00056E22" w:rsidP="00E47275">
    <w:pPr>
      <w:pStyle w:val="a3"/>
      <w:framePr w:w="827" w:wrap="around" w:vAnchor="text" w:hAnchor="margin" w:xAlign="outside" w:y="1"/>
      <w:rPr>
        <w:rStyle w:val="a4"/>
      </w:rPr>
    </w:pPr>
    <w:r>
      <w:rPr>
        <w:rStyle w:val="a4"/>
        <w:rFonts w:hint="eastAsia"/>
      </w:rPr>
      <w:t>—</w:t>
    </w:r>
    <w:r w:rsidR="00A35775" w:rsidRPr="0060130A">
      <w:rPr>
        <w:rStyle w:val="a4"/>
        <w:sz w:val="28"/>
        <w:szCs w:val="28"/>
      </w:rPr>
      <w:fldChar w:fldCharType="begin"/>
    </w:r>
    <w:r w:rsidRPr="0060130A">
      <w:rPr>
        <w:rStyle w:val="a4"/>
        <w:sz w:val="28"/>
        <w:szCs w:val="28"/>
      </w:rPr>
      <w:instrText xml:space="preserve">PAGE  </w:instrText>
    </w:r>
    <w:r w:rsidR="00A35775" w:rsidRPr="0060130A">
      <w:rPr>
        <w:rStyle w:val="a4"/>
        <w:sz w:val="28"/>
        <w:szCs w:val="28"/>
      </w:rPr>
      <w:fldChar w:fldCharType="separate"/>
    </w:r>
    <w:r w:rsidR="00B72FDA">
      <w:rPr>
        <w:rStyle w:val="a4"/>
        <w:noProof/>
        <w:sz w:val="28"/>
        <w:szCs w:val="28"/>
      </w:rPr>
      <w:t>20</w:t>
    </w:r>
    <w:r w:rsidR="00A35775" w:rsidRPr="0060130A">
      <w:rPr>
        <w:rStyle w:val="a4"/>
        <w:sz w:val="28"/>
        <w:szCs w:val="28"/>
      </w:rPr>
      <w:fldChar w:fldCharType="end"/>
    </w:r>
    <w:r>
      <w:rPr>
        <w:rStyle w:val="a4"/>
        <w:rFonts w:hint="eastAsia"/>
      </w:rPr>
      <w:t>—</w:t>
    </w:r>
  </w:p>
  <w:p w:rsidR="00056E22" w:rsidRDefault="00056E22" w:rsidP="00E4727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70" w:rsidRDefault="006A5670">
      <w:r>
        <w:separator/>
      </w:r>
    </w:p>
  </w:footnote>
  <w:footnote w:type="continuationSeparator" w:id="0">
    <w:p w:rsidR="006A5670" w:rsidRDefault="006A5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3"/>
    <w:rsid w:val="00015A9E"/>
    <w:rsid w:val="00041DC9"/>
    <w:rsid w:val="00052BEB"/>
    <w:rsid w:val="00054191"/>
    <w:rsid w:val="00056E22"/>
    <w:rsid w:val="00062468"/>
    <w:rsid w:val="000712D9"/>
    <w:rsid w:val="000B16FD"/>
    <w:rsid w:val="000B6E35"/>
    <w:rsid w:val="000F74DC"/>
    <w:rsid w:val="00116766"/>
    <w:rsid w:val="00141DC0"/>
    <w:rsid w:val="001641C6"/>
    <w:rsid w:val="00170C78"/>
    <w:rsid w:val="0017265E"/>
    <w:rsid w:val="001A1866"/>
    <w:rsid w:val="001C4514"/>
    <w:rsid w:val="001C7041"/>
    <w:rsid w:val="001D5CD0"/>
    <w:rsid w:val="001E266B"/>
    <w:rsid w:val="002112FB"/>
    <w:rsid w:val="00215217"/>
    <w:rsid w:val="00215487"/>
    <w:rsid w:val="00221B4E"/>
    <w:rsid w:val="002409BA"/>
    <w:rsid w:val="00251512"/>
    <w:rsid w:val="00257E97"/>
    <w:rsid w:val="00266E6A"/>
    <w:rsid w:val="00286778"/>
    <w:rsid w:val="00291448"/>
    <w:rsid w:val="00297175"/>
    <w:rsid w:val="002A6628"/>
    <w:rsid w:val="002C02C8"/>
    <w:rsid w:val="002C0E12"/>
    <w:rsid w:val="002E7F84"/>
    <w:rsid w:val="003023EC"/>
    <w:rsid w:val="0030248F"/>
    <w:rsid w:val="00313B4A"/>
    <w:rsid w:val="0034259E"/>
    <w:rsid w:val="0035143B"/>
    <w:rsid w:val="00356B64"/>
    <w:rsid w:val="00357E54"/>
    <w:rsid w:val="00377D6B"/>
    <w:rsid w:val="003852BF"/>
    <w:rsid w:val="003A5E4E"/>
    <w:rsid w:val="003A751C"/>
    <w:rsid w:val="003E1BBD"/>
    <w:rsid w:val="003F3839"/>
    <w:rsid w:val="00426D29"/>
    <w:rsid w:val="004346C5"/>
    <w:rsid w:val="00436B02"/>
    <w:rsid w:val="00472721"/>
    <w:rsid w:val="00472D3C"/>
    <w:rsid w:val="004822B2"/>
    <w:rsid w:val="00491BC7"/>
    <w:rsid w:val="004F7F81"/>
    <w:rsid w:val="0052613A"/>
    <w:rsid w:val="00534655"/>
    <w:rsid w:val="00546618"/>
    <w:rsid w:val="00587215"/>
    <w:rsid w:val="005B21EC"/>
    <w:rsid w:val="005C1535"/>
    <w:rsid w:val="005C3743"/>
    <w:rsid w:val="005D699D"/>
    <w:rsid w:val="005F78F4"/>
    <w:rsid w:val="00635D3C"/>
    <w:rsid w:val="006408BA"/>
    <w:rsid w:val="00664220"/>
    <w:rsid w:val="00670946"/>
    <w:rsid w:val="00670DAE"/>
    <w:rsid w:val="0068313B"/>
    <w:rsid w:val="00691DF1"/>
    <w:rsid w:val="006A5670"/>
    <w:rsid w:val="007219AB"/>
    <w:rsid w:val="00725972"/>
    <w:rsid w:val="007435A1"/>
    <w:rsid w:val="00746AEB"/>
    <w:rsid w:val="00784A0E"/>
    <w:rsid w:val="007903FF"/>
    <w:rsid w:val="007B71A2"/>
    <w:rsid w:val="007C3677"/>
    <w:rsid w:val="007D7BF9"/>
    <w:rsid w:val="007E191F"/>
    <w:rsid w:val="007E477E"/>
    <w:rsid w:val="0080639D"/>
    <w:rsid w:val="008166F8"/>
    <w:rsid w:val="00832E30"/>
    <w:rsid w:val="00851FD2"/>
    <w:rsid w:val="0089517E"/>
    <w:rsid w:val="008B1B34"/>
    <w:rsid w:val="008C026F"/>
    <w:rsid w:val="00934E0A"/>
    <w:rsid w:val="00966A80"/>
    <w:rsid w:val="00977DFB"/>
    <w:rsid w:val="00983DD8"/>
    <w:rsid w:val="0098604C"/>
    <w:rsid w:val="009A06AF"/>
    <w:rsid w:val="009A4E0C"/>
    <w:rsid w:val="009A6CB0"/>
    <w:rsid w:val="009B4093"/>
    <w:rsid w:val="009D3B0F"/>
    <w:rsid w:val="00A35775"/>
    <w:rsid w:val="00A50490"/>
    <w:rsid w:val="00AF1341"/>
    <w:rsid w:val="00AF1F04"/>
    <w:rsid w:val="00B04FF4"/>
    <w:rsid w:val="00B129F4"/>
    <w:rsid w:val="00B3281E"/>
    <w:rsid w:val="00B44DB3"/>
    <w:rsid w:val="00B649FA"/>
    <w:rsid w:val="00B6711B"/>
    <w:rsid w:val="00B7277F"/>
    <w:rsid w:val="00B72FDA"/>
    <w:rsid w:val="00BA0096"/>
    <w:rsid w:val="00BD5383"/>
    <w:rsid w:val="00BE5143"/>
    <w:rsid w:val="00C237D3"/>
    <w:rsid w:val="00C3345D"/>
    <w:rsid w:val="00C64AC1"/>
    <w:rsid w:val="00CA1CD3"/>
    <w:rsid w:val="00CB7BE7"/>
    <w:rsid w:val="00CD03B8"/>
    <w:rsid w:val="00CD5BB0"/>
    <w:rsid w:val="00CE7F1C"/>
    <w:rsid w:val="00CF73B5"/>
    <w:rsid w:val="00D001A6"/>
    <w:rsid w:val="00D04280"/>
    <w:rsid w:val="00D25572"/>
    <w:rsid w:val="00D25894"/>
    <w:rsid w:val="00D80A8E"/>
    <w:rsid w:val="00D85633"/>
    <w:rsid w:val="00DA33E1"/>
    <w:rsid w:val="00DA7F76"/>
    <w:rsid w:val="00DD0C88"/>
    <w:rsid w:val="00E05B94"/>
    <w:rsid w:val="00E47275"/>
    <w:rsid w:val="00E4755B"/>
    <w:rsid w:val="00E50607"/>
    <w:rsid w:val="00E61ECC"/>
    <w:rsid w:val="00E85C6D"/>
    <w:rsid w:val="00EC7380"/>
    <w:rsid w:val="00EF673E"/>
    <w:rsid w:val="00F04CD2"/>
    <w:rsid w:val="00F064E8"/>
    <w:rsid w:val="00F358D3"/>
    <w:rsid w:val="00F60277"/>
    <w:rsid w:val="00F92C3C"/>
    <w:rsid w:val="00FA163E"/>
    <w:rsid w:val="00FA5942"/>
    <w:rsid w:val="00FC1AD2"/>
    <w:rsid w:val="00FD71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47275"/>
    <w:pPr>
      <w:keepNext/>
      <w:keepLines/>
      <w:spacing w:beforeLines="100" w:line="480" w:lineRule="auto"/>
      <w:jc w:val="center"/>
      <w:outlineLvl w:val="0"/>
    </w:pPr>
    <w:rPr>
      <w:rFonts w:eastAsiaTheme="majorEastAsia"/>
      <w:b/>
      <w:bCs/>
      <w:kern w:val="44"/>
      <w:sz w:val="44"/>
      <w:szCs w:val="44"/>
    </w:rPr>
  </w:style>
  <w:style w:type="paragraph" w:styleId="2">
    <w:name w:val="heading 2"/>
    <w:basedOn w:val="a"/>
    <w:next w:val="a"/>
    <w:link w:val="2Char"/>
    <w:uiPriority w:val="9"/>
    <w:unhideWhenUsed/>
    <w:qFormat/>
    <w:rsid w:val="00E47275"/>
    <w:pPr>
      <w:keepNext/>
      <w:keepLines/>
      <w:spacing w:before="120" w:line="360" w:lineRule="auto"/>
      <w:jc w:val="left"/>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5383"/>
    <w:pPr>
      <w:tabs>
        <w:tab w:val="center" w:pos="4153"/>
        <w:tab w:val="right" w:pos="8306"/>
      </w:tabs>
      <w:snapToGrid w:val="0"/>
      <w:jc w:val="left"/>
    </w:pPr>
    <w:rPr>
      <w:rFonts w:eastAsia="黑体"/>
      <w:snapToGrid w:val="0"/>
      <w:kern w:val="0"/>
      <w:sz w:val="18"/>
      <w:szCs w:val="18"/>
    </w:rPr>
  </w:style>
  <w:style w:type="character" w:customStyle="1" w:styleId="Char">
    <w:name w:val="页脚 Char"/>
    <w:basedOn w:val="a0"/>
    <w:link w:val="a3"/>
    <w:uiPriority w:val="99"/>
    <w:rsid w:val="00BD5383"/>
    <w:rPr>
      <w:rFonts w:ascii="Times New Roman" w:eastAsia="黑体" w:hAnsi="Times New Roman" w:cs="Times New Roman"/>
      <w:snapToGrid w:val="0"/>
      <w:kern w:val="0"/>
      <w:sz w:val="18"/>
      <w:szCs w:val="18"/>
    </w:rPr>
  </w:style>
  <w:style w:type="character" w:styleId="a4">
    <w:name w:val="page number"/>
    <w:basedOn w:val="a0"/>
    <w:rsid w:val="00BD5383"/>
  </w:style>
  <w:style w:type="paragraph" w:customStyle="1" w:styleId="f1">
    <w:name w:val="f1"/>
    <w:basedOn w:val="a"/>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semiHidden/>
    <w:rsid w:val="00BD5383"/>
    <w:rPr>
      <w:sz w:val="18"/>
      <w:szCs w:val="18"/>
    </w:rPr>
  </w:style>
  <w:style w:type="character" w:customStyle="1" w:styleId="Char0">
    <w:name w:val="批注框文本 Char"/>
    <w:basedOn w:val="a0"/>
    <w:link w:val="a5"/>
    <w:semiHidden/>
    <w:rsid w:val="00BD5383"/>
    <w:rPr>
      <w:rFonts w:ascii="Times New Roman" w:eastAsia="宋体" w:hAnsi="Times New Roman" w:cs="Times New Roman"/>
      <w:sz w:val="18"/>
      <w:szCs w:val="18"/>
    </w:rPr>
  </w:style>
  <w:style w:type="paragraph" w:styleId="a6">
    <w:name w:val="header"/>
    <w:basedOn w:val="a"/>
    <w:link w:val="Char1"/>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BD5383"/>
    <w:rPr>
      <w:rFonts w:ascii="Times New Roman" w:eastAsia="宋体" w:hAnsi="Times New Roman" w:cs="Times New Roman"/>
      <w:sz w:val="18"/>
      <w:szCs w:val="18"/>
    </w:rPr>
  </w:style>
  <w:style w:type="paragraph" w:styleId="3">
    <w:name w:val="Body Text Indent 3"/>
    <w:basedOn w:val="a"/>
    <w:link w:val="3Char"/>
    <w:rsid w:val="00BD5383"/>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
    <w:name w:val="正文文本缩进 3 Char"/>
    <w:basedOn w:val="a0"/>
    <w:link w:val="3"/>
    <w:rsid w:val="00BD5383"/>
    <w:rPr>
      <w:rFonts w:ascii="Times New Roman" w:eastAsia="仿宋_GB2312" w:hAnsi="Times New Roman" w:cs="Times New Roman"/>
      <w:sz w:val="32"/>
      <w:szCs w:val="24"/>
    </w:rPr>
  </w:style>
  <w:style w:type="table" w:styleId="a7">
    <w:name w:val="Table Grid"/>
    <w:basedOn w:val="a1"/>
    <w:rsid w:val="00BD53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semiHidden/>
    <w:unhideWhenUsed/>
    <w:rsid w:val="00BD5383"/>
  </w:style>
  <w:style w:type="paragraph" w:styleId="a8">
    <w:name w:val="List Paragraph"/>
    <w:basedOn w:val="a"/>
    <w:uiPriority w:val="34"/>
    <w:qFormat/>
    <w:rsid w:val="00BD5383"/>
    <w:pPr>
      <w:ind w:firstLineChars="200" w:firstLine="420"/>
    </w:pPr>
    <w:rPr>
      <w:rFonts w:ascii="Calibri" w:hAnsi="Calibri"/>
      <w:szCs w:val="22"/>
    </w:rPr>
  </w:style>
  <w:style w:type="paragraph" w:customStyle="1" w:styleId="11">
    <w:name w:val="普通(网站)1"/>
    <w:basedOn w:val="a"/>
    <w:rsid w:val="00BD5383"/>
    <w:rPr>
      <w:rFonts w:ascii="Calibri" w:hAnsi="Calibri" w:cs="黑体"/>
      <w:sz w:val="24"/>
    </w:rPr>
  </w:style>
  <w:style w:type="paragraph" w:styleId="a9">
    <w:name w:val="Normal (Web)"/>
    <w:basedOn w:val="a"/>
    <w:unhideWhenUsed/>
    <w:rsid w:val="00BD5383"/>
    <w:pPr>
      <w:widowControl/>
      <w:spacing w:before="100" w:beforeAutospacing="1" w:after="100" w:afterAutospacing="1"/>
      <w:jc w:val="left"/>
    </w:pPr>
    <w:rPr>
      <w:rFonts w:ascii="宋体" w:hAnsi="宋体" w:cs="宋体"/>
      <w:kern w:val="0"/>
      <w:sz w:val="24"/>
    </w:rPr>
  </w:style>
  <w:style w:type="numbering" w:customStyle="1" w:styleId="110">
    <w:name w:val="无列表11"/>
    <w:next w:val="a2"/>
    <w:uiPriority w:val="99"/>
    <w:semiHidden/>
    <w:unhideWhenUsed/>
    <w:rsid w:val="00BD5383"/>
  </w:style>
  <w:style w:type="character" w:styleId="aa">
    <w:name w:val="Strong"/>
    <w:qFormat/>
    <w:rsid w:val="00BD5383"/>
    <w:rPr>
      <w:rFonts w:cs="Times New Roman"/>
      <w:b/>
      <w:bCs/>
    </w:rPr>
  </w:style>
  <w:style w:type="table" w:customStyle="1" w:styleId="12">
    <w:name w:val="网格型1"/>
    <w:basedOn w:val="a1"/>
    <w:next w:val="a7"/>
    <w:uiPriority w:val="59"/>
    <w:rsid w:val="00BD538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rsid w:val="00BD5383"/>
    <w:rPr>
      <w:rFonts w:ascii="Calibri" w:hAnsi="Calibri" w:cs="黑体"/>
      <w:sz w:val="24"/>
    </w:rPr>
  </w:style>
  <w:style w:type="paragraph" w:customStyle="1" w:styleId="30">
    <w:name w:val="普通(网站)3"/>
    <w:basedOn w:val="a"/>
    <w:rsid w:val="00BD5383"/>
    <w:rPr>
      <w:rFonts w:ascii="Calibri" w:hAnsi="Calibri" w:cs="黑体"/>
      <w:sz w:val="24"/>
    </w:rPr>
  </w:style>
  <w:style w:type="numbering" w:customStyle="1" w:styleId="111">
    <w:name w:val="无列表111"/>
    <w:next w:val="a2"/>
    <w:uiPriority w:val="99"/>
    <w:semiHidden/>
    <w:unhideWhenUsed/>
    <w:rsid w:val="00BD5383"/>
  </w:style>
  <w:style w:type="character" w:customStyle="1" w:styleId="1Char">
    <w:name w:val="标题 1 Char"/>
    <w:basedOn w:val="a0"/>
    <w:link w:val="1"/>
    <w:uiPriority w:val="9"/>
    <w:rsid w:val="00E47275"/>
    <w:rPr>
      <w:rFonts w:ascii="Times New Roman" w:eastAsiaTheme="majorEastAsia" w:hAnsi="Times New Roman" w:cs="Times New Roman"/>
      <w:b/>
      <w:bCs/>
      <w:kern w:val="44"/>
      <w:sz w:val="44"/>
      <w:szCs w:val="44"/>
    </w:rPr>
  </w:style>
  <w:style w:type="character" w:customStyle="1" w:styleId="2Char">
    <w:name w:val="标题 2 Char"/>
    <w:basedOn w:val="a0"/>
    <w:link w:val="2"/>
    <w:uiPriority w:val="9"/>
    <w:rsid w:val="00E47275"/>
    <w:rPr>
      <w:rFonts w:asciiTheme="majorHAnsi" w:eastAsiaTheme="majorEastAsia" w:hAnsiTheme="majorHAnsi" w:cstheme="majorBidi"/>
      <w:b/>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47275"/>
    <w:pPr>
      <w:keepNext/>
      <w:keepLines/>
      <w:spacing w:beforeLines="100" w:line="480" w:lineRule="auto"/>
      <w:jc w:val="center"/>
      <w:outlineLvl w:val="0"/>
    </w:pPr>
    <w:rPr>
      <w:rFonts w:eastAsiaTheme="majorEastAsia"/>
      <w:b/>
      <w:bCs/>
      <w:kern w:val="44"/>
      <w:sz w:val="44"/>
      <w:szCs w:val="44"/>
    </w:rPr>
  </w:style>
  <w:style w:type="paragraph" w:styleId="2">
    <w:name w:val="heading 2"/>
    <w:basedOn w:val="a"/>
    <w:next w:val="a"/>
    <w:link w:val="2Char"/>
    <w:uiPriority w:val="9"/>
    <w:unhideWhenUsed/>
    <w:qFormat/>
    <w:rsid w:val="00E47275"/>
    <w:pPr>
      <w:keepNext/>
      <w:keepLines/>
      <w:spacing w:before="120" w:line="360" w:lineRule="auto"/>
      <w:jc w:val="left"/>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5383"/>
    <w:pPr>
      <w:tabs>
        <w:tab w:val="center" w:pos="4153"/>
        <w:tab w:val="right" w:pos="8306"/>
      </w:tabs>
      <w:snapToGrid w:val="0"/>
      <w:jc w:val="left"/>
    </w:pPr>
    <w:rPr>
      <w:rFonts w:eastAsia="黑体"/>
      <w:snapToGrid w:val="0"/>
      <w:kern w:val="0"/>
      <w:sz w:val="18"/>
      <w:szCs w:val="18"/>
    </w:rPr>
  </w:style>
  <w:style w:type="character" w:customStyle="1" w:styleId="Char">
    <w:name w:val="页脚 Char"/>
    <w:basedOn w:val="a0"/>
    <w:link w:val="a3"/>
    <w:uiPriority w:val="99"/>
    <w:rsid w:val="00BD5383"/>
    <w:rPr>
      <w:rFonts w:ascii="Times New Roman" w:eastAsia="黑体" w:hAnsi="Times New Roman" w:cs="Times New Roman"/>
      <w:snapToGrid w:val="0"/>
      <w:kern w:val="0"/>
      <w:sz w:val="18"/>
      <w:szCs w:val="18"/>
    </w:rPr>
  </w:style>
  <w:style w:type="character" w:styleId="a4">
    <w:name w:val="page number"/>
    <w:basedOn w:val="a0"/>
    <w:rsid w:val="00BD5383"/>
  </w:style>
  <w:style w:type="paragraph" w:customStyle="1" w:styleId="f1">
    <w:name w:val="f1"/>
    <w:basedOn w:val="a"/>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semiHidden/>
    <w:rsid w:val="00BD5383"/>
    <w:rPr>
      <w:sz w:val="18"/>
      <w:szCs w:val="18"/>
    </w:rPr>
  </w:style>
  <w:style w:type="character" w:customStyle="1" w:styleId="Char0">
    <w:name w:val="批注框文本 Char"/>
    <w:basedOn w:val="a0"/>
    <w:link w:val="a5"/>
    <w:semiHidden/>
    <w:rsid w:val="00BD5383"/>
    <w:rPr>
      <w:rFonts w:ascii="Times New Roman" w:eastAsia="宋体" w:hAnsi="Times New Roman" w:cs="Times New Roman"/>
      <w:sz w:val="18"/>
      <w:szCs w:val="18"/>
    </w:rPr>
  </w:style>
  <w:style w:type="paragraph" w:styleId="a6">
    <w:name w:val="header"/>
    <w:basedOn w:val="a"/>
    <w:link w:val="Char1"/>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BD5383"/>
    <w:rPr>
      <w:rFonts w:ascii="Times New Roman" w:eastAsia="宋体" w:hAnsi="Times New Roman" w:cs="Times New Roman"/>
      <w:sz w:val="18"/>
      <w:szCs w:val="18"/>
    </w:rPr>
  </w:style>
  <w:style w:type="paragraph" w:styleId="3">
    <w:name w:val="Body Text Indent 3"/>
    <w:basedOn w:val="a"/>
    <w:link w:val="3Char"/>
    <w:rsid w:val="00BD5383"/>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
    <w:name w:val="正文文本缩进 3 Char"/>
    <w:basedOn w:val="a0"/>
    <w:link w:val="3"/>
    <w:rsid w:val="00BD5383"/>
    <w:rPr>
      <w:rFonts w:ascii="Times New Roman" w:eastAsia="仿宋_GB2312" w:hAnsi="Times New Roman" w:cs="Times New Roman"/>
      <w:sz w:val="32"/>
      <w:szCs w:val="24"/>
    </w:rPr>
  </w:style>
  <w:style w:type="table" w:styleId="a7">
    <w:name w:val="Table Grid"/>
    <w:basedOn w:val="a1"/>
    <w:rsid w:val="00BD53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semiHidden/>
    <w:unhideWhenUsed/>
    <w:rsid w:val="00BD5383"/>
  </w:style>
  <w:style w:type="paragraph" w:styleId="a8">
    <w:name w:val="List Paragraph"/>
    <w:basedOn w:val="a"/>
    <w:uiPriority w:val="34"/>
    <w:qFormat/>
    <w:rsid w:val="00BD5383"/>
    <w:pPr>
      <w:ind w:firstLineChars="200" w:firstLine="420"/>
    </w:pPr>
    <w:rPr>
      <w:rFonts w:ascii="Calibri" w:hAnsi="Calibri"/>
      <w:szCs w:val="22"/>
    </w:rPr>
  </w:style>
  <w:style w:type="paragraph" w:customStyle="1" w:styleId="11">
    <w:name w:val="普通(网站)1"/>
    <w:basedOn w:val="a"/>
    <w:rsid w:val="00BD5383"/>
    <w:rPr>
      <w:rFonts w:ascii="Calibri" w:hAnsi="Calibri" w:cs="黑体"/>
      <w:sz w:val="24"/>
    </w:rPr>
  </w:style>
  <w:style w:type="paragraph" w:styleId="a9">
    <w:name w:val="Normal (Web)"/>
    <w:basedOn w:val="a"/>
    <w:unhideWhenUsed/>
    <w:rsid w:val="00BD5383"/>
    <w:pPr>
      <w:widowControl/>
      <w:spacing w:before="100" w:beforeAutospacing="1" w:after="100" w:afterAutospacing="1"/>
      <w:jc w:val="left"/>
    </w:pPr>
    <w:rPr>
      <w:rFonts w:ascii="宋体" w:hAnsi="宋体" w:cs="宋体"/>
      <w:kern w:val="0"/>
      <w:sz w:val="24"/>
    </w:rPr>
  </w:style>
  <w:style w:type="numbering" w:customStyle="1" w:styleId="110">
    <w:name w:val="无列表11"/>
    <w:next w:val="a2"/>
    <w:uiPriority w:val="99"/>
    <w:semiHidden/>
    <w:unhideWhenUsed/>
    <w:rsid w:val="00BD5383"/>
  </w:style>
  <w:style w:type="character" w:styleId="aa">
    <w:name w:val="Strong"/>
    <w:qFormat/>
    <w:rsid w:val="00BD5383"/>
    <w:rPr>
      <w:rFonts w:cs="Times New Roman"/>
      <w:b/>
      <w:bCs/>
    </w:rPr>
  </w:style>
  <w:style w:type="table" w:customStyle="1" w:styleId="12">
    <w:name w:val="网格型1"/>
    <w:basedOn w:val="a1"/>
    <w:next w:val="a7"/>
    <w:uiPriority w:val="59"/>
    <w:rsid w:val="00BD538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rsid w:val="00BD5383"/>
    <w:rPr>
      <w:rFonts w:ascii="Calibri" w:hAnsi="Calibri" w:cs="黑体"/>
      <w:sz w:val="24"/>
    </w:rPr>
  </w:style>
  <w:style w:type="paragraph" w:customStyle="1" w:styleId="30">
    <w:name w:val="普通(网站)3"/>
    <w:basedOn w:val="a"/>
    <w:rsid w:val="00BD5383"/>
    <w:rPr>
      <w:rFonts w:ascii="Calibri" w:hAnsi="Calibri" w:cs="黑体"/>
      <w:sz w:val="24"/>
    </w:rPr>
  </w:style>
  <w:style w:type="numbering" w:customStyle="1" w:styleId="111">
    <w:name w:val="无列表111"/>
    <w:next w:val="a2"/>
    <w:uiPriority w:val="99"/>
    <w:semiHidden/>
    <w:unhideWhenUsed/>
    <w:rsid w:val="00BD5383"/>
  </w:style>
  <w:style w:type="character" w:customStyle="1" w:styleId="1Char">
    <w:name w:val="标题 1 Char"/>
    <w:basedOn w:val="a0"/>
    <w:link w:val="1"/>
    <w:uiPriority w:val="9"/>
    <w:rsid w:val="00E47275"/>
    <w:rPr>
      <w:rFonts w:ascii="Times New Roman" w:eastAsiaTheme="majorEastAsia" w:hAnsi="Times New Roman" w:cs="Times New Roman"/>
      <w:b/>
      <w:bCs/>
      <w:kern w:val="44"/>
      <w:sz w:val="44"/>
      <w:szCs w:val="44"/>
    </w:rPr>
  </w:style>
  <w:style w:type="character" w:customStyle="1" w:styleId="2Char">
    <w:name w:val="标题 2 Char"/>
    <w:basedOn w:val="a0"/>
    <w:link w:val="2"/>
    <w:uiPriority w:val="9"/>
    <w:rsid w:val="00E47275"/>
    <w:rPr>
      <w:rFonts w:asciiTheme="majorHAnsi" w:eastAsiaTheme="majorEastAsia" w:hAnsiTheme="majorHAnsi" w:cstheme="majorBidi"/>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8431">
      <w:bodyDiv w:val="1"/>
      <w:marLeft w:val="0"/>
      <w:marRight w:val="0"/>
      <w:marTop w:val="0"/>
      <w:marBottom w:val="0"/>
      <w:divBdr>
        <w:top w:val="none" w:sz="0" w:space="0" w:color="auto"/>
        <w:left w:val="none" w:sz="0" w:space="0" w:color="auto"/>
        <w:bottom w:val="none" w:sz="0" w:space="0" w:color="auto"/>
        <w:right w:val="none" w:sz="0" w:space="0" w:color="auto"/>
      </w:divBdr>
    </w:div>
    <w:div w:id="148060191">
      <w:bodyDiv w:val="1"/>
      <w:marLeft w:val="0"/>
      <w:marRight w:val="0"/>
      <w:marTop w:val="0"/>
      <w:marBottom w:val="0"/>
      <w:divBdr>
        <w:top w:val="none" w:sz="0" w:space="0" w:color="auto"/>
        <w:left w:val="none" w:sz="0" w:space="0" w:color="auto"/>
        <w:bottom w:val="none" w:sz="0" w:space="0" w:color="auto"/>
        <w:right w:val="none" w:sz="0" w:space="0" w:color="auto"/>
      </w:divBdr>
    </w:div>
    <w:div w:id="284047968">
      <w:bodyDiv w:val="1"/>
      <w:marLeft w:val="0"/>
      <w:marRight w:val="0"/>
      <w:marTop w:val="0"/>
      <w:marBottom w:val="0"/>
      <w:divBdr>
        <w:top w:val="none" w:sz="0" w:space="0" w:color="auto"/>
        <w:left w:val="none" w:sz="0" w:space="0" w:color="auto"/>
        <w:bottom w:val="none" w:sz="0" w:space="0" w:color="auto"/>
        <w:right w:val="none" w:sz="0" w:space="0" w:color="auto"/>
      </w:divBdr>
    </w:div>
    <w:div w:id="293948019">
      <w:bodyDiv w:val="1"/>
      <w:marLeft w:val="0"/>
      <w:marRight w:val="0"/>
      <w:marTop w:val="0"/>
      <w:marBottom w:val="0"/>
      <w:divBdr>
        <w:top w:val="none" w:sz="0" w:space="0" w:color="auto"/>
        <w:left w:val="none" w:sz="0" w:space="0" w:color="auto"/>
        <w:bottom w:val="none" w:sz="0" w:space="0" w:color="auto"/>
        <w:right w:val="none" w:sz="0" w:space="0" w:color="auto"/>
      </w:divBdr>
    </w:div>
    <w:div w:id="379134083">
      <w:bodyDiv w:val="1"/>
      <w:marLeft w:val="0"/>
      <w:marRight w:val="0"/>
      <w:marTop w:val="0"/>
      <w:marBottom w:val="0"/>
      <w:divBdr>
        <w:top w:val="none" w:sz="0" w:space="0" w:color="auto"/>
        <w:left w:val="none" w:sz="0" w:space="0" w:color="auto"/>
        <w:bottom w:val="none" w:sz="0" w:space="0" w:color="auto"/>
        <w:right w:val="none" w:sz="0" w:space="0" w:color="auto"/>
      </w:divBdr>
    </w:div>
    <w:div w:id="407464822">
      <w:bodyDiv w:val="1"/>
      <w:marLeft w:val="0"/>
      <w:marRight w:val="0"/>
      <w:marTop w:val="0"/>
      <w:marBottom w:val="0"/>
      <w:divBdr>
        <w:top w:val="none" w:sz="0" w:space="0" w:color="auto"/>
        <w:left w:val="none" w:sz="0" w:space="0" w:color="auto"/>
        <w:bottom w:val="none" w:sz="0" w:space="0" w:color="auto"/>
        <w:right w:val="none" w:sz="0" w:space="0" w:color="auto"/>
      </w:divBdr>
    </w:div>
    <w:div w:id="442968531">
      <w:bodyDiv w:val="1"/>
      <w:marLeft w:val="0"/>
      <w:marRight w:val="0"/>
      <w:marTop w:val="0"/>
      <w:marBottom w:val="0"/>
      <w:divBdr>
        <w:top w:val="none" w:sz="0" w:space="0" w:color="auto"/>
        <w:left w:val="none" w:sz="0" w:space="0" w:color="auto"/>
        <w:bottom w:val="none" w:sz="0" w:space="0" w:color="auto"/>
        <w:right w:val="none" w:sz="0" w:space="0" w:color="auto"/>
      </w:divBdr>
    </w:div>
    <w:div w:id="450828919">
      <w:bodyDiv w:val="1"/>
      <w:marLeft w:val="0"/>
      <w:marRight w:val="0"/>
      <w:marTop w:val="0"/>
      <w:marBottom w:val="0"/>
      <w:divBdr>
        <w:top w:val="none" w:sz="0" w:space="0" w:color="auto"/>
        <w:left w:val="none" w:sz="0" w:space="0" w:color="auto"/>
        <w:bottom w:val="none" w:sz="0" w:space="0" w:color="auto"/>
        <w:right w:val="none" w:sz="0" w:space="0" w:color="auto"/>
      </w:divBdr>
    </w:div>
    <w:div w:id="463157085">
      <w:bodyDiv w:val="1"/>
      <w:marLeft w:val="0"/>
      <w:marRight w:val="0"/>
      <w:marTop w:val="0"/>
      <w:marBottom w:val="0"/>
      <w:divBdr>
        <w:top w:val="none" w:sz="0" w:space="0" w:color="auto"/>
        <w:left w:val="none" w:sz="0" w:space="0" w:color="auto"/>
        <w:bottom w:val="none" w:sz="0" w:space="0" w:color="auto"/>
        <w:right w:val="none" w:sz="0" w:space="0" w:color="auto"/>
      </w:divBdr>
    </w:div>
    <w:div w:id="526256339">
      <w:bodyDiv w:val="1"/>
      <w:marLeft w:val="0"/>
      <w:marRight w:val="0"/>
      <w:marTop w:val="0"/>
      <w:marBottom w:val="0"/>
      <w:divBdr>
        <w:top w:val="none" w:sz="0" w:space="0" w:color="auto"/>
        <w:left w:val="none" w:sz="0" w:space="0" w:color="auto"/>
        <w:bottom w:val="none" w:sz="0" w:space="0" w:color="auto"/>
        <w:right w:val="none" w:sz="0" w:space="0" w:color="auto"/>
      </w:divBdr>
    </w:div>
    <w:div w:id="578368169">
      <w:bodyDiv w:val="1"/>
      <w:marLeft w:val="0"/>
      <w:marRight w:val="0"/>
      <w:marTop w:val="0"/>
      <w:marBottom w:val="0"/>
      <w:divBdr>
        <w:top w:val="none" w:sz="0" w:space="0" w:color="auto"/>
        <w:left w:val="none" w:sz="0" w:space="0" w:color="auto"/>
        <w:bottom w:val="none" w:sz="0" w:space="0" w:color="auto"/>
        <w:right w:val="none" w:sz="0" w:space="0" w:color="auto"/>
      </w:divBdr>
    </w:div>
    <w:div w:id="646281794">
      <w:bodyDiv w:val="1"/>
      <w:marLeft w:val="0"/>
      <w:marRight w:val="0"/>
      <w:marTop w:val="0"/>
      <w:marBottom w:val="0"/>
      <w:divBdr>
        <w:top w:val="none" w:sz="0" w:space="0" w:color="auto"/>
        <w:left w:val="none" w:sz="0" w:space="0" w:color="auto"/>
        <w:bottom w:val="none" w:sz="0" w:space="0" w:color="auto"/>
        <w:right w:val="none" w:sz="0" w:space="0" w:color="auto"/>
      </w:divBdr>
    </w:div>
    <w:div w:id="775250050">
      <w:bodyDiv w:val="1"/>
      <w:marLeft w:val="0"/>
      <w:marRight w:val="0"/>
      <w:marTop w:val="0"/>
      <w:marBottom w:val="0"/>
      <w:divBdr>
        <w:top w:val="none" w:sz="0" w:space="0" w:color="auto"/>
        <w:left w:val="none" w:sz="0" w:space="0" w:color="auto"/>
        <w:bottom w:val="none" w:sz="0" w:space="0" w:color="auto"/>
        <w:right w:val="none" w:sz="0" w:space="0" w:color="auto"/>
      </w:divBdr>
    </w:div>
    <w:div w:id="820118346">
      <w:bodyDiv w:val="1"/>
      <w:marLeft w:val="0"/>
      <w:marRight w:val="0"/>
      <w:marTop w:val="0"/>
      <w:marBottom w:val="0"/>
      <w:divBdr>
        <w:top w:val="none" w:sz="0" w:space="0" w:color="auto"/>
        <w:left w:val="none" w:sz="0" w:space="0" w:color="auto"/>
        <w:bottom w:val="none" w:sz="0" w:space="0" w:color="auto"/>
        <w:right w:val="none" w:sz="0" w:space="0" w:color="auto"/>
      </w:divBdr>
    </w:div>
    <w:div w:id="837768201">
      <w:bodyDiv w:val="1"/>
      <w:marLeft w:val="0"/>
      <w:marRight w:val="0"/>
      <w:marTop w:val="0"/>
      <w:marBottom w:val="0"/>
      <w:divBdr>
        <w:top w:val="none" w:sz="0" w:space="0" w:color="auto"/>
        <w:left w:val="none" w:sz="0" w:space="0" w:color="auto"/>
        <w:bottom w:val="none" w:sz="0" w:space="0" w:color="auto"/>
        <w:right w:val="none" w:sz="0" w:space="0" w:color="auto"/>
      </w:divBdr>
    </w:div>
    <w:div w:id="892695162">
      <w:bodyDiv w:val="1"/>
      <w:marLeft w:val="0"/>
      <w:marRight w:val="0"/>
      <w:marTop w:val="0"/>
      <w:marBottom w:val="0"/>
      <w:divBdr>
        <w:top w:val="none" w:sz="0" w:space="0" w:color="auto"/>
        <w:left w:val="none" w:sz="0" w:space="0" w:color="auto"/>
        <w:bottom w:val="none" w:sz="0" w:space="0" w:color="auto"/>
        <w:right w:val="none" w:sz="0" w:space="0" w:color="auto"/>
      </w:divBdr>
    </w:div>
    <w:div w:id="894045271">
      <w:bodyDiv w:val="1"/>
      <w:marLeft w:val="0"/>
      <w:marRight w:val="0"/>
      <w:marTop w:val="0"/>
      <w:marBottom w:val="0"/>
      <w:divBdr>
        <w:top w:val="none" w:sz="0" w:space="0" w:color="auto"/>
        <w:left w:val="none" w:sz="0" w:space="0" w:color="auto"/>
        <w:bottom w:val="none" w:sz="0" w:space="0" w:color="auto"/>
        <w:right w:val="none" w:sz="0" w:space="0" w:color="auto"/>
      </w:divBdr>
    </w:div>
    <w:div w:id="1028484871">
      <w:bodyDiv w:val="1"/>
      <w:marLeft w:val="0"/>
      <w:marRight w:val="0"/>
      <w:marTop w:val="0"/>
      <w:marBottom w:val="0"/>
      <w:divBdr>
        <w:top w:val="none" w:sz="0" w:space="0" w:color="auto"/>
        <w:left w:val="none" w:sz="0" w:space="0" w:color="auto"/>
        <w:bottom w:val="none" w:sz="0" w:space="0" w:color="auto"/>
        <w:right w:val="none" w:sz="0" w:space="0" w:color="auto"/>
      </w:divBdr>
    </w:div>
    <w:div w:id="1089542231">
      <w:bodyDiv w:val="1"/>
      <w:marLeft w:val="0"/>
      <w:marRight w:val="0"/>
      <w:marTop w:val="0"/>
      <w:marBottom w:val="0"/>
      <w:divBdr>
        <w:top w:val="none" w:sz="0" w:space="0" w:color="auto"/>
        <w:left w:val="none" w:sz="0" w:space="0" w:color="auto"/>
        <w:bottom w:val="none" w:sz="0" w:space="0" w:color="auto"/>
        <w:right w:val="none" w:sz="0" w:space="0" w:color="auto"/>
      </w:divBdr>
    </w:div>
    <w:div w:id="1103721682">
      <w:bodyDiv w:val="1"/>
      <w:marLeft w:val="0"/>
      <w:marRight w:val="0"/>
      <w:marTop w:val="0"/>
      <w:marBottom w:val="0"/>
      <w:divBdr>
        <w:top w:val="none" w:sz="0" w:space="0" w:color="auto"/>
        <w:left w:val="none" w:sz="0" w:space="0" w:color="auto"/>
        <w:bottom w:val="none" w:sz="0" w:space="0" w:color="auto"/>
        <w:right w:val="none" w:sz="0" w:space="0" w:color="auto"/>
      </w:divBdr>
    </w:div>
    <w:div w:id="1116220600">
      <w:bodyDiv w:val="1"/>
      <w:marLeft w:val="0"/>
      <w:marRight w:val="0"/>
      <w:marTop w:val="0"/>
      <w:marBottom w:val="0"/>
      <w:divBdr>
        <w:top w:val="none" w:sz="0" w:space="0" w:color="auto"/>
        <w:left w:val="none" w:sz="0" w:space="0" w:color="auto"/>
        <w:bottom w:val="none" w:sz="0" w:space="0" w:color="auto"/>
        <w:right w:val="none" w:sz="0" w:space="0" w:color="auto"/>
      </w:divBdr>
    </w:div>
    <w:div w:id="1117487053">
      <w:bodyDiv w:val="1"/>
      <w:marLeft w:val="0"/>
      <w:marRight w:val="0"/>
      <w:marTop w:val="0"/>
      <w:marBottom w:val="0"/>
      <w:divBdr>
        <w:top w:val="none" w:sz="0" w:space="0" w:color="auto"/>
        <w:left w:val="none" w:sz="0" w:space="0" w:color="auto"/>
        <w:bottom w:val="none" w:sz="0" w:space="0" w:color="auto"/>
        <w:right w:val="none" w:sz="0" w:space="0" w:color="auto"/>
      </w:divBdr>
    </w:div>
    <w:div w:id="1220819551">
      <w:bodyDiv w:val="1"/>
      <w:marLeft w:val="0"/>
      <w:marRight w:val="0"/>
      <w:marTop w:val="0"/>
      <w:marBottom w:val="0"/>
      <w:divBdr>
        <w:top w:val="none" w:sz="0" w:space="0" w:color="auto"/>
        <w:left w:val="none" w:sz="0" w:space="0" w:color="auto"/>
        <w:bottom w:val="none" w:sz="0" w:space="0" w:color="auto"/>
        <w:right w:val="none" w:sz="0" w:space="0" w:color="auto"/>
      </w:divBdr>
    </w:div>
    <w:div w:id="1227717593">
      <w:bodyDiv w:val="1"/>
      <w:marLeft w:val="0"/>
      <w:marRight w:val="0"/>
      <w:marTop w:val="0"/>
      <w:marBottom w:val="0"/>
      <w:divBdr>
        <w:top w:val="none" w:sz="0" w:space="0" w:color="auto"/>
        <w:left w:val="none" w:sz="0" w:space="0" w:color="auto"/>
        <w:bottom w:val="none" w:sz="0" w:space="0" w:color="auto"/>
        <w:right w:val="none" w:sz="0" w:space="0" w:color="auto"/>
      </w:divBdr>
    </w:div>
    <w:div w:id="1243294192">
      <w:bodyDiv w:val="1"/>
      <w:marLeft w:val="0"/>
      <w:marRight w:val="0"/>
      <w:marTop w:val="0"/>
      <w:marBottom w:val="0"/>
      <w:divBdr>
        <w:top w:val="none" w:sz="0" w:space="0" w:color="auto"/>
        <w:left w:val="none" w:sz="0" w:space="0" w:color="auto"/>
        <w:bottom w:val="none" w:sz="0" w:space="0" w:color="auto"/>
        <w:right w:val="none" w:sz="0" w:space="0" w:color="auto"/>
      </w:divBdr>
    </w:div>
    <w:div w:id="1309742991">
      <w:bodyDiv w:val="1"/>
      <w:marLeft w:val="0"/>
      <w:marRight w:val="0"/>
      <w:marTop w:val="0"/>
      <w:marBottom w:val="0"/>
      <w:divBdr>
        <w:top w:val="none" w:sz="0" w:space="0" w:color="auto"/>
        <w:left w:val="none" w:sz="0" w:space="0" w:color="auto"/>
        <w:bottom w:val="none" w:sz="0" w:space="0" w:color="auto"/>
        <w:right w:val="none" w:sz="0" w:space="0" w:color="auto"/>
      </w:divBdr>
    </w:div>
    <w:div w:id="1331446028">
      <w:bodyDiv w:val="1"/>
      <w:marLeft w:val="0"/>
      <w:marRight w:val="0"/>
      <w:marTop w:val="0"/>
      <w:marBottom w:val="0"/>
      <w:divBdr>
        <w:top w:val="none" w:sz="0" w:space="0" w:color="auto"/>
        <w:left w:val="none" w:sz="0" w:space="0" w:color="auto"/>
        <w:bottom w:val="none" w:sz="0" w:space="0" w:color="auto"/>
        <w:right w:val="none" w:sz="0" w:space="0" w:color="auto"/>
      </w:divBdr>
    </w:div>
    <w:div w:id="1370572873">
      <w:bodyDiv w:val="1"/>
      <w:marLeft w:val="0"/>
      <w:marRight w:val="0"/>
      <w:marTop w:val="0"/>
      <w:marBottom w:val="0"/>
      <w:divBdr>
        <w:top w:val="none" w:sz="0" w:space="0" w:color="auto"/>
        <w:left w:val="none" w:sz="0" w:space="0" w:color="auto"/>
        <w:bottom w:val="none" w:sz="0" w:space="0" w:color="auto"/>
        <w:right w:val="none" w:sz="0" w:space="0" w:color="auto"/>
      </w:divBdr>
    </w:div>
    <w:div w:id="1448621897">
      <w:bodyDiv w:val="1"/>
      <w:marLeft w:val="0"/>
      <w:marRight w:val="0"/>
      <w:marTop w:val="0"/>
      <w:marBottom w:val="0"/>
      <w:divBdr>
        <w:top w:val="none" w:sz="0" w:space="0" w:color="auto"/>
        <w:left w:val="none" w:sz="0" w:space="0" w:color="auto"/>
        <w:bottom w:val="none" w:sz="0" w:space="0" w:color="auto"/>
        <w:right w:val="none" w:sz="0" w:space="0" w:color="auto"/>
      </w:divBdr>
    </w:div>
    <w:div w:id="1455825584">
      <w:bodyDiv w:val="1"/>
      <w:marLeft w:val="0"/>
      <w:marRight w:val="0"/>
      <w:marTop w:val="0"/>
      <w:marBottom w:val="0"/>
      <w:divBdr>
        <w:top w:val="none" w:sz="0" w:space="0" w:color="auto"/>
        <w:left w:val="none" w:sz="0" w:space="0" w:color="auto"/>
        <w:bottom w:val="none" w:sz="0" w:space="0" w:color="auto"/>
        <w:right w:val="none" w:sz="0" w:space="0" w:color="auto"/>
      </w:divBdr>
    </w:div>
    <w:div w:id="1493452624">
      <w:bodyDiv w:val="1"/>
      <w:marLeft w:val="0"/>
      <w:marRight w:val="0"/>
      <w:marTop w:val="0"/>
      <w:marBottom w:val="0"/>
      <w:divBdr>
        <w:top w:val="none" w:sz="0" w:space="0" w:color="auto"/>
        <w:left w:val="none" w:sz="0" w:space="0" w:color="auto"/>
        <w:bottom w:val="none" w:sz="0" w:space="0" w:color="auto"/>
        <w:right w:val="none" w:sz="0" w:space="0" w:color="auto"/>
      </w:divBdr>
    </w:div>
    <w:div w:id="1538541865">
      <w:bodyDiv w:val="1"/>
      <w:marLeft w:val="0"/>
      <w:marRight w:val="0"/>
      <w:marTop w:val="0"/>
      <w:marBottom w:val="0"/>
      <w:divBdr>
        <w:top w:val="none" w:sz="0" w:space="0" w:color="auto"/>
        <w:left w:val="none" w:sz="0" w:space="0" w:color="auto"/>
        <w:bottom w:val="none" w:sz="0" w:space="0" w:color="auto"/>
        <w:right w:val="none" w:sz="0" w:space="0" w:color="auto"/>
      </w:divBdr>
    </w:div>
    <w:div w:id="1575506974">
      <w:bodyDiv w:val="1"/>
      <w:marLeft w:val="0"/>
      <w:marRight w:val="0"/>
      <w:marTop w:val="0"/>
      <w:marBottom w:val="0"/>
      <w:divBdr>
        <w:top w:val="none" w:sz="0" w:space="0" w:color="auto"/>
        <w:left w:val="none" w:sz="0" w:space="0" w:color="auto"/>
        <w:bottom w:val="none" w:sz="0" w:space="0" w:color="auto"/>
        <w:right w:val="none" w:sz="0" w:space="0" w:color="auto"/>
      </w:divBdr>
    </w:div>
    <w:div w:id="1648700427">
      <w:bodyDiv w:val="1"/>
      <w:marLeft w:val="0"/>
      <w:marRight w:val="0"/>
      <w:marTop w:val="0"/>
      <w:marBottom w:val="0"/>
      <w:divBdr>
        <w:top w:val="none" w:sz="0" w:space="0" w:color="auto"/>
        <w:left w:val="none" w:sz="0" w:space="0" w:color="auto"/>
        <w:bottom w:val="none" w:sz="0" w:space="0" w:color="auto"/>
        <w:right w:val="none" w:sz="0" w:space="0" w:color="auto"/>
      </w:divBdr>
    </w:div>
    <w:div w:id="1653289672">
      <w:bodyDiv w:val="1"/>
      <w:marLeft w:val="0"/>
      <w:marRight w:val="0"/>
      <w:marTop w:val="0"/>
      <w:marBottom w:val="0"/>
      <w:divBdr>
        <w:top w:val="none" w:sz="0" w:space="0" w:color="auto"/>
        <w:left w:val="none" w:sz="0" w:space="0" w:color="auto"/>
        <w:bottom w:val="none" w:sz="0" w:space="0" w:color="auto"/>
        <w:right w:val="none" w:sz="0" w:space="0" w:color="auto"/>
      </w:divBdr>
    </w:div>
    <w:div w:id="1779258377">
      <w:bodyDiv w:val="1"/>
      <w:marLeft w:val="0"/>
      <w:marRight w:val="0"/>
      <w:marTop w:val="0"/>
      <w:marBottom w:val="0"/>
      <w:divBdr>
        <w:top w:val="none" w:sz="0" w:space="0" w:color="auto"/>
        <w:left w:val="none" w:sz="0" w:space="0" w:color="auto"/>
        <w:bottom w:val="none" w:sz="0" w:space="0" w:color="auto"/>
        <w:right w:val="none" w:sz="0" w:space="0" w:color="auto"/>
      </w:divBdr>
    </w:div>
    <w:div w:id="1815678182">
      <w:bodyDiv w:val="1"/>
      <w:marLeft w:val="0"/>
      <w:marRight w:val="0"/>
      <w:marTop w:val="0"/>
      <w:marBottom w:val="0"/>
      <w:divBdr>
        <w:top w:val="none" w:sz="0" w:space="0" w:color="auto"/>
        <w:left w:val="none" w:sz="0" w:space="0" w:color="auto"/>
        <w:bottom w:val="none" w:sz="0" w:space="0" w:color="auto"/>
        <w:right w:val="none" w:sz="0" w:space="0" w:color="auto"/>
      </w:divBdr>
    </w:div>
    <w:div w:id="1827817317">
      <w:bodyDiv w:val="1"/>
      <w:marLeft w:val="0"/>
      <w:marRight w:val="0"/>
      <w:marTop w:val="0"/>
      <w:marBottom w:val="0"/>
      <w:divBdr>
        <w:top w:val="none" w:sz="0" w:space="0" w:color="auto"/>
        <w:left w:val="none" w:sz="0" w:space="0" w:color="auto"/>
        <w:bottom w:val="none" w:sz="0" w:space="0" w:color="auto"/>
        <w:right w:val="none" w:sz="0" w:space="0" w:color="auto"/>
      </w:divBdr>
    </w:div>
    <w:div w:id="1841192220">
      <w:bodyDiv w:val="1"/>
      <w:marLeft w:val="0"/>
      <w:marRight w:val="0"/>
      <w:marTop w:val="0"/>
      <w:marBottom w:val="0"/>
      <w:divBdr>
        <w:top w:val="none" w:sz="0" w:space="0" w:color="auto"/>
        <w:left w:val="none" w:sz="0" w:space="0" w:color="auto"/>
        <w:bottom w:val="none" w:sz="0" w:space="0" w:color="auto"/>
        <w:right w:val="none" w:sz="0" w:space="0" w:color="auto"/>
      </w:divBdr>
    </w:div>
    <w:div w:id="1841583823">
      <w:bodyDiv w:val="1"/>
      <w:marLeft w:val="0"/>
      <w:marRight w:val="0"/>
      <w:marTop w:val="0"/>
      <w:marBottom w:val="0"/>
      <w:divBdr>
        <w:top w:val="none" w:sz="0" w:space="0" w:color="auto"/>
        <w:left w:val="none" w:sz="0" w:space="0" w:color="auto"/>
        <w:bottom w:val="none" w:sz="0" w:space="0" w:color="auto"/>
        <w:right w:val="none" w:sz="0" w:space="0" w:color="auto"/>
      </w:divBdr>
    </w:div>
    <w:div w:id="1909530426">
      <w:bodyDiv w:val="1"/>
      <w:marLeft w:val="0"/>
      <w:marRight w:val="0"/>
      <w:marTop w:val="0"/>
      <w:marBottom w:val="0"/>
      <w:divBdr>
        <w:top w:val="none" w:sz="0" w:space="0" w:color="auto"/>
        <w:left w:val="none" w:sz="0" w:space="0" w:color="auto"/>
        <w:bottom w:val="none" w:sz="0" w:space="0" w:color="auto"/>
        <w:right w:val="none" w:sz="0" w:space="0" w:color="auto"/>
      </w:divBdr>
    </w:div>
    <w:div w:id="1939408947">
      <w:bodyDiv w:val="1"/>
      <w:marLeft w:val="0"/>
      <w:marRight w:val="0"/>
      <w:marTop w:val="0"/>
      <w:marBottom w:val="0"/>
      <w:divBdr>
        <w:top w:val="none" w:sz="0" w:space="0" w:color="auto"/>
        <w:left w:val="none" w:sz="0" w:space="0" w:color="auto"/>
        <w:bottom w:val="none" w:sz="0" w:space="0" w:color="auto"/>
        <w:right w:val="none" w:sz="0" w:space="0" w:color="auto"/>
      </w:divBdr>
    </w:div>
    <w:div w:id="1969777456">
      <w:bodyDiv w:val="1"/>
      <w:marLeft w:val="0"/>
      <w:marRight w:val="0"/>
      <w:marTop w:val="0"/>
      <w:marBottom w:val="0"/>
      <w:divBdr>
        <w:top w:val="none" w:sz="0" w:space="0" w:color="auto"/>
        <w:left w:val="none" w:sz="0" w:space="0" w:color="auto"/>
        <w:bottom w:val="none" w:sz="0" w:space="0" w:color="auto"/>
        <w:right w:val="none" w:sz="0" w:space="0" w:color="auto"/>
      </w:divBdr>
    </w:div>
    <w:div w:id="2006127526">
      <w:bodyDiv w:val="1"/>
      <w:marLeft w:val="0"/>
      <w:marRight w:val="0"/>
      <w:marTop w:val="0"/>
      <w:marBottom w:val="0"/>
      <w:divBdr>
        <w:top w:val="none" w:sz="0" w:space="0" w:color="auto"/>
        <w:left w:val="none" w:sz="0" w:space="0" w:color="auto"/>
        <w:bottom w:val="none" w:sz="0" w:space="0" w:color="auto"/>
        <w:right w:val="none" w:sz="0" w:space="0" w:color="auto"/>
      </w:divBdr>
    </w:div>
    <w:div w:id="2104496117">
      <w:bodyDiv w:val="1"/>
      <w:marLeft w:val="0"/>
      <w:marRight w:val="0"/>
      <w:marTop w:val="0"/>
      <w:marBottom w:val="0"/>
      <w:divBdr>
        <w:top w:val="none" w:sz="0" w:space="0" w:color="auto"/>
        <w:left w:val="none" w:sz="0" w:space="0" w:color="auto"/>
        <w:bottom w:val="none" w:sz="0" w:space="0" w:color="auto"/>
        <w:right w:val="none" w:sz="0" w:space="0" w:color="auto"/>
      </w:divBdr>
    </w:div>
    <w:div w:id="2115245129">
      <w:bodyDiv w:val="1"/>
      <w:marLeft w:val="0"/>
      <w:marRight w:val="0"/>
      <w:marTop w:val="0"/>
      <w:marBottom w:val="0"/>
      <w:divBdr>
        <w:top w:val="none" w:sz="0" w:space="0" w:color="auto"/>
        <w:left w:val="none" w:sz="0" w:space="0" w:color="auto"/>
        <w:bottom w:val="none" w:sz="0" w:space="0" w:color="auto"/>
        <w:right w:val="none" w:sz="0" w:space="0" w:color="auto"/>
      </w:divBdr>
    </w:div>
    <w:div w:id="21264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9B468-2EE4-44CC-ABC1-101D89D2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1384</Words>
  <Characters>7894</Characters>
  <Application>Microsoft Office Word</Application>
  <DocSecurity>0</DocSecurity>
  <Lines>65</Lines>
  <Paragraphs>18</Paragraphs>
  <ScaleCrop>false</ScaleCrop>
  <Company>微软中国</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3</cp:revision>
  <dcterms:created xsi:type="dcterms:W3CDTF">2018-12-17T01:18:00Z</dcterms:created>
  <dcterms:modified xsi:type="dcterms:W3CDTF">2018-12-17T02:59:00Z</dcterms:modified>
</cp:coreProperties>
</file>