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A241D" w:rsidRPr="00E9200C" w:rsidRDefault="00E9200C">
      <w:pPr>
        <w:shd w:val="clear" w:color="auto" w:fill="FFFFFF"/>
        <w:autoSpaceDE w:val="0"/>
        <w:autoSpaceDN w:val="0"/>
        <w:adjustRightInd w:val="0"/>
        <w:spacing w:before="240" w:after="240"/>
        <w:jc w:val="center"/>
        <w:rPr>
          <w:rFonts w:ascii="Times New Roman" w:eastAsia="Times New Roman" w:hint="default"/>
          <w:b/>
          <w:kern w:val="36"/>
          <w:sz w:val="36"/>
          <w:lang w:val="ar-SA"/>
        </w:rPr>
      </w:pPr>
      <w:r w:rsidRPr="00E9200C">
        <w:rPr>
          <w:rFonts w:ascii="宋体"/>
          <w:b/>
          <w:kern w:val="36"/>
          <w:sz w:val="36"/>
        </w:rPr>
        <w:t>2018年度新疆乌鲁木齐市水磨沟区史志</w:t>
      </w:r>
      <w:proofErr w:type="gramStart"/>
      <w:r w:rsidRPr="00E9200C">
        <w:rPr>
          <w:rFonts w:ascii="宋体"/>
          <w:b/>
          <w:kern w:val="36"/>
          <w:sz w:val="36"/>
        </w:rPr>
        <w:t>办部门</w:t>
      </w:r>
      <w:proofErr w:type="gramEnd"/>
      <w:r w:rsidRPr="00E9200C">
        <w:rPr>
          <w:rFonts w:ascii="宋体"/>
          <w:b/>
          <w:kern w:val="36"/>
          <w:sz w:val="36"/>
        </w:rPr>
        <w:t>决算公开</w:t>
      </w:r>
      <w:r w:rsidRPr="00E9200C">
        <w:rPr>
          <w:rFonts w:ascii="宋体"/>
          <w:b/>
          <w:kern w:val="36"/>
          <w:sz w:val="36"/>
          <w:lang w:val="zh-CN"/>
        </w:rPr>
        <w:t>说明</w:t>
      </w:r>
    </w:p>
    <w:p w:rsidR="00DA241D" w:rsidRPr="00E9200C" w:rsidRDefault="00E9200C">
      <w:pPr>
        <w:autoSpaceDE w:val="0"/>
        <w:autoSpaceDN w:val="0"/>
        <w:adjustRightInd w:val="0"/>
        <w:spacing w:line="540" w:lineRule="exact"/>
        <w:jc w:val="center"/>
        <w:rPr>
          <w:rFonts w:ascii="宋体" w:hAnsi="Times New Roman" w:hint="default"/>
          <w:b/>
          <w:kern w:val="0"/>
          <w:sz w:val="24"/>
        </w:rPr>
      </w:pPr>
      <w:r w:rsidRPr="00E9200C">
        <w:rPr>
          <w:rFonts w:ascii="宋体" w:hAnsi="Times New Roman"/>
          <w:b/>
          <w:kern w:val="0"/>
          <w:sz w:val="24"/>
        </w:rPr>
        <w:t>目  录</w:t>
      </w:r>
    </w:p>
    <w:p w:rsidR="00DA241D" w:rsidRPr="00E9200C" w:rsidRDefault="00E9200C">
      <w:pPr>
        <w:autoSpaceDE w:val="0"/>
        <w:autoSpaceDN w:val="0"/>
        <w:adjustRightInd w:val="0"/>
        <w:spacing w:line="540" w:lineRule="exact"/>
        <w:ind w:firstLine="640"/>
        <w:rPr>
          <w:rFonts w:ascii="宋体" w:hAnsi="Times New Roman" w:hint="default"/>
          <w:kern w:val="0"/>
          <w:sz w:val="24"/>
        </w:rPr>
      </w:pPr>
      <w:r w:rsidRPr="00E9200C">
        <w:rPr>
          <w:rFonts w:ascii="宋体" w:hAnsi="Times New Roman"/>
          <w:b/>
          <w:kern w:val="0"/>
          <w:sz w:val="24"/>
        </w:rPr>
        <w:t>第一部分 部门单位概况</w:t>
      </w:r>
    </w:p>
    <w:p w:rsidR="00DA241D" w:rsidRPr="00E9200C" w:rsidRDefault="00E9200C">
      <w:pPr>
        <w:autoSpaceDE w:val="0"/>
        <w:autoSpaceDN w:val="0"/>
        <w:adjustRightInd w:val="0"/>
        <w:spacing w:line="540" w:lineRule="exact"/>
        <w:ind w:firstLine="640"/>
        <w:rPr>
          <w:rFonts w:ascii="宋体" w:hAnsi="Times New Roman" w:hint="default"/>
          <w:b/>
          <w:kern w:val="0"/>
          <w:sz w:val="24"/>
        </w:rPr>
      </w:pPr>
      <w:r w:rsidRPr="00E9200C">
        <w:rPr>
          <w:rFonts w:ascii="宋体" w:hAnsi="Times New Roman"/>
          <w:b/>
          <w:kern w:val="0"/>
          <w:sz w:val="24"/>
        </w:rPr>
        <w:t>一、主要职能</w:t>
      </w:r>
    </w:p>
    <w:p w:rsidR="00DA241D" w:rsidRPr="00E9200C" w:rsidRDefault="00E9200C">
      <w:pPr>
        <w:autoSpaceDE w:val="0"/>
        <w:autoSpaceDN w:val="0"/>
        <w:adjustRightInd w:val="0"/>
        <w:spacing w:line="540" w:lineRule="exact"/>
        <w:ind w:firstLine="640"/>
        <w:rPr>
          <w:rFonts w:ascii="宋体" w:hAnsi="Times New Roman" w:hint="default"/>
          <w:b/>
          <w:kern w:val="0"/>
          <w:sz w:val="24"/>
        </w:rPr>
      </w:pPr>
      <w:r w:rsidRPr="00E9200C">
        <w:rPr>
          <w:rFonts w:ascii="宋体" w:hAnsi="Times New Roman"/>
          <w:b/>
          <w:kern w:val="0"/>
          <w:sz w:val="24"/>
        </w:rPr>
        <w:t>二、</w:t>
      </w:r>
      <w:r w:rsidRPr="00E9200C">
        <w:rPr>
          <w:rFonts w:ascii="宋体" w:hAnsi="Times New Roman"/>
          <w:b/>
          <w:sz w:val="24"/>
        </w:rPr>
        <w:t>机构设置情况</w:t>
      </w:r>
    </w:p>
    <w:p w:rsidR="00DA241D" w:rsidRPr="00E9200C" w:rsidRDefault="00E9200C">
      <w:pPr>
        <w:autoSpaceDE w:val="0"/>
        <w:autoSpaceDN w:val="0"/>
        <w:adjustRightInd w:val="0"/>
        <w:spacing w:line="540" w:lineRule="exact"/>
        <w:ind w:firstLine="640"/>
        <w:rPr>
          <w:rFonts w:ascii="宋体" w:hAnsi="Times New Roman" w:hint="default"/>
          <w:kern w:val="0"/>
          <w:sz w:val="24"/>
        </w:rPr>
      </w:pPr>
      <w:r w:rsidRPr="00E9200C">
        <w:rPr>
          <w:rFonts w:ascii="宋体" w:hAnsi="Times New Roman"/>
          <w:b/>
          <w:kern w:val="0"/>
          <w:sz w:val="24"/>
        </w:rPr>
        <w:t>第二部分 部门决算情况说明</w:t>
      </w:r>
    </w:p>
    <w:p w:rsidR="00DA241D" w:rsidRPr="00E9200C" w:rsidRDefault="00E9200C">
      <w:pPr>
        <w:autoSpaceDE w:val="0"/>
        <w:autoSpaceDN w:val="0"/>
        <w:adjustRightInd w:val="0"/>
        <w:spacing w:line="540" w:lineRule="exact"/>
        <w:ind w:firstLine="640"/>
        <w:rPr>
          <w:rFonts w:ascii="宋体" w:hAnsi="Times New Roman" w:hint="default"/>
          <w:b/>
          <w:sz w:val="24"/>
        </w:rPr>
      </w:pPr>
      <w:r w:rsidRPr="00E9200C">
        <w:rPr>
          <w:rFonts w:ascii="宋体" w:hAnsi="Times New Roman"/>
          <w:b/>
          <w:sz w:val="24"/>
        </w:rPr>
        <w:t>一、部门收支总体情况</w:t>
      </w:r>
    </w:p>
    <w:p w:rsidR="00DA241D" w:rsidRPr="00E9200C" w:rsidRDefault="00E9200C">
      <w:pPr>
        <w:autoSpaceDE w:val="0"/>
        <w:autoSpaceDN w:val="0"/>
        <w:adjustRightInd w:val="0"/>
        <w:spacing w:line="540" w:lineRule="exact"/>
        <w:ind w:firstLine="640"/>
        <w:rPr>
          <w:rFonts w:ascii="宋体" w:hAnsi="Times New Roman" w:hint="default"/>
          <w:sz w:val="24"/>
        </w:rPr>
      </w:pPr>
      <w:r w:rsidRPr="00E9200C">
        <w:rPr>
          <w:rFonts w:ascii="宋体" w:hAnsi="Times New Roman"/>
          <w:sz w:val="24"/>
        </w:rPr>
        <w:t>（一）部门收入支出决算总体情况说明</w:t>
      </w:r>
    </w:p>
    <w:p w:rsidR="00DA241D" w:rsidRPr="00E9200C" w:rsidRDefault="00E9200C">
      <w:pPr>
        <w:autoSpaceDE w:val="0"/>
        <w:autoSpaceDN w:val="0"/>
        <w:adjustRightInd w:val="0"/>
        <w:spacing w:line="540" w:lineRule="exact"/>
        <w:ind w:firstLine="640"/>
        <w:rPr>
          <w:rFonts w:ascii="宋体" w:hAnsi="Times New Roman" w:hint="default"/>
          <w:sz w:val="24"/>
        </w:rPr>
      </w:pPr>
      <w:r w:rsidRPr="00E9200C">
        <w:rPr>
          <w:rFonts w:ascii="宋体" w:hAnsi="Times New Roman"/>
          <w:sz w:val="24"/>
        </w:rPr>
        <w:t>（二）部门收入总体情况说明</w:t>
      </w:r>
    </w:p>
    <w:p w:rsidR="00DA241D" w:rsidRPr="00E9200C" w:rsidRDefault="00E9200C">
      <w:pPr>
        <w:autoSpaceDE w:val="0"/>
        <w:autoSpaceDN w:val="0"/>
        <w:adjustRightInd w:val="0"/>
        <w:spacing w:line="540" w:lineRule="exact"/>
        <w:ind w:firstLine="640"/>
        <w:rPr>
          <w:rFonts w:ascii="宋体" w:hAnsi="Times New Roman" w:hint="default"/>
          <w:sz w:val="24"/>
        </w:rPr>
      </w:pPr>
      <w:r w:rsidRPr="00E9200C">
        <w:rPr>
          <w:rFonts w:ascii="宋体" w:hAnsi="Times New Roman"/>
          <w:sz w:val="24"/>
        </w:rPr>
        <w:t>（三）部门支出总体情况说明</w:t>
      </w:r>
    </w:p>
    <w:p w:rsidR="00DA241D" w:rsidRPr="00E9200C" w:rsidRDefault="00E9200C">
      <w:pPr>
        <w:autoSpaceDE w:val="0"/>
        <w:autoSpaceDN w:val="0"/>
        <w:adjustRightInd w:val="0"/>
        <w:spacing w:line="540" w:lineRule="exact"/>
        <w:ind w:firstLine="640"/>
        <w:rPr>
          <w:rFonts w:ascii="宋体" w:hAnsi="Times New Roman" w:hint="default"/>
          <w:sz w:val="24"/>
        </w:rPr>
      </w:pPr>
      <w:r w:rsidRPr="00E9200C">
        <w:rPr>
          <w:rFonts w:ascii="宋体" w:hAnsi="Times New Roman"/>
          <w:b/>
          <w:sz w:val="24"/>
        </w:rPr>
        <w:t>二、部门财政拨款收支情况</w:t>
      </w:r>
    </w:p>
    <w:p w:rsidR="00DA241D" w:rsidRPr="00E9200C" w:rsidRDefault="00E9200C">
      <w:pPr>
        <w:autoSpaceDE w:val="0"/>
        <w:autoSpaceDN w:val="0"/>
        <w:adjustRightInd w:val="0"/>
        <w:spacing w:line="540" w:lineRule="exact"/>
        <w:ind w:firstLine="640"/>
        <w:rPr>
          <w:rFonts w:ascii="宋体" w:hAnsi="Times New Roman" w:hint="default"/>
          <w:sz w:val="24"/>
        </w:rPr>
      </w:pPr>
      <w:r w:rsidRPr="00E9200C">
        <w:rPr>
          <w:rFonts w:ascii="宋体" w:hAnsi="Times New Roman"/>
          <w:sz w:val="24"/>
        </w:rPr>
        <w:t>（一）财政拨款收支总体情况说明</w:t>
      </w:r>
    </w:p>
    <w:p w:rsidR="00DA241D" w:rsidRPr="00E9200C" w:rsidRDefault="00E9200C">
      <w:pPr>
        <w:autoSpaceDE w:val="0"/>
        <w:autoSpaceDN w:val="0"/>
        <w:adjustRightInd w:val="0"/>
        <w:spacing w:line="540" w:lineRule="exact"/>
        <w:ind w:firstLine="640"/>
        <w:rPr>
          <w:rFonts w:ascii="宋体" w:hAnsi="Times New Roman" w:hint="default"/>
          <w:sz w:val="24"/>
        </w:rPr>
      </w:pPr>
      <w:r w:rsidRPr="00E9200C">
        <w:rPr>
          <w:rFonts w:ascii="宋体" w:hAnsi="Times New Roman"/>
          <w:sz w:val="24"/>
        </w:rPr>
        <w:t>（二）一般公共预算收支决算情况说明</w:t>
      </w:r>
    </w:p>
    <w:p w:rsidR="00DA241D" w:rsidRPr="00E9200C" w:rsidRDefault="00E9200C">
      <w:pPr>
        <w:autoSpaceDE w:val="0"/>
        <w:autoSpaceDN w:val="0"/>
        <w:adjustRightInd w:val="0"/>
        <w:spacing w:line="540" w:lineRule="exact"/>
        <w:ind w:firstLine="640"/>
        <w:rPr>
          <w:rFonts w:ascii="宋体" w:hAnsi="Times New Roman" w:hint="default"/>
          <w:sz w:val="24"/>
        </w:rPr>
      </w:pPr>
      <w:r w:rsidRPr="00E9200C">
        <w:rPr>
          <w:rFonts w:ascii="宋体" w:hAnsi="Times New Roman"/>
          <w:sz w:val="24"/>
        </w:rPr>
        <w:t>（三）政府性基金预算收支决算情况说明</w:t>
      </w:r>
    </w:p>
    <w:p w:rsidR="00DA241D" w:rsidRPr="00E9200C" w:rsidRDefault="00E9200C">
      <w:pPr>
        <w:autoSpaceDE w:val="0"/>
        <w:autoSpaceDN w:val="0"/>
        <w:adjustRightInd w:val="0"/>
        <w:spacing w:line="540" w:lineRule="exact"/>
        <w:ind w:firstLine="640"/>
        <w:rPr>
          <w:rFonts w:ascii="宋体" w:hAnsi="Times New Roman" w:hint="default"/>
          <w:sz w:val="24"/>
        </w:rPr>
      </w:pPr>
      <w:r w:rsidRPr="00E9200C">
        <w:rPr>
          <w:rFonts w:ascii="宋体" w:hAnsi="Times New Roman"/>
          <w:sz w:val="24"/>
        </w:rPr>
        <w:t>（四）政府性基金预算支出决算情况说明</w:t>
      </w:r>
    </w:p>
    <w:p w:rsidR="00DA241D" w:rsidRPr="00E9200C" w:rsidRDefault="00E9200C">
      <w:pPr>
        <w:autoSpaceDE w:val="0"/>
        <w:autoSpaceDN w:val="0"/>
        <w:adjustRightInd w:val="0"/>
        <w:spacing w:line="540" w:lineRule="exact"/>
        <w:ind w:firstLine="640"/>
        <w:rPr>
          <w:rFonts w:ascii="宋体" w:hAnsi="Times New Roman" w:hint="default"/>
          <w:b/>
          <w:sz w:val="24"/>
        </w:rPr>
      </w:pPr>
      <w:r w:rsidRPr="00E9200C">
        <w:rPr>
          <w:rFonts w:ascii="宋体" w:hAnsi="Times New Roman"/>
          <w:b/>
          <w:sz w:val="24"/>
        </w:rPr>
        <w:t>三、部门结转结余情况</w:t>
      </w:r>
    </w:p>
    <w:p w:rsidR="00DA241D" w:rsidRPr="00E9200C" w:rsidRDefault="00E9200C">
      <w:pPr>
        <w:autoSpaceDE w:val="0"/>
        <w:autoSpaceDN w:val="0"/>
        <w:adjustRightInd w:val="0"/>
        <w:spacing w:line="540" w:lineRule="exact"/>
        <w:ind w:firstLine="640"/>
        <w:rPr>
          <w:rFonts w:ascii="宋体" w:hAnsi="Times New Roman" w:hint="default"/>
          <w:b/>
          <w:sz w:val="24"/>
        </w:rPr>
      </w:pPr>
      <w:r w:rsidRPr="00E9200C">
        <w:rPr>
          <w:rFonts w:ascii="宋体" w:hAnsi="Times New Roman"/>
          <w:b/>
          <w:sz w:val="24"/>
        </w:rPr>
        <w:t>四、一般公共预算</w:t>
      </w:r>
      <w:r w:rsidRPr="00E9200C">
        <w:rPr>
          <w:rFonts w:ascii="Times New Roman" w:hAnsi="Times New Roman" w:hint="default"/>
          <w:b/>
          <w:sz w:val="24"/>
        </w:rPr>
        <w:t>“</w:t>
      </w:r>
      <w:r w:rsidRPr="00E9200C">
        <w:rPr>
          <w:rFonts w:ascii="宋体" w:hAnsi="Times New Roman"/>
          <w:b/>
          <w:sz w:val="24"/>
        </w:rPr>
        <w:t>三公</w:t>
      </w:r>
      <w:r w:rsidRPr="00E9200C">
        <w:rPr>
          <w:rFonts w:ascii="Times New Roman" w:hAnsi="Times New Roman" w:hint="default"/>
          <w:b/>
          <w:sz w:val="24"/>
        </w:rPr>
        <w:t>”</w:t>
      </w:r>
      <w:r w:rsidRPr="00E9200C">
        <w:rPr>
          <w:rFonts w:ascii="宋体" w:hAnsi="Times New Roman"/>
          <w:b/>
          <w:sz w:val="24"/>
        </w:rPr>
        <w:t>经费支出情况</w:t>
      </w:r>
    </w:p>
    <w:p w:rsidR="00DA241D" w:rsidRPr="00E9200C" w:rsidRDefault="00E9200C">
      <w:pPr>
        <w:autoSpaceDE w:val="0"/>
        <w:autoSpaceDN w:val="0"/>
        <w:adjustRightInd w:val="0"/>
        <w:spacing w:line="540" w:lineRule="exact"/>
        <w:ind w:firstLine="640"/>
        <w:rPr>
          <w:rFonts w:ascii="宋体" w:hAnsi="Times New Roman" w:hint="default"/>
          <w:b/>
          <w:sz w:val="24"/>
        </w:rPr>
      </w:pPr>
      <w:r w:rsidRPr="00E9200C">
        <w:rPr>
          <w:rFonts w:ascii="宋体" w:hAnsi="Times New Roman"/>
          <w:b/>
          <w:sz w:val="24"/>
        </w:rPr>
        <w:t>五、机关运行经费支出情况</w:t>
      </w:r>
    </w:p>
    <w:p w:rsidR="00DA241D" w:rsidRPr="00E9200C" w:rsidRDefault="00E9200C">
      <w:pPr>
        <w:autoSpaceDE w:val="0"/>
        <w:autoSpaceDN w:val="0"/>
        <w:adjustRightInd w:val="0"/>
        <w:spacing w:line="540" w:lineRule="exact"/>
        <w:ind w:firstLine="640"/>
        <w:rPr>
          <w:rFonts w:ascii="宋体" w:hAnsi="Times New Roman" w:hint="default"/>
          <w:b/>
          <w:sz w:val="24"/>
        </w:rPr>
      </w:pPr>
      <w:r w:rsidRPr="00E9200C">
        <w:rPr>
          <w:rFonts w:ascii="宋体" w:hAnsi="Times New Roman"/>
          <w:b/>
          <w:sz w:val="24"/>
        </w:rPr>
        <w:t>六、政府采购情况</w:t>
      </w:r>
    </w:p>
    <w:p w:rsidR="00DA241D" w:rsidRPr="00E9200C" w:rsidRDefault="00E9200C">
      <w:pPr>
        <w:autoSpaceDE w:val="0"/>
        <w:autoSpaceDN w:val="0"/>
        <w:adjustRightInd w:val="0"/>
        <w:spacing w:line="540" w:lineRule="exact"/>
        <w:ind w:firstLine="640"/>
        <w:rPr>
          <w:rFonts w:ascii="宋体" w:hAnsi="Times New Roman" w:hint="default"/>
          <w:b/>
          <w:sz w:val="24"/>
        </w:rPr>
      </w:pPr>
      <w:r w:rsidRPr="00E9200C">
        <w:rPr>
          <w:rFonts w:ascii="宋体" w:hAnsi="Times New Roman"/>
          <w:b/>
          <w:sz w:val="24"/>
        </w:rPr>
        <w:t>七、其他重要事项的情况</w:t>
      </w:r>
    </w:p>
    <w:p w:rsidR="00DA241D" w:rsidRPr="00E9200C" w:rsidRDefault="00E9200C">
      <w:pPr>
        <w:autoSpaceDE w:val="0"/>
        <w:autoSpaceDN w:val="0"/>
        <w:adjustRightInd w:val="0"/>
        <w:spacing w:line="540" w:lineRule="exact"/>
        <w:ind w:firstLine="640"/>
        <w:rPr>
          <w:rFonts w:ascii="宋体" w:hAnsi="Times New Roman" w:hint="default"/>
          <w:sz w:val="24"/>
        </w:rPr>
      </w:pPr>
      <w:r w:rsidRPr="00E9200C">
        <w:rPr>
          <w:rFonts w:ascii="宋体" w:hAnsi="Times New Roman"/>
          <w:sz w:val="24"/>
        </w:rPr>
        <w:t>（一）国有资产占用情况说明</w:t>
      </w:r>
    </w:p>
    <w:p w:rsidR="00DA241D" w:rsidRPr="00E9200C" w:rsidRDefault="00E9200C">
      <w:pPr>
        <w:autoSpaceDE w:val="0"/>
        <w:autoSpaceDN w:val="0"/>
        <w:adjustRightInd w:val="0"/>
        <w:spacing w:line="540" w:lineRule="exact"/>
        <w:ind w:firstLine="640"/>
        <w:rPr>
          <w:rFonts w:ascii="宋体" w:hAnsi="Times New Roman" w:hint="default"/>
          <w:b/>
          <w:sz w:val="24"/>
        </w:rPr>
      </w:pPr>
      <w:r w:rsidRPr="00E9200C">
        <w:rPr>
          <w:rFonts w:ascii="宋体" w:hAnsi="Times New Roman"/>
          <w:sz w:val="24"/>
        </w:rPr>
        <w:t>（二）预算绩效情况的说明</w:t>
      </w:r>
    </w:p>
    <w:p w:rsidR="00DA241D" w:rsidRPr="00E9200C" w:rsidRDefault="00E9200C">
      <w:pPr>
        <w:autoSpaceDE w:val="0"/>
        <w:autoSpaceDN w:val="0"/>
        <w:adjustRightInd w:val="0"/>
        <w:spacing w:line="540" w:lineRule="exact"/>
        <w:ind w:firstLine="640"/>
        <w:rPr>
          <w:rFonts w:ascii="宋体" w:hAnsi="Times New Roman" w:hint="default"/>
          <w:b/>
          <w:kern w:val="0"/>
          <w:sz w:val="24"/>
        </w:rPr>
      </w:pPr>
      <w:r w:rsidRPr="00E9200C">
        <w:rPr>
          <w:rFonts w:ascii="宋体" w:hAnsi="Times New Roman"/>
          <w:b/>
          <w:kern w:val="0"/>
          <w:sz w:val="24"/>
        </w:rPr>
        <w:lastRenderedPageBreak/>
        <w:t>第三部分 专业名词解释</w:t>
      </w:r>
    </w:p>
    <w:p w:rsidR="00DA241D" w:rsidRPr="00E9200C" w:rsidRDefault="00E9200C">
      <w:pPr>
        <w:autoSpaceDE w:val="0"/>
        <w:autoSpaceDN w:val="0"/>
        <w:adjustRightInd w:val="0"/>
        <w:spacing w:line="540" w:lineRule="exact"/>
        <w:ind w:firstLine="640"/>
        <w:rPr>
          <w:rFonts w:ascii="宋体" w:hAnsi="Times New Roman" w:hint="default"/>
          <w:b/>
          <w:kern w:val="0"/>
          <w:sz w:val="24"/>
        </w:rPr>
      </w:pPr>
      <w:r w:rsidRPr="00E9200C">
        <w:rPr>
          <w:rFonts w:ascii="宋体" w:hAnsi="Times New Roman"/>
          <w:b/>
          <w:kern w:val="0"/>
          <w:sz w:val="24"/>
        </w:rPr>
        <w:t>第四部分 部</w:t>
      </w:r>
      <w:r w:rsidRPr="00E9200C">
        <w:rPr>
          <w:rFonts w:ascii="宋体" w:hAnsi="Times New Roman"/>
          <w:b/>
          <w:sz w:val="24"/>
        </w:rPr>
        <w:t>门决算公开的8张报表</w:t>
      </w:r>
    </w:p>
    <w:p w:rsidR="00DA241D" w:rsidRPr="00E9200C" w:rsidRDefault="00E9200C">
      <w:pPr>
        <w:autoSpaceDE w:val="0"/>
        <w:autoSpaceDN w:val="0"/>
        <w:adjustRightInd w:val="0"/>
        <w:spacing w:line="540" w:lineRule="exact"/>
        <w:ind w:firstLine="640"/>
        <w:rPr>
          <w:rFonts w:ascii="宋体" w:hAnsi="Times New Roman" w:hint="default"/>
          <w:sz w:val="24"/>
        </w:rPr>
      </w:pPr>
      <w:r w:rsidRPr="00E9200C">
        <w:rPr>
          <w:rFonts w:ascii="宋体" w:hAnsi="Times New Roman"/>
          <w:sz w:val="24"/>
        </w:rPr>
        <w:t>《收入支出决算总表》</w:t>
      </w:r>
    </w:p>
    <w:p w:rsidR="00DA241D" w:rsidRPr="00E9200C" w:rsidRDefault="00E9200C">
      <w:pPr>
        <w:autoSpaceDE w:val="0"/>
        <w:autoSpaceDN w:val="0"/>
        <w:adjustRightInd w:val="0"/>
        <w:spacing w:line="540" w:lineRule="exact"/>
        <w:ind w:firstLine="640"/>
        <w:rPr>
          <w:rFonts w:ascii="宋体" w:hAnsi="Times New Roman" w:hint="default"/>
          <w:sz w:val="24"/>
        </w:rPr>
      </w:pPr>
      <w:r w:rsidRPr="00E9200C">
        <w:rPr>
          <w:rFonts w:ascii="宋体" w:hAnsi="Times New Roman"/>
          <w:sz w:val="24"/>
        </w:rPr>
        <w:t>《收入决算表》</w:t>
      </w:r>
    </w:p>
    <w:p w:rsidR="00DA241D" w:rsidRPr="00E9200C" w:rsidRDefault="00E9200C">
      <w:pPr>
        <w:autoSpaceDE w:val="0"/>
        <w:autoSpaceDN w:val="0"/>
        <w:adjustRightInd w:val="0"/>
        <w:spacing w:line="540" w:lineRule="exact"/>
        <w:ind w:firstLine="640"/>
        <w:rPr>
          <w:rFonts w:ascii="宋体" w:hAnsi="Times New Roman" w:hint="default"/>
          <w:sz w:val="24"/>
        </w:rPr>
      </w:pPr>
      <w:r w:rsidRPr="00E9200C">
        <w:rPr>
          <w:rFonts w:ascii="宋体" w:hAnsi="Times New Roman"/>
          <w:sz w:val="24"/>
        </w:rPr>
        <w:t>《支出决算表》</w:t>
      </w:r>
    </w:p>
    <w:p w:rsidR="00DA241D" w:rsidRPr="00E9200C" w:rsidRDefault="00E9200C">
      <w:pPr>
        <w:autoSpaceDE w:val="0"/>
        <w:autoSpaceDN w:val="0"/>
        <w:adjustRightInd w:val="0"/>
        <w:spacing w:line="540" w:lineRule="exact"/>
        <w:ind w:firstLine="640"/>
        <w:rPr>
          <w:rFonts w:ascii="宋体" w:hAnsi="Times New Roman" w:hint="default"/>
          <w:sz w:val="24"/>
        </w:rPr>
      </w:pPr>
      <w:r w:rsidRPr="00E9200C">
        <w:rPr>
          <w:rFonts w:ascii="宋体" w:hAnsi="Times New Roman"/>
          <w:sz w:val="24"/>
        </w:rPr>
        <w:t>《财政拨款收入支出决算总表》</w:t>
      </w:r>
    </w:p>
    <w:p w:rsidR="00DA241D" w:rsidRPr="00E9200C" w:rsidRDefault="00E9200C">
      <w:pPr>
        <w:autoSpaceDE w:val="0"/>
        <w:autoSpaceDN w:val="0"/>
        <w:adjustRightInd w:val="0"/>
        <w:spacing w:line="540" w:lineRule="exact"/>
        <w:ind w:firstLine="640"/>
        <w:rPr>
          <w:rFonts w:ascii="宋体" w:hAnsi="Times New Roman" w:hint="default"/>
          <w:sz w:val="24"/>
        </w:rPr>
      </w:pPr>
      <w:r w:rsidRPr="00E9200C">
        <w:rPr>
          <w:rFonts w:ascii="宋体" w:hAnsi="Times New Roman"/>
          <w:sz w:val="24"/>
        </w:rPr>
        <w:t>《一般公共预算财政拨款支出决算表》</w:t>
      </w:r>
    </w:p>
    <w:p w:rsidR="00DA241D" w:rsidRPr="00E9200C" w:rsidRDefault="00E9200C">
      <w:pPr>
        <w:autoSpaceDE w:val="0"/>
        <w:autoSpaceDN w:val="0"/>
        <w:adjustRightInd w:val="0"/>
        <w:spacing w:line="540" w:lineRule="exact"/>
        <w:ind w:firstLine="640"/>
        <w:rPr>
          <w:rFonts w:ascii="宋体" w:hAnsi="Times New Roman" w:hint="default"/>
          <w:sz w:val="24"/>
        </w:rPr>
      </w:pPr>
      <w:r w:rsidRPr="00E9200C">
        <w:rPr>
          <w:rFonts w:ascii="宋体" w:hAnsi="Times New Roman"/>
          <w:sz w:val="24"/>
        </w:rPr>
        <w:t>《一般公共预算财政拨款基本支出决算表》</w:t>
      </w:r>
    </w:p>
    <w:p w:rsidR="00DA241D" w:rsidRPr="00E9200C" w:rsidRDefault="00E9200C">
      <w:pPr>
        <w:autoSpaceDE w:val="0"/>
        <w:autoSpaceDN w:val="0"/>
        <w:adjustRightInd w:val="0"/>
        <w:spacing w:line="540" w:lineRule="exact"/>
        <w:ind w:firstLine="640"/>
        <w:rPr>
          <w:rFonts w:ascii="宋体" w:hAnsi="Times New Roman" w:hint="default"/>
          <w:sz w:val="24"/>
        </w:rPr>
      </w:pPr>
      <w:r w:rsidRPr="00E9200C">
        <w:rPr>
          <w:rFonts w:ascii="宋体" w:hAnsi="Times New Roman"/>
          <w:sz w:val="24"/>
        </w:rPr>
        <w:t>《一般公共预算财政拨款</w:t>
      </w:r>
      <w:r w:rsidRPr="00E9200C">
        <w:rPr>
          <w:rFonts w:ascii="Times New Roman" w:hAnsi="Times New Roman" w:hint="default"/>
          <w:sz w:val="24"/>
        </w:rPr>
        <w:t>“</w:t>
      </w:r>
      <w:r w:rsidRPr="00E9200C">
        <w:rPr>
          <w:rFonts w:ascii="宋体" w:hAnsi="Times New Roman"/>
          <w:sz w:val="24"/>
        </w:rPr>
        <w:t>三公</w:t>
      </w:r>
      <w:r w:rsidRPr="00E9200C">
        <w:rPr>
          <w:rFonts w:ascii="Times New Roman" w:hAnsi="Times New Roman" w:hint="default"/>
          <w:sz w:val="24"/>
        </w:rPr>
        <w:t>”</w:t>
      </w:r>
      <w:r w:rsidRPr="00E9200C">
        <w:rPr>
          <w:rFonts w:ascii="宋体" w:hAnsi="Times New Roman"/>
          <w:sz w:val="24"/>
        </w:rPr>
        <w:t>经费支出决算表》</w:t>
      </w:r>
    </w:p>
    <w:p w:rsidR="00DA241D" w:rsidRPr="00E9200C" w:rsidRDefault="00E9200C">
      <w:pPr>
        <w:autoSpaceDE w:val="0"/>
        <w:autoSpaceDN w:val="0"/>
        <w:adjustRightInd w:val="0"/>
        <w:spacing w:line="540" w:lineRule="exact"/>
        <w:ind w:firstLine="640"/>
        <w:rPr>
          <w:rFonts w:ascii="宋体" w:hAnsi="Times New Roman" w:hint="default"/>
          <w:b/>
          <w:kern w:val="0"/>
          <w:sz w:val="28"/>
        </w:rPr>
      </w:pPr>
      <w:r w:rsidRPr="00E9200C">
        <w:rPr>
          <w:rFonts w:ascii="宋体" w:hAnsi="Times New Roman"/>
          <w:sz w:val="24"/>
        </w:rPr>
        <w:t>《政府性基金预算财政拨款收入支出决算表》</w:t>
      </w:r>
    </w:p>
    <w:p w:rsidR="00DA241D" w:rsidRPr="00E9200C" w:rsidRDefault="00DA241D">
      <w:pPr>
        <w:autoSpaceDE w:val="0"/>
        <w:autoSpaceDN w:val="0"/>
        <w:adjustRightInd w:val="0"/>
        <w:spacing w:line="540" w:lineRule="exact"/>
        <w:ind w:firstLine="640"/>
        <w:rPr>
          <w:rFonts w:ascii="宋体" w:hAnsi="Times New Roman" w:hint="default"/>
          <w:b/>
          <w:kern w:val="0"/>
          <w:sz w:val="28"/>
        </w:rPr>
      </w:pPr>
    </w:p>
    <w:p w:rsidR="00DA241D" w:rsidRPr="00E9200C" w:rsidRDefault="00E9200C">
      <w:pPr>
        <w:shd w:val="clear" w:color="auto" w:fill="FFFFFF"/>
        <w:autoSpaceDE w:val="0"/>
        <w:autoSpaceDN w:val="0"/>
        <w:adjustRightInd w:val="0"/>
        <w:spacing w:before="100" w:after="240"/>
        <w:jc w:val="center"/>
        <w:rPr>
          <w:rFonts w:ascii="Times New Roman" w:hAnsi="Times New Roman" w:hint="default"/>
          <w:kern w:val="0"/>
          <w:sz w:val="28"/>
        </w:rPr>
      </w:pPr>
      <w:r w:rsidRPr="00E9200C">
        <w:rPr>
          <w:rFonts w:ascii="宋体" w:hAnsi="Times New Roman"/>
          <w:b/>
          <w:kern w:val="0"/>
          <w:sz w:val="28"/>
        </w:rPr>
        <w:t>第一部分  部门单位概况</w:t>
      </w:r>
    </w:p>
    <w:p w:rsidR="00DA241D" w:rsidRPr="00E9200C" w:rsidRDefault="00E9200C">
      <w:pPr>
        <w:shd w:val="clear" w:color="auto" w:fill="FFFFFF"/>
        <w:autoSpaceDE w:val="0"/>
        <w:autoSpaceDN w:val="0"/>
        <w:adjustRightInd w:val="0"/>
        <w:spacing w:before="100" w:after="240"/>
        <w:jc w:val="left"/>
        <w:rPr>
          <w:rFonts w:ascii="Times New Roman" w:hAnsi="Times New Roman" w:hint="default"/>
          <w:kern w:val="0"/>
          <w:sz w:val="24"/>
        </w:rPr>
      </w:pPr>
      <w:r w:rsidRPr="00E9200C">
        <w:rPr>
          <w:rFonts w:ascii="宋体" w:hAnsi="Times New Roman"/>
          <w:b/>
          <w:kern w:val="0"/>
          <w:sz w:val="24"/>
        </w:rPr>
        <w:t>一、主要职能</w:t>
      </w:r>
    </w:p>
    <w:p w:rsidR="00DA241D" w:rsidRPr="00E9200C" w:rsidRDefault="00E9200C" w:rsidP="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（一）负责征集、整理资料、编纂《中国共产党乌鲁木齐市水磨沟区地方史》；制定党史工作规划；编辑出版其他党史书刊。</w:t>
      </w:r>
    </w:p>
    <w:p w:rsidR="00DA241D" w:rsidRPr="00E9200C" w:rsidRDefault="00E9200C" w:rsidP="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（二）承担乌鲁木齐市</w:t>
      </w:r>
      <w:proofErr w:type="gramStart"/>
      <w:r w:rsidRPr="00E9200C">
        <w:rPr>
          <w:rFonts w:ascii="宋体" w:hAnsi="Times New Roman"/>
          <w:kern w:val="0"/>
          <w:sz w:val="24"/>
        </w:rPr>
        <w:t>党史委</w:t>
      </w:r>
      <w:proofErr w:type="gramEnd"/>
      <w:r w:rsidRPr="00E9200C">
        <w:rPr>
          <w:rFonts w:ascii="宋体" w:hAnsi="Times New Roman"/>
          <w:kern w:val="0"/>
          <w:sz w:val="24"/>
        </w:rPr>
        <w:t>交办的工作，为区委解决有关历史问题，提供历史资料和意见。</w:t>
      </w:r>
    </w:p>
    <w:p w:rsidR="00DA241D" w:rsidRPr="00E9200C" w:rsidRDefault="00E9200C" w:rsidP="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（三）负责全区的地方志工作，制定水磨沟区地方志规划。</w:t>
      </w:r>
    </w:p>
    <w:p w:rsidR="00DA241D" w:rsidRPr="00E9200C" w:rsidRDefault="00E9200C" w:rsidP="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（四）负责组织《水磨沟区志》、《中共水磨沟区大事记》的编修、续修和有关地情资料的编写、翻译、出版、发行等工作；对全区有关部门修志业务进行指导并负责全区修志的审定工作。</w:t>
      </w:r>
    </w:p>
    <w:p w:rsidR="00DA241D" w:rsidRPr="00E9200C" w:rsidRDefault="00E9200C" w:rsidP="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（五）负责对全区和有关部门的史志工作进行业务指导，培训编史修志业务人员；负责对区</w:t>
      </w:r>
      <w:proofErr w:type="gramStart"/>
      <w:r w:rsidRPr="00E9200C">
        <w:rPr>
          <w:rFonts w:ascii="宋体" w:hAnsi="Times New Roman"/>
          <w:kern w:val="0"/>
          <w:sz w:val="24"/>
        </w:rPr>
        <w:t>志分志</w:t>
      </w:r>
      <w:proofErr w:type="gramEnd"/>
      <w:r w:rsidRPr="00E9200C">
        <w:rPr>
          <w:rFonts w:ascii="宋体" w:hAnsi="Times New Roman"/>
          <w:kern w:val="0"/>
          <w:sz w:val="24"/>
        </w:rPr>
        <w:t>的审定及党史资料的调研。</w:t>
      </w:r>
    </w:p>
    <w:p w:rsidR="00DA241D" w:rsidRPr="00E9200C" w:rsidRDefault="00E9200C" w:rsidP="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（六）负责《新疆年鉴·水磨沟区专章》、《乌鲁木齐年鉴·水磨沟区专章》的撰稿工作；运用史志资料和研究成果为水磨沟</w:t>
      </w:r>
      <w:proofErr w:type="gramStart"/>
      <w:r w:rsidRPr="00E9200C">
        <w:rPr>
          <w:rFonts w:ascii="宋体" w:hAnsi="Times New Roman"/>
          <w:kern w:val="0"/>
          <w:sz w:val="24"/>
        </w:rPr>
        <w:t>区改革</w:t>
      </w:r>
      <w:proofErr w:type="gramEnd"/>
      <w:r w:rsidRPr="00E9200C">
        <w:rPr>
          <w:rFonts w:ascii="宋体" w:hAnsi="Times New Roman"/>
          <w:kern w:val="0"/>
          <w:sz w:val="24"/>
        </w:rPr>
        <w:t>开发和现代化建设服务。</w:t>
      </w:r>
    </w:p>
    <w:p w:rsidR="00DA241D" w:rsidRPr="00E9200C" w:rsidRDefault="00E9200C">
      <w:pPr>
        <w:numPr>
          <w:ilvl w:val="0"/>
          <w:numId w:val="1"/>
        </w:numPr>
        <w:spacing w:line="560" w:lineRule="exact"/>
        <w:ind w:firstLineChars="200" w:firstLine="482"/>
        <w:jc w:val="left"/>
        <w:rPr>
          <w:rFonts w:ascii="宋体" w:hAnsi="Times New Roman" w:hint="default"/>
          <w:b/>
          <w:kern w:val="0"/>
          <w:sz w:val="24"/>
        </w:rPr>
      </w:pPr>
      <w:r w:rsidRPr="00E9200C">
        <w:rPr>
          <w:rFonts w:ascii="宋体" w:hAnsi="Times New Roman"/>
          <w:b/>
          <w:kern w:val="0"/>
          <w:sz w:val="24"/>
        </w:rPr>
        <w:t>机构设置情况</w:t>
      </w:r>
    </w:p>
    <w:p w:rsidR="00DA241D" w:rsidRPr="00E9200C" w:rsidRDefault="00E9200C" w:rsidP="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根据职责，纳入乌鲁木齐市水磨沟区史志办2018年部门决算编制范围的有机关的1个机构。</w:t>
      </w:r>
    </w:p>
    <w:p w:rsidR="00DA241D" w:rsidRPr="00E9200C" w:rsidRDefault="00E9200C" w:rsidP="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乌鲁木齐市水磨沟区史志</w:t>
      </w:r>
      <w:proofErr w:type="gramStart"/>
      <w:r w:rsidRPr="00E9200C">
        <w:rPr>
          <w:rFonts w:ascii="宋体" w:hAnsi="Times New Roman"/>
          <w:kern w:val="0"/>
          <w:sz w:val="24"/>
        </w:rPr>
        <w:t>办机构</w:t>
      </w:r>
      <w:proofErr w:type="gramEnd"/>
      <w:r w:rsidRPr="00E9200C">
        <w:rPr>
          <w:rFonts w:ascii="宋体" w:hAnsi="Times New Roman"/>
          <w:kern w:val="0"/>
          <w:sz w:val="24"/>
        </w:rPr>
        <w:t>规格相当正科级，参照公务员管理，编制4人，实有4人。其中，领导1人，副主任科员2人，科员1人。</w:t>
      </w:r>
    </w:p>
    <w:p w:rsidR="00DA241D" w:rsidRPr="00E9200C" w:rsidRDefault="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从决算单位构成看，新疆乌鲁木齐市水磨沟区史志办单位部门决算包括：新疆乌鲁木齐市水磨沟区史志办单位部门本级决算、所属单位决算等。</w:t>
      </w:r>
    </w:p>
    <w:p w:rsidR="00DA241D" w:rsidRPr="00E9200C" w:rsidRDefault="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纳入新疆乌鲁木齐市水磨沟区史志办单位2018年部门决算编制范围的单位名单见下表：</w:t>
      </w:r>
    </w:p>
    <w:tbl>
      <w:tblPr>
        <w:tblW w:w="9464"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037"/>
        <w:gridCol w:w="3240"/>
        <w:gridCol w:w="3187"/>
      </w:tblGrid>
      <w:tr w:rsidR="00DA241D" w:rsidRPr="00E9200C" w:rsidTr="00C02E79">
        <w:trPr>
          <w:jc w:val="center"/>
        </w:trPr>
        <w:tc>
          <w:tcPr>
            <w:tcW w:w="3037" w:type="dxa"/>
            <w:tcBorders>
              <w:top w:val="single" w:sz="6" w:space="0" w:color="auto"/>
              <w:left w:val="single" w:sz="6" w:space="0" w:color="auto"/>
              <w:bottom w:val="single" w:sz="6" w:space="0" w:color="auto"/>
              <w:right w:val="single" w:sz="6" w:space="0" w:color="auto"/>
              <w:tl2br w:val="nil"/>
              <w:tr2bl w:val="nil"/>
            </w:tcBorders>
          </w:tcPr>
          <w:p w:rsidR="00DA241D" w:rsidRPr="00E9200C" w:rsidRDefault="00E9200C">
            <w:pPr>
              <w:autoSpaceDE w:val="0"/>
              <w:autoSpaceDN w:val="0"/>
              <w:adjustRightInd w:val="0"/>
              <w:jc w:val="left"/>
              <w:rPr>
                <w:rFonts w:ascii="宋体" w:hAnsi="Times New Roman" w:hint="default"/>
                <w:sz w:val="24"/>
              </w:rPr>
            </w:pPr>
            <w:r w:rsidRPr="00E9200C">
              <w:rPr>
                <w:rFonts w:ascii="宋体" w:hAnsi="Times New Roman"/>
                <w:sz w:val="24"/>
              </w:rPr>
              <w:t>序号</w:t>
            </w:r>
          </w:p>
        </w:tc>
        <w:tc>
          <w:tcPr>
            <w:tcW w:w="3240" w:type="dxa"/>
            <w:tcBorders>
              <w:top w:val="single" w:sz="6" w:space="0" w:color="auto"/>
              <w:left w:val="single" w:sz="6" w:space="0" w:color="auto"/>
              <w:bottom w:val="single" w:sz="6" w:space="0" w:color="auto"/>
              <w:right w:val="single" w:sz="6" w:space="0" w:color="auto"/>
              <w:tl2br w:val="nil"/>
              <w:tr2bl w:val="nil"/>
            </w:tcBorders>
          </w:tcPr>
          <w:p w:rsidR="00DA241D" w:rsidRPr="00E9200C" w:rsidRDefault="00E9200C">
            <w:pPr>
              <w:autoSpaceDE w:val="0"/>
              <w:autoSpaceDN w:val="0"/>
              <w:adjustRightInd w:val="0"/>
              <w:jc w:val="left"/>
              <w:rPr>
                <w:rFonts w:ascii="宋体" w:hAnsi="Times New Roman" w:hint="default"/>
                <w:sz w:val="24"/>
              </w:rPr>
            </w:pPr>
            <w:r w:rsidRPr="00E9200C">
              <w:rPr>
                <w:rFonts w:ascii="宋体" w:hAnsi="Times New Roman"/>
                <w:sz w:val="24"/>
              </w:rPr>
              <w:t>单位名称</w:t>
            </w:r>
          </w:p>
        </w:tc>
        <w:tc>
          <w:tcPr>
            <w:tcW w:w="3187" w:type="dxa"/>
            <w:tcBorders>
              <w:top w:val="single" w:sz="6" w:space="0" w:color="auto"/>
              <w:left w:val="single" w:sz="6" w:space="0" w:color="auto"/>
              <w:bottom w:val="single" w:sz="6" w:space="0" w:color="auto"/>
              <w:right w:val="single" w:sz="6" w:space="0" w:color="auto"/>
              <w:tl2br w:val="nil"/>
              <w:tr2bl w:val="nil"/>
            </w:tcBorders>
          </w:tcPr>
          <w:p w:rsidR="00DA241D" w:rsidRPr="00E9200C" w:rsidRDefault="00E9200C">
            <w:pPr>
              <w:autoSpaceDE w:val="0"/>
              <w:autoSpaceDN w:val="0"/>
              <w:adjustRightInd w:val="0"/>
              <w:jc w:val="left"/>
              <w:rPr>
                <w:rFonts w:ascii="宋体" w:hAnsi="Times New Roman" w:hint="default"/>
                <w:sz w:val="24"/>
              </w:rPr>
            </w:pPr>
            <w:r w:rsidRPr="00E9200C">
              <w:rPr>
                <w:rFonts w:ascii="宋体" w:hAnsi="Times New Roman"/>
                <w:sz w:val="24"/>
              </w:rPr>
              <w:t>备注</w:t>
            </w:r>
          </w:p>
        </w:tc>
      </w:tr>
      <w:tr w:rsidR="00DA241D" w:rsidRPr="00E9200C" w:rsidTr="00C02E79">
        <w:trPr>
          <w:jc w:val="center"/>
        </w:trPr>
        <w:tc>
          <w:tcPr>
            <w:tcW w:w="3037" w:type="dxa"/>
            <w:tcBorders>
              <w:top w:val="single" w:sz="6" w:space="0" w:color="auto"/>
              <w:left w:val="single" w:sz="6" w:space="0" w:color="auto"/>
              <w:bottom w:val="single" w:sz="6" w:space="0" w:color="auto"/>
              <w:right w:val="single" w:sz="6" w:space="0" w:color="auto"/>
              <w:tl2br w:val="nil"/>
              <w:tr2bl w:val="nil"/>
            </w:tcBorders>
          </w:tcPr>
          <w:p w:rsidR="00DA241D" w:rsidRPr="00E9200C" w:rsidRDefault="00E9200C">
            <w:pPr>
              <w:autoSpaceDE w:val="0"/>
              <w:autoSpaceDN w:val="0"/>
              <w:adjustRightInd w:val="0"/>
              <w:jc w:val="left"/>
              <w:rPr>
                <w:rFonts w:ascii="宋体" w:hAnsi="Times New Roman" w:hint="default"/>
                <w:sz w:val="24"/>
              </w:rPr>
            </w:pPr>
            <w:r w:rsidRPr="00E9200C">
              <w:rPr>
                <w:rFonts w:ascii="宋体" w:hAnsi="Times New Roman"/>
                <w:sz w:val="24"/>
              </w:rPr>
              <w:t>1</w:t>
            </w:r>
          </w:p>
        </w:tc>
        <w:tc>
          <w:tcPr>
            <w:tcW w:w="3240" w:type="dxa"/>
            <w:tcBorders>
              <w:top w:val="single" w:sz="6" w:space="0" w:color="auto"/>
              <w:left w:val="single" w:sz="6" w:space="0" w:color="auto"/>
              <w:bottom w:val="single" w:sz="6" w:space="0" w:color="auto"/>
              <w:right w:val="single" w:sz="6" w:space="0" w:color="auto"/>
              <w:tl2br w:val="nil"/>
              <w:tr2bl w:val="nil"/>
            </w:tcBorders>
          </w:tcPr>
          <w:p w:rsidR="00DA241D" w:rsidRPr="00E9200C" w:rsidRDefault="00E9200C">
            <w:pPr>
              <w:autoSpaceDE w:val="0"/>
              <w:autoSpaceDN w:val="0"/>
              <w:adjustRightInd w:val="0"/>
              <w:jc w:val="left"/>
              <w:rPr>
                <w:rFonts w:ascii="宋体" w:hAnsi="Times New Roman" w:hint="default"/>
                <w:sz w:val="24"/>
              </w:rPr>
            </w:pPr>
            <w:r w:rsidRPr="00E9200C">
              <w:rPr>
                <w:rFonts w:ascii="宋体" w:hAnsi="Times New Roman"/>
                <w:sz w:val="24"/>
              </w:rPr>
              <w:t>水磨沟区史志办</w:t>
            </w:r>
          </w:p>
        </w:tc>
        <w:tc>
          <w:tcPr>
            <w:tcW w:w="3187" w:type="dxa"/>
            <w:tcBorders>
              <w:top w:val="single" w:sz="6" w:space="0" w:color="auto"/>
              <w:left w:val="single" w:sz="6" w:space="0" w:color="auto"/>
              <w:bottom w:val="single" w:sz="6" w:space="0" w:color="auto"/>
              <w:right w:val="single" w:sz="6" w:space="0" w:color="auto"/>
              <w:tl2br w:val="nil"/>
              <w:tr2bl w:val="nil"/>
            </w:tcBorders>
          </w:tcPr>
          <w:p w:rsidR="00DA241D" w:rsidRPr="00E9200C" w:rsidRDefault="00DA241D">
            <w:pPr>
              <w:autoSpaceDE w:val="0"/>
              <w:autoSpaceDN w:val="0"/>
              <w:adjustRightInd w:val="0"/>
              <w:jc w:val="left"/>
              <w:rPr>
                <w:rFonts w:ascii="宋体" w:hAnsi="Times New Roman" w:hint="default"/>
                <w:sz w:val="24"/>
              </w:rPr>
            </w:pPr>
          </w:p>
        </w:tc>
      </w:tr>
      <w:tr w:rsidR="00DA241D" w:rsidRPr="00E9200C" w:rsidTr="00C02E79">
        <w:trPr>
          <w:jc w:val="center"/>
        </w:trPr>
        <w:tc>
          <w:tcPr>
            <w:tcW w:w="3037" w:type="dxa"/>
            <w:tcBorders>
              <w:top w:val="single" w:sz="6" w:space="0" w:color="auto"/>
              <w:left w:val="single" w:sz="6" w:space="0" w:color="auto"/>
              <w:bottom w:val="single" w:sz="6" w:space="0" w:color="auto"/>
              <w:right w:val="single" w:sz="6" w:space="0" w:color="auto"/>
              <w:tl2br w:val="nil"/>
              <w:tr2bl w:val="nil"/>
            </w:tcBorders>
          </w:tcPr>
          <w:p w:rsidR="00DA241D" w:rsidRPr="00E9200C" w:rsidRDefault="00DA241D">
            <w:pPr>
              <w:autoSpaceDE w:val="0"/>
              <w:autoSpaceDN w:val="0"/>
              <w:adjustRightInd w:val="0"/>
              <w:jc w:val="left"/>
              <w:rPr>
                <w:rFonts w:ascii="宋体" w:hAnsi="Times New Roman" w:hint="default"/>
                <w:sz w:val="24"/>
              </w:rPr>
            </w:pPr>
          </w:p>
        </w:tc>
        <w:tc>
          <w:tcPr>
            <w:tcW w:w="3240" w:type="dxa"/>
            <w:tcBorders>
              <w:top w:val="single" w:sz="6" w:space="0" w:color="auto"/>
              <w:left w:val="single" w:sz="6" w:space="0" w:color="auto"/>
              <w:bottom w:val="single" w:sz="6" w:space="0" w:color="auto"/>
              <w:right w:val="single" w:sz="6" w:space="0" w:color="auto"/>
              <w:tl2br w:val="nil"/>
              <w:tr2bl w:val="nil"/>
            </w:tcBorders>
          </w:tcPr>
          <w:p w:rsidR="00DA241D" w:rsidRPr="00E9200C" w:rsidRDefault="00DA241D">
            <w:pPr>
              <w:autoSpaceDE w:val="0"/>
              <w:autoSpaceDN w:val="0"/>
              <w:adjustRightInd w:val="0"/>
              <w:jc w:val="left"/>
              <w:rPr>
                <w:rFonts w:ascii="宋体" w:hAnsi="Times New Roman" w:hint="default"/>
                <w:sz w:val="24"/>
              </w:rPr>
            </w:pPr>
          </w:p>
        </w:tc>
        <w:tc>
          <w:tcPr>
            <w:tcW w:w="3187" w:type="dxa"/>
            <w:tcBorders>
              <w:top w:val="single" w:sz="6" w:space="0" w:color="auto"/>
              <w:left w:val="single" w:sz="6" w:space="0" w:color="auto"/>
              <w:bottom w:val="single" w:sz="6" w:space="0" w:color="auto"/>
              <w:right w:val="single" w:sz="6" w:space="0" w:color="auto"/>
              <w:tl2br w:val="nil"/>
              <w:tr2bl w:val="nil"/>
            </w:tcBorders>
          </w:tcPr>
          <w:p w:rsidR="00DA241D" w:rsidRPr="00E9200C" w:rsidRDefault="00DA241D">
            <w:pPr>
              <w:autoSpaceDE w:val="0"/>
              <w:autoSpaceDN w:val="0"/>
              <w:adjustRightInd w:val="0"/>
              <w:jc w:val="left"/>
              <w:rPr>
                <w:rFonts w:ascii="宋体" w:hAnsi="Times New Roman" w:hint="default"/>
                <w:sz w:val="24"/>
              </w:rPr>
            </w:pPr>
          </w:p>
        </w:tc>
      </w:tr>
      <w:tr w:rsidR="00DA241D" w:rsidRPr="00E9200C" w:rsidTr="00C02E79">
        <w:trPr>
          <w:jc w:val="center"/>
        </w:trPr>
        <w:tc>
          <w:tcPr>
            <w:tcW w:w="3037" w:type="dxa"/>
            <w:tcBorders>
              <w:top w:val="single" w:sz="6" w:space="0" w:color="auto"/>
              <w:left w:val="single" w:sz="6" w:space="0" w:color="auto"/>
              <w:bottom w:val="single" w:sz="6" w:space="0" w:color="auto"/>
              <w:right w:val="single" w:sz="6" w:space="0" w:color="auto"/>
              <w:tl2br w:val="nil"/>
              <w:tr2bl w:val="nil"/>
            </w:tcBorders>
          </w:tcPr>
          <w:p w:rsidR="00DA241D" w:rsidRPr="00E9200C" w:rsidRDefault="00E9200C">
            <w:pPr>
              <w:autoSpaceDE w:val="0"/>
              <w:autoSpaceDN w:val="0"/>
              <w:adjustRightInd w:val="0"/>
              <w:jc w:val="left"/>
              <w:rPr>
                <w:rFonts w:ascii="宋体" w:hAnsi="Times New Roman" w:hint="default"/>
                <w:sz w:val="24"/>
              </w:rPr>
            </w:pPr>
            <w:r w:rsidRPr="00E9200C">
              <w:rPr>
                <w:rFonts w:ascii="宋体" w:hAnsi="Times New Roman"/>
                <w:sz w:val="24"/>
              </w:rPr>
              <w:t>…</w:t>
            </w:r>
          </w:p>
        </w:tc>
        <w:tc>
          <w:tcPr>
            <w:tcW w:w="3240" w:type="dxa"/>
            <w:tcBorders>
              <w:top w:val="single" w:sz="6" w:space="0" w:color="auto"/>
              <w:left w:val="single" w:sz="6" w:space="0" w:color="auto"/>
              <w:bottom w:val="single" w:sz="6" w:space="0" w:color="auto"/>
              <w:right w:val="single" w:sz="6" w:space="0" w:color="auto"/>
              <w:tl2br w:val="nil"/>
              <w:tr2bl w:val="nil"/>
            </w:tcBorders>
          </w:tcPr>
          <w:p w:rsidR="00DA241D" w:rsidRPr="00E9200C" w:rsidRDefault="00DA241D">
            <w:pPr>
              <w:autoSpaceDE w:val="0"/>
              <w:autoSpaceDN w:val="0"/>
              <w:adjustRightInd w:val="0"/>
              <w:jc w:val="left"/>
              <w:rPr>
                <w:rFonts w:ascii="宋体" w:hAnsi="Times New Roman" w:hint="default"/>
                <w:sz w:val="24"/>
              </w:rPr>
            </w:pPr>
          </w:p>
        </w:tc>
        <w:tc>
          <w:tcPr>
            <w:tcW w:w="3187" w:type="dxa"/>
            <w:tcBorders>
              <w:top w:val="single" w:sz="6" w:space="0" w:color="auto"/>
              <w:left w:val="single" w:sz="6" w:space="0" w:color="auto"/>
              <w:bottom w:val="single" w:sz="6" w:space="0" w:color="auto"/>
              <w:right w:val="single" w:sz="6" w:space="0" w:color="auto"/>
              <w:tl2br w:val="nil"/>
              <w:tr2bl w:val="nil"/>
            </w:tcBorders>
          </w:tcPr>
          <w:p w:rsidR="00DA241D" w:rsidRPr="00E9200C" w:rsidRDefault="00DA241D">
            <w:pPr>
              <w:autoSpaceDE w:val="0"/>
              <w:autoSpaceDN w:val="0"/>
              <w:adjustRightInd w:val="0"/>
              <w:jc w:val="left"/>
              <w:rPr>
                <w:rFonts w:ascii="宋体" w:hAnsi="Times New Roman" w:hint="default"/>
                <w:sz w:val="24"/>
              </w:rPr>
            </w:pPr>
          </w:p>
        </w:tc>
      </w:tr>
    </w:tbl>
    <w:p w:rsidR="00DA241D" w:rsidRPr="00E9200C" w:rsidRDefault="00DA241D">
      <w:pPr>
        <w:shd w:val="clear" w:color="auto" w:fill="FFFFFF"/>
        <w:autoSpaceDE w:val="0"/>
        <w:autoSpaceDN w:val="0"/>
        <w:adjustRightInd w:val="0"/>
        <w:spacing w:before="100" w:line="520" w:lineRule="exact"/>
        <w:ind w:firstLine="480"/>
        <w:rPr>
          <w:rFonts w:ascii="Times New Roman" w:hAnsi="Times New Roman" w:hint="default"/>
          <w:kern w:val="0"/>
          <w:sz w:val="24"/>
        </w:rPr>
      </w:pPr>
    </w:p>
    <w:p w:rsidR="00DA241D" w:rsidRPr="00E9200C" w:rsidRDefault="00E9200C">
      <w:pPr>
        <w:shd w:val="clear" w:color="auto" w:fill="FFFFFF"/>
        <w:autoSpaceDE w:val="0"/>
        <w:autoSpaceDN w:val="0"/>
        <w:adjustRightInd w:val="0"/>
        <w:spacing w:before="100" w:after="240"/>
        <w:jc w:val="center"/>
        <w:rPr>
          <w:rFonts w:ascii="Times New Roman" w:hAnsi="Times New Roman" w:hint="default"/>
          <w:kern w:val="0"/>
          <w:sz w:val="28"/>
        </w:rPr>
      </w:pPr>
      <w:r w:rsidRPr="00E9200C">
        <w:rPr>
          <w:rFonts w:ascii="宋体" w:hAnsi="Times New Roman"/>
          <w:b/>
          <w:kern w:val="0"/>
          <w:sz w:val="28"/>
        </w:rPr>
        <w:t>第二部分  部门决算情况说明</w:t>
      </w:r>
    </w:p>
    <w:p w:rsidR="00DA241D" w:rsidRPr="00E9200C" w:rsidRDefault="00E9200C">
      <w:pPr>
        <w:shd w:val="clear" w:color="auto" w:fill="FFFFFF"/>
        <w:autoSpaceDE w:val="0"/>
        <w:autoSpaceDN w:val="0"/>
        <w:adjustRightInd w:val="0"/>
        <w:spacing w:before="100" w:after="240"/>
        <w:rPr>
          <w:rFonts w:ascii="Times New Roman" w:hAnsi="Times New Roman" w:hint="default"/>
          <w:b/>
          <w:kern w:val="0"/>
          <w:sz w:val="24"/>
        </w:rPr>
      </w:pPr>
      <w:r w:rsidRPr="00E9200C">
        <w:rPr>
          <w:rFonts w:ascii="宋体" w:hAnsi="Times New Roman"/>
          <w:b/>
          <w:kern w:val="0"/>
          <w:sz w:val="24"/>
        </w:rPr>
        <w:t>一、部门收支总体情况</w:t>
      </w:r>
    </w:p>
    <w:p w:rsidR="00DA241D" w:rsidRPr="00E9200C" w:rsidRDefault="00E9200C">
      <w:pPr>
        <w:shd w:val="clear" w:color="auto" w:fill="FFFFFF"/>
        <w:autoSpaceDE w:val="0"/>
        <w:autoSpaceDN w:val="0"/>
        <w:adjustRightInd w:val="0"/>
        <w:spacing w:before="100" w:after="240"/>
        <w:rPr>
          <w:rFonts w:ascii="Times New Roman" w:hAnsi="Times New Roman" w:hint="default"/>
          <w:b/>
          <w:kern w:val="0"/>
          <w:sz w:val="24"/>
        </w:rPr>
      </w:pPr>
      <w:r w:rsidRPr="00E9200C">
        <w:rPr>
          <w:rFonts w:ascii="宋体" w:hAnsi="Times New Roman"/>
          <w:b/>
          <w:kern w:val="0"/>
          <w:sz w:val="24"/>
        </w:rPr>
        <w:t>(</w:t>
      </w:r>
      <w:proofErr w:type="gramStart"/>
      <w:r w:rsidRPr="00E9200C">
        <w:rPr>
          <w:rFonts w:ascii="宋体" w:hAnsi="Times New Roman"/>
          <w:b/>
          <w:kern w:val="0"/>
          <w:sz w:val="24"/>
        </w:rPr>
        <w:t>一</w:t>
      </w:r>
      <w:proofErr w:type="gramEnd"/>
      <w:r w:rsidRPr="00E9200C">
        <w:rPr>
          <w:rFonts w:ascii="宋体" w:hAnsi="Times New Roman"/>
          <w:b/>
          <w:kern w:val="0"/>
          <w:sz w:val="24"/>
        </w:rPr>
        <w:t>)部门收入支出决算总体情况说明</w:t>
      </w:r>
    </w:p>
    <w:p w:rsidR="00DA241D" w:rsidRPr="00E9200C" w:rsidRDefault="00E9200C" w:rsidP="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2018年度收入97.93万元，与上年相比，减少17.59万元，降低15.22%，增减变化主要原因是减少基本养老保险收入147106.88元；减少访</w:t>
      </w:r>
      <w:proofErr w:type="gramStart"/>
      <w:r w:rsidRPr="00E9200C">
        <w:rPr>
          <w:rFonts w:ascii="宋体" w:hAnsi="Times New Roman"/>
          <w:kern w:val="0"/>
          <w:sz w:val="24"/>
        </w:rPr>
        <w:t>惠聚各</w:t>
      </w:r>
      <w:proofErr w:type="gramEnd"/>
      <w:r w:rsidRPr="00E9200C">
        <w:rPr>
          <w:rFonts w:ascii="宋体" w:hAnsi="Times New Roman"/>
          <w:kern w:val="0"/>
          <w:sz w:val="24"/>
        </w:rPr>
        <w:t>类经费收入</w:t>
      </w:r>
      <w:r w:rsidR="00C02E79" w:rsidRPr="00E9200C">
        <w:rPr>
          <w:rFonts w:ascii="宋体" w:hAnsi="Times New Roman"/>
          <w:kern w:val="0"/>
          <w:sz w:val="24"/>
        </w:rPr>
        <w:t>；</w:t>
      </w:r>
      <w:r w:rsidRPr="00E9200C">
        <w:rPr>
          <w:rFonts w:ascii="宋体" w:hAnsi="Times New Roman"/>
          <w:kern w:val="0"/>
          <w:sz w:val="24"/>
        </w:rPr>
        <w:t>支出96.29万元，与上年相比，减少16.49万元，降低14.62%，增减变化主要原因是18年无养老保险过渡期缴费清算、减少一次性医疗补助和差旅费支出</w:t>
      </w:r>
      <w:r w:rsidR="00C02E79" w:rsidRPr="00E9200C">
        <w:rPr>
          <w:rFonts w:ascii="宋体" w:hAnsi="Times New Roman"/>
          <w:kern w:val="0"/>
          <w:sz w:val="24"/>
        </w:rPr>
        <w:t>；</w:t>
      </w:r>
      <w:r w:rsidRPr="00E9200C">
        <w:rPr>
          <w:rFonts w:ascii="宋体" w:hAnsi="Times New Roman"/>
          <w:kern w:val="0"/>
          <w:sz w:val="24"/>
        </w:rPr>
        <w:t>结余12.63万元，与上年相比，增加1.6万元，增长14.54%，增减变化主要原因是增加各</w:t>
      </w:r>
      <w:proofErr w:type="gramStart"/>
      <w:r w:rsidRPr="00E9200C">
        <w:rPr>
          <w:rFonts w:ascii="宋体" w:hAnsi="Times New Roman"/>
          <w:kern w:val="0"/>
          <w:sz w:val="24"/>
        </w:rPr>
        <w:t>类访惠聚经费</w:t>
      </w:r>
      <w:proofErr w:type="gramEnd"/>
      <w:r w:rsidRPr="00E9200C">
        <w:rPr>
          <w:rFonts w:ascii="宋体" w:hAnsi="Times New Roman"/>
          <w:kern w:val="0"/>
          <w:sz w:val="24"/>
        </w:rPr>
        <w:t>结转。</w:t>
      </w:r>
    </w:p>
    <w:p w:rsidR="00DA241D" w:rsidRPr="00E9200C" w:rsidRDefault="00E9200C">
      <w:pPr>
        <w:shd w:val="clear" w:color="auto" w:fill="FFFFFF"/>
        <w:autoSpaceDE w:val="0"/>
        <w:autoSpaceDN w:val="0"/>
        <w:adjustRightInd w:val="0"/>
        <w:spacing w:before="100" w:after="240"/>
        <w:jc w:val="left"/>
        <w:rPr>
          <w:rFonts w:ascii="Times New Roman" w:hAnsi="Times New Roman" w:hint="default"/>
          <w:kern w:val="0"/>
          <w:sz w:val="24"/>
        </w:rPr>
      </w:pPr>
      <w:r w:rsidRPr="00E9200C">
        <w:rPr>
          <w:rFonts w:ascii="宋体" w:hAnsi="Times New Roman"/>
          <w:b/>
          <w:kern w:val="0"/>
          <w:sz w:val="24"/>
        </w:rPr>
        <w:t>（二）部门收入总体情况说明</w:t>
      </w:r>
    </w:p>
    <w:p w:rsidR="00DA241D" w:rsidRPr="00E9200C" w:rsidRDefault="00E9200C">
      <w:pPr>
        <w:shd w:val="clear" w:color="auto" w:fill="FFFFFF"/>
        <w:autoSpaceDE w:val="0"/>
        <w:autoSpaceDN w:val="0"/>
        <w:adjustRightInd w:val="0"/>
        <w:spacing w:before="100" w:line="520" w:lineRule="exact"/>
        <w:ind w:firstLine="480"/>
        <w:rPr>
          <w:rFonts w:ascii="Times New Roman" w:hAnsi="Times New Roman" w:hint="default"/>
          <w:kern w:val="0"/>
          <w:sz w:val="24"/>
        </w:rPr>
      </w:pPr>
      <w:r w:rsidRPr="00E9200C">
        <w:rPr>
          <w:rFonts w:ascii="宋体" w:hAnsi="Times New Roman"/>
          <w:kern w:val="0"/>
          <w:sz w:val="24"/>
        </w:rPr>
        <w:t>本年收入合计97.93万元，其中：财政拨款收入97.9万元，占99.97%；上级补助收入</w:t>
      </w:r>
      <w:r w:rsidRPr="00E9200C">
        <w:rPr>
          <w:rFonts w:ascii="宋体" w:hAnsi="Times New Roman" w:hint="default"/>
          <w:kern w:val="0"/>
          <w:sz w:val="24"/>
        </w:rPr>
        <w:t>0</w:t>
      </w:r>
      <w:r w:rsidRPr="00E9200C">
        <w:rPr>
          <w:rFonts w:ascii="宋体" w:hAnsi="Times New Roman"/>
          <w:kern w:val="0"/>
          <w:sz w:val="24"/>
        </w:rPr>
        <w:t>万元，占0%；事业收入</w:t>
      </w:r>
      <w:r w:rsidRPr="00E9200C">
        <w:rPr>
          <w:rFonts w:ascii="宋体" w:hAnsi="Times New Roman" w:hint="default"/>
          <w:kern w:val="0"/>
          <w:sz w:val="24"/>
        </w:rPr>
        <w:t>0</w:t>
      </w:r>
      <w:r w:rsidRPr="00E9200C">
        <w:rPr>
          <w:rFonts w:ascii="宋体" w:hAnsi="Times New Roman"/>
          <w:kern w:val="0"/>
          <w:sz w:val="24"/>
        </w:rPr>
        <w:t>万元，占0%；经营收入</w:t>
      </w:r>
      <w:r w:rsidRPr="00E9200C">
        <w:rPr>
          <w:rFonts w:ascii="宋体" w:hAnsi="Times New Roman" w:hint="default"/>
          <w:kern w:val="0"/>
          <w:sz w:val="24"/>
        </w:rPr>
        <w:t>0</w:t>
      </w:r>
      <w:r w:rsidRPr="00E9200C">
        <w:rPr>
          <w:rFonts w:ascii="宋体" w:hAnsi="Times New Roman"/>
          <w:kern w:val="0"/>
          <w:sz w:val="24"/>
        </w:rPr>
        <w:t>万元，占0%；附属单位缴款</w:t>
      </w:r>
      <w:r w:rsidRPr="00E9200C">
        <w:rPr>
          <w:rFonts w:ascii="宋体" w:hAnsi="Times New Roman" w:hint="default"/>
          <w:kern w:val="0"/>
          <w:sz w:val="24"/>
        </w:rPr>
        <w:t>0</w:t>
      </w:r>
      <w:r w:rsidRPr="00E9200C">
        <w:rPr>
          <w:rFonts w:ascii="宋体" w:hAnsi="Times New Roman"/>
          <w:kern w:val="0"/>
          <w:sz w:val="24"/>
        </w:rPr>
        <w:t>万元，占0%；其他收入0.03万元，占0.03%。</w:t>
      </w:r>
    </w:p>
    <w:p w:rsidR="00DA241D" w:rsidRPr="00E9200C" w:rsidRDefault="00E9200C">
      <w:pPr>
        <w:shd w:val="clear" w:color="auto" w:fill="FFFFFF"/>
        <w:autoSpaceDE w:val="0"/>
        <w:autoSpaceDN w:val="0"/>
        <w:adjustRightInd w:val="0"/>
        <w:spacing w:before="100" w:line="520" w:lineRule="exact"/>
        <w:ind w:firstLine="480"/>
        <w:rPr>
          <w:rFonts w:ascii="Times New Roman" w:hAnsi="Times New Roman" w:hint="default"/>
          <w:kern w:val="0"/>
          <w:sz w:val="24"/>
        </w:rPr>
      </w:pPr>
      <w:r w:rsidRPr="00E9200C">
        <w:rPr>
          <w:rFonts w:ascii="宋体" w:hAnsi="Times New Roman"/>
          <w:kern w:val="0"/>
          <w:sz w:val="24"/>
        </w:rPr>
        <w:t>与年初预算数相比情况：本年收入年初预算数77.96万元，决算数97.93万元，</w:t>
      </w:r>
      <w:r w:rsidRPr="00E9200C">
        <w:rPr>
          <w:rFonts w:ascii="宋体" w:hAnsi="Times New Roman"/>
          <w:kern w:val="0"/>
          <w:sz w:val="24"/>
          <w:lang w:val="zh-CN"/>
        </w:rPr>
        <w:t>预决算差异对比</w:t>
      </w:r>
      <w:r w:rsidRPr="00E9200C">
        <w:rPr>
          <w:rFonts w:ascii="宋体" w:hAnsi="Times New Roman"/>
          <w:kern w:val="0"/>
          <w:sz w:val="24"/>
        </w:rPr>
        <w:t>，</w:t>
      </w:r>
      <w:r w:rsidRPr="00E9200C">
        <w:rPr>
          <w:rFonts w:ascii="宋体" w:hAnsi="Times New Roman"/>
          <w:color w:val="000000"/>
          <w:kern w:val="0"/>
          <w:sz w:val="24"/>
        </w:rPr>
        <w:t>增加</w:t>
      </w:r>
      <w:r w:rsidRPr="00E9200C">
        <w:rPr>
          <w:rFonts w:ascii="宋体" w:hAnsi="Times New Roman"/>
          <w:kern w:val="0"/>
          <w:sz w:val="24"/>
        </w:rPr>
        <w:t>19.97万元，</w:t>
      </w:r>
      <w:r w:rsidRPr="00E9200C">
        <w:rPr>
          <w:rFonts w:ascii="宋体" w:hAnsi="Times New Roman"/>
          <w:color w:val="000000"/>
          <w:kern w:val="0"/>
          <w:sz w:val="24"/>
        </w:rPr>
        <w:t>增长</w:t>
      </w:r>
      <w:r w:rsidRPr="00E9200C">
        <w:rPr>
          <w:rFonts w:ascii="宋体" w:hAnsi="Times New Roman"/>
          <w:kern w:val="0"/>
          <w:sz w:val="24"/>
        </w:rPr>
        <w:t>25.61%，差异主要原因是</w:t>
      </w:r>
      <w:r w:rsidRPr="00E9200C">
        <w:rPr>
          <w:rFonts w:ascii="宋体" w:hAnsi="Times New Roman" w:cs="宋体"/>
          <w:kern w:val="0"/>
          <w:sz w:val="24"/>
          <w:szCs w:val="24"/>
        </w:rPr>
        <w:t>访</w:t>
      </w:r>
      <w:proofErr w:type="gramStart"/>
      <w:r w:rsidRPr="00E9200C">
        <w:rPr>
          <w:rFonts w:ascii="宋体" w:hAnsi="Times New Roman" w:cs="宋体"/>
          <w:kern w:val="0"/>
          <w:sz w:val="24"/>
          <w:szCs w:val="24"/>
        </w:rPr>
        <w:t>惠聚工作</w:t>
      </w:r>
      <w:proofErr w:type="gramEnd"/>
      <w:r w:rsidRPr="00E9200C">
        <w:rPr>
          <w:rFonts w:ascii="宋体" w:hAnsi="Times New Roman" w:cs="宋体"/>
          <w:kern w:val="0"/>
          <w:sz w:val="24"/>
          <w:szCs w:val="24"/>
        </w:rPr>
        <w:t>经费及人员补助经费增加</w:t>
      </w:r>
      <w:r w:rsidRPr="00E9200C">
        <w:rPr>
          <w:rFonts w:ascii="宋体" w:hAnsi="Times New Roman"/>
          <w:kern w:val="0"/>
          <w:sz w:val="24"/>
        </w:rPr>
        <w:t>。</w:t>
      </w:r>
    </w:p>
    <w:p w:rsidR="00DA241D" w:rsidRPr="00E9200C" w:rsidRDefault="00E9200C">
      <w:pPr>
        <w:shd w:val="clear" w:color="auto" w:fill="FFFFFF"/>
        <w:autoSpaceDE w:val="0"/>
        <w:autoSpaceDN w:val="0"/>
        <w:adjustRightInd w:val="0"/>
        <w:spacing w:before="100" w:after="240"/>
        <w:jc w:val="left"/>
        <w:rPr>
          <w:rFonts w:ascii="Times New Roman" w:hAnsi="Times New Roman" w:hint="default"/>
          <w:kern w:val="0"/>
          <w:sz w:val="24"/>
        </w:rPr>
      </w:pPr>
      <w:r w:rsidRPr="00E9200C">
        <w:rPr>
          <w:rFonts w:ascii="宋体" w:hAnsi="Times New Roman"/>
          <w:b/>
          <w:kern w:val="0"/>
          <w:sz w:val="24"/>
        </w:rPr>
        <w:t>（三）部门支出总体情况说明</w:t>
      </w:r>
    </w:p>
    <w:p w:rsidR="00DA241D" w:rsidRPr="00E9200C" w:rsidRDefault="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本年支出合计96.29万元，其中，基本支出71.66万元，占74.42%；项目支出24.63万元</w:t>
      </w:r>
      <w:r w:rsidRPr="00E9200C">
        <w:rPr>
          <w:rFonts w:ascii="宋体" w:hAnsi="Times New Roman" w:hint="default"/>
          <w:kern w:val="0"/>
          <w:sz w:val="24"/>
        </w:rPr>
        <w:t>,</w:t>
      </w:r>
      <w:r w:rsidRPr="00E9200C">
        <w:rPr>
          <w:rFonts w:ascii="宋体" w:hAnsi="Times New Roman"/>
          <w:kern w:val="0"/>
          <w:sz w:val="24"/>
        </w:rPr>
        <w:t>占25.58%；上缴上级支出</w:t>
      </w:r>
      <w:r w:rsidRPr="00E9200C">
        <w:rPr>
          <w:rFonts w:ascii="宋体" w:hAnsi="Times New Roman" w:hint="default"/>
          <w:kern w:val="0"/>
          <w:sz w:val="24"/>
        </w:rPr>
        <w:t>0</w:t>
      </w:r>
      <w:r w:rsidRPr="00E9200C">
        <w:rPr>
          <w:rFonts w:ascii="宋体" w:hAnsi="Times New Roman"/>
          <w:kern w:val="0"/>
          <w:sz w:val="24"/>
        </w:rPr>
        <w:t>万元，占0%；经营支出</w:t>
      </w:r>
      <w:r w:rsidRPr="00E9200C">
        <w:rPr>
          <w:rFonts w:ascii="宋体" w:hAnsi="Times New Roman" w:hint="default"/>
          <w:kern w:val="0"/>
          <w:sz w:val="24"/>
        </w:rPr>
        <w:t>0</w:t>
      </w:r>
      <w:r w:rsidRPr="00E9200C">
        <w:rPr>
          <w:rFonts w:ascii="宋体" w:hAnsi="Times New Roman"/>
          <w:kern w:val="0"/>
          <w:sz w:val="24"/>
        </w:rPr>
        <w:t>万元，占0%；对附属单位补助支出</w:t>
      </w:r>
      <w:r w:rsidRPr="00E9200C">
        <w:rPr>
          <w:rFonts w:ascii="宋体" w:hAnsi="Times New Roman" w:hint="default"/>
          <w:kern w:val="0"/>
          <w:sz w:val="24"/>
        </w:rPr>
        <w:t>0</w:t>
      </w:r>
      <w:r w:rsidRPr="00E9200C">
        <w:rPr>
          <w:rFonts w:ascii="宋体" w:hAnsi="Times New Roman"/>
          <w:kern w:val="0"/>
          <w:sz w:val="24"/>
        </w:rPr>
        <w:t>万元，占0%。</w:t>
      </w:r>
    </w:p>
    <w:p w:rsidR="00DA241D" w:rsidRPr="00E9200C" w:rsidRDefault="00E9200C" w:rsidP="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与年初预算数相比情况：本年支出年初预算数77.96万元，决算数96.29万元，预决算差异对比，增加18.33万元，增长23.51%，差异主要原因是访</w:t>
      </w:r>
      <w:proofErr w:type="gramStart"/>
      <w:r w:rsidRPr="00E9200C">
        <w:rPr>
          <w:rFonts w:ascii="宋体" w:hAnsi="Times New Roman"/>
          <w:kern w:val="0"/>
          <w:sz w:val="24"/>
        </w:rPr>
        <w:t>惠聚工作</w:t>
      </w:r>
      <w:proofErr w:type="gramEnd"/>
      <w:r w:rsidRPr="00E9200C">
        <w:rPr>
          <w:rFonts w:ascii="宋体" w:hAnsi="Times New Roman"/>
          <w:kern w:val="0"/>
          <w:sz w:val="24"/>
        </w:rPr>
        <w:t>经费及人员补助经费增加。</w:t>
      </w:r>
    </w:p>
    <w:p w:rsidR="00DA241D" w:rsidRPr="00E9200C" w:rsidRDefault="00E9200C">
      <w:pPr>
        <w:shd w:val="clear" w:color="auto" w:fill="FFFFFF"/>
        <w:autoSpaceDE w:val="0"/>
        <w:autoSpaceDN w:val="0"/>
        <w:adjustRightInd w:val="0"/>
        <w:spacing w:before="100" w:after="240"/>
        <w:jc w:val="left"/>
        <w:rPr>
          <w:rFonts w:ascii="Times New Roman" w:hAnsi="Times New Roman" w:hint="default"/>
          <w:b/>
          <w:kern w:val="0"/>
          <w:sz w:val="24"/>
        </w:rPr>
      </w:pPr>
      <w:r w:rsidRPr="00E9200C">
        <w:rPr>
          <w:rFonts w:ascii="宋体" w:hAnsi="Times New Roman"/>
          <w:b/>
          <w:kern w:val="0"/>
          <w:sz w:val="24"/>
        </w:rPr>
        <w:t>二、部门财政拨款收支情况</w:t>
      </w:r>
    </w:p>
    <w:p w:rsidR="00DA241D" w:rsidRPr="00E9200C" w:rsidRDefault="00E9200C">
      <w:pPr>
        <w:shd w:val="clear" w:color="auto" w:fill="FFFFFF"/>
        <w:autoSpaceDE w:val="0"/>
        <w:autoSpaceDN w:val="0"/>
        <w:adjustRightInd w:val="0"/>
        <w:spacing w:before="100" w:after="240"/>
        <w:jc w:val="left"/>
        <w:rPr>
          <w:rFonts w:ascii="Times New Roman" w:hAnsi="Times New Roman" w:hint="default"/>
          <w:b/>
          <w:kern w:val="0"/>
          <w:sz w:val="24"/>
        </w:rPr>
      </w:pPr>
      <w:r w:rsidRPr="00E9200C">
        <w:rPr>
          <w:rFonts w:ascii="宋体" w:hAnsi="Times New Roman"/>
          <w:b/>
          <w:kern w:val="0"/>
          <w:sz w:val="24"/>
        </w:rPr>
        <w:t>（一）财政拨款收支总体情况说明</w:t>
      </w:r>
    </w:p>
    <w:p w:rsidR="00DA241D" w:rsidRPr="00E9200C" w:rsidRDefault="00E9200C" w:rsidP="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2018年度财政拨款收入97.9万元，与上年相比，减少17.59万元，降低15.23%，增减变化主要原因是减少基本养老保险收入147106.88元；减少访</w:t>
      </w:r>
      <w:proofErr w:type="gramStart"/>
      <w:r w:rsidRPr="00E9200C">
        <w:rPr>
          <w:rFonts w:ascii="宋体" w:hAnsi="Times New Roman"/>
          <w:kern w:val="0"/>
          <w:sz w:val="24"/>
        </w:rPr>
        <w:t>惠聚各</w:t>
      </w:r>
      <w:proofErr w:type="gramEnd"/>
      <w:r w:rsidRPr="00E9200C">
        <w:rPr>
          <w:rFonts w:ascii="宋体" w:hAnsi="Times New Roman"/>
          <w:kern w:val="0"/>
          <w:sz w:val="24"/>
        </w:rPr>
        <w:t>类经费收入。财政拨款支出96.24万元，与上年相比，减少16.54万元，降低14.67%，增减变化主要原因是减少基本养老保险收入147106.88元；减少访</w:t>
      </w:r>
      <w:proofErr w:type="gramStart"/>
      <w:r w:rsidRPr="00E9200C">
        <w:rPr>
          <w:rFonts w:ascii="宋体" w:hAnsi="Times New Roman"/>
          <w:kern w:val="0"/>
          <w:sz w:val="24"/>
        </w:rPr>
        <w:t>惠聚各</w:t>
      </w:r>
      <w:proofErr w:type="gramEnd"/>
      <w:r w:rsidRPr="00E9200C">
        <w:rPr>
          <w:rFonts w:ascii="宋体" w:hAnsi="Times New Roman"/>
          <w:kern w:val="0"/>
          <w:sz w:val="24"/>
        </w:rPr>
        <w:t>类经费收入。其中：基本支出71.61万元，项目支出24.63万元。财政拨款结转结余12.63万元，与上年相比，增加1.63万元，增长14.83%，增减变化主要原因是增加各</w:t>
      </w:r>
      <w:proofErr w:type="gramStart"/>
      <w:r w:rsidRPr="00E9200C">
        <w:rPr>
          <w:rFonts w:ascii="宋体" w:hAnsi="Times New Roman"/>
          <w:kern w:val="0"/>
          <w:sz w:val="24"/>
        </w:rPr>
        <w:t>类访惠聚经费</w:t>
      </w:r>
      <w:proofErr w:type="gramEnd"/>
      <w:r w:rsidRPr="00E9200C">
        <w:rPr>
          <w:rFonts w:ascii="宋体" w:hAnsi="Times New Roman"/>
          <w:kern w:val="0"/>
          <w:sz w:val="24"/>
        </w:rPr>
        <w:t>结转。</w:t>
      </w:r>
    </w:p>
    <w:p w:rsidR="00DA241D" w:rsidRPr="00E9200C" w:rsidRDefault="00E9200C" w:rsidP="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与年初预算数相比情况:财政拨款收入年初预算数77.96万元</w:t>
      </w:r>
      <w:r w:rsidRPr="00E9200C">
        <w:rPr>
          <w:rFonts w:ascii="宋体" w:hAnsi="Times New Roman" w:hint="default"/>
          <w:kern w:val="0"/>
          <w:sz w:val="24"/>
        </w:rPr>
        <w:t>,</w:t>
      </w:r>
      <w:r w:rsidRPr="00E9200C">
        <w:rPr>
          <w:rFonts w:ascii="宋体" w:hAnsi="Times New Roman"/>
          <w:kern w:val="0"/>
          <w:sz w:val="24"/>
        </w:rPr>
        <w:t>决算数97.9万元，预决算差异对比，增加19.94万元，增长25.58%，差异主要原因是访</w:t>
      </w:r>
      <w:proofErr w:type="gramStart"/>
      <w:r w:rsidRPr="00E9200C">
        <w:rPr>
          <w:rFonts w:ascii="宋体" w:hAnsi="Times New Roman"/>
          <w:kern w:val="0"/>
          <w:sz w:val="24"/>
        </w:rPr>
        <w:t>惠聚工作</w:t>
      </w:r>
      <w:proofErr w:type="gramEnd"/>
      <w:r w:rsidRPr="00E9200C">
        <w:rPr>
          <w:rFonts w:ascii="宋体" w:hAnsi="Times New Roman"/>
          <w:kern w:val="0"/>
          <w:sz w:val="24"/>
        </w:rPr>
        <w:t>经费及人员补助经费增加。财政拨款支出年初预算数77.96万元，决算数96.24万元，预决算差异对比，增加18.28万元，增长23.44%，差异主要原因是访</w:t>
      </w:r>
      <w:proofErr w:type="gramStart"/>
      <w:r w:rsidRPr="00E9200C">
        <w:rPr>
          <w:rFonts w:ascii="宋体" w:hAnsi="Times New Roman"/>
          <w:kern w:val="0"/>
          <w:sz w:val="24"/>
        </w:rPr>
        <w:t>惠聚工作</w:t>
      </w:r>
      <w:proofErr w:type="gramEnd"/>
      <w:r w:rsidRPr="00E9200C">
        <w:rPr>
          <w:rFonts w:ascii="宋体" w:hAnsi="Times New Roman"/>
          <w:kern w:val="0"/>
          <w:sz w:val="24"/>
        </w:rPr>
        <w:t>经费及人员补助经费增加。</w:t>
      </w:r>
    </w:p>
    <w:p w:rsidR="00DA241D" w:rsidRPr="00E9200C" w:rsidRDefault="00E9200C">
      <w:pPr>
        <w:shd w:val="clear" w:color="auto" w:fill="FFFFFF"/>
        <w:autoSpaceDE w:val="0"/>
        <w:autoSpaceDN w:val="0"/>
        <w:adjustRightInd w:val="0"/>
        <w:spacing w:before="100" w:after="240"/>
        <w:jc w:val="left"/>
        <w:rPr>
          <w:rFonts w:ascii="Times New Roman" w:hAnsi="Times New Roman" w:hint="default"/>
          <w:b/>
          <w:kern w:val="0"/>
          <w:sz w:val="24"/>
        </w:rPr>
      </w:pPr>
      <w:r w:rsidRPr="00E9200C">
        <w:rPr>
          <w:rFonts w:ascii="宋体" w:hAnsi="Times New Roman"/>
          <w:b/>
          <w:kern w:val="0"/>
          <w:sz w:val="24"/>
        </w:rPr>
        <w:t>（二）一般公共预算收支决算情况说明</w:t>
      </w:r>
    </w:p>
    <w:p w:rsidR="00DA241D" w:rsidRPr="00E9200C" w:rsidRDefault="00E9200C" w:rsidP="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2018年度一般公共预算财政拨款收入97.9万元，与上年相比，减少17.59万元，降低15.23%。增减变化主要原因是减少基本养老保险收入147106.88元；减少访</w:t>
      </w:r>
      <w:proofErr w:type="gramStart"/>
      <w:r w:rsidRPr="00E9200C">
        <w:rPr>
          <w:rFonts w:ascii="宋体" w:hAnsi="Times New Roman"/>
          <w:kern w:val="0"/>
          <w:sz w:val="24"/>
        </w:rPr>
        <w:t>惠聚各</w:t>
      </w:r>
      <w:proofErr w:type="gramEnd"/>
      <w:r w:rsidRPr="00E9200C">
        <w:rPr>
          <w:rFonts w:ascii="宋体" w:hAnsi="Times New Roman"/>
          <w:kern w:val="0"/>
          <w:sz w:val="24"/>
        </w:rPr>
        <w:t>类经费收入。一般公共预算财政拨款支出96.24万元，与上年相比，减少16.54万元，降低14.67%。增减变化主要原因是减少基本养老保险收入。其中：按功能分类科目。2012601行政运行支出65.66万元，2012602一般行政管理事务支出6.28万元，2080208基层政权和社区建设支出17.27万元，2080505机关事业单位基本养老保险缴费支出5.94万元，2299901其他支出1.08万元，按经济分类科目，工资福利支出51.08万元，商品和服务支出26.33万元</w:t>
      </w:r>
      <w:r>
        <w:rPr>
          <w:rFonts w:ascii="宋体" w:hAnsi="Times New Roman"/>
          <w:kern w:val="0"/>
          <w:sz w:val="24"/>
        </w:rPr>
        <w:t>，</w:t>
      </w:r>
      <w:r w:rsidRPr="00E9200C">
        <w:rPr>
          <w:rFonts w:ascii="宋体" w:hAnsi="Times New Roman"/>
          <w:kern w:val="0"/>
          <w:sz w:val="24"/>
        </w:rPr>
        <w:t>对个人和家庭的补助18.83万元</w:t>
      </w:r>
      <w:r>
        <w:rPr>
          <w:rFonts w:ascii="宋体" w:hAnsi="Times New Roman"/>
          <w:kern w:val="0"/>
          <w:sz w:val="24"/>
        </w:rPr>
        <w:t>，</w:t>
      </w:r>
      <w:r w:rsidRPr="00E9200C">
        <w:rPr>
          <w:rFonts w:ascii="宋体" w:hAnsi="Times New Roman"/>
          <w:kern w:val="0"/>
          <w:sz w:val="24"/>
        </w:rPr>
        <w:t>债务利息及费用支出</w:t>
      </w:r>
      <w:r w:rsidRPr="00E9200C">
        <w:rPr>
          <w:rFonts w:ascii="宋体" w:hAnsi="Times New Roman" w:hint="default"/>
          <w:kern w:val="0"/>
          <w:sz w:val="24"/>
        </w:rPr>
        <w:t>0</w:t>
      </w:r>
      <w:r w:rsidRPr="00E9200C">
        <w:rPr>
          <w:rFonts w:ascii="宋体" w:hAnsi="Times New Roman"/>
          <w:kern w:val="0"/>
          <w:sz w:val="24"/>
        </w:rPr>
        <w:t>万元</w:t>
      </w:r>
      <w:r>
        <w:rPr>
          <w:rFonts w:ascii="宋体" w:hAnsi="Times New Roman"/>
          <w:kern w:val="0"/>
          <w:sz w:val="24"/>
        </w:rPr>
        <w:t>，</w:t>
      </w:r>
      <w:r w:rsidRPr="00E9200C">
        <w:rPr>
          <w:rFonts w:ascii="宋体" w:hAnsi="Times New Roman"/>
          <w:kern w:val="0"/>
          <w:sz w:val="24"/>
        </w:rPr>
        <w:t>资本性支出（基本建设）</w:t>
      </w:r>
      <w:r w:rsidRPr="00E9200C">
        <w:rPr>
          <w:rFonts w:ascii="宋体" w:hAnsi="Times New Roman" w:hint="default"/>
          <w:kern w:val="0"/>
          <w:sz w:val="24"/>
        </w:rPr>
        <w:t>0</w:t>
      </w:r>
      <w:r w:rsidRPr="00E9200C">
        <w:rPr>
          <w:rFonts w:ascii="宋体" w:hAnsi="Times New Roman"/>
          <w:kern w:val="0"/>
          <w:sz w:val="24"/>
        </w:rPr>
        <w:t>万元</w:t>
      </w:r>
      <w:r>
        <w:rPr>
          <w:rFonts w:ascii="宋体" w:hAnsi="Times New Roman"/>
          <w:kern w:val="0"/>
          <w:sz w:val="24"/>
        </w:rPr>
        <w:t>，</w:t>
      </w:r>
      <w:r w:rsidRPr="00E9200C">
        <w:rPr>
          <w:rFonts w:ascii="宋体" w:hAnsi="Times New Roman"/>
          <w:kern w:val="0"/>
          <w:sz w:val="24"/>
        </w:rPr>
        <w:t>资本性支出</w:t>
      </w:r>
      <w:r w:rsidRPr="00E9200C">
        <w:rPr>
          <w:rFonts w:ascii="宋体" w:hAnsi="Times New Roman" w:hint="default"/>
          <w:kern w:val="0"/>
          <w:sz w:val="24"/>
        </w:rPr>
        <w:t>0</w:t>
      </w:r>
      <w:r w:rsidRPr="00E9200C">
        <w:rPr>
          <w:rFonts w:ascii="宋体" w:hAnsi="Times New Roman"/>
          <w:kern w:val="0"/>
          <w:sz w:val="24"/>
        </w:rPr>
        <w:t>万元</w:t>
      </w:r>
      <w:r>
        <w:rPr>
          <w:rFonts w:ascii="宋体" w:hAnsi="Times New Roman"/>
          <w:kern w:val="0"/>
          <w:sz w:val="24"/>
        </w:rPr>
        <w:t>，</w:t>
      </w:r>
      <w:r w:rsidRPr="00E9200C">
        <w:rPr>
          <w:rFonts w:ascii="宋体" w:hAnsi="Times New Roman"/>
          <w:kern w:val="0"/>
          <w:sz w:val="24"/>
        </w:rPr>
        <w:t>对企业补助（基本建设）</w:t>
      </w:r>
      <w:r w:rsidRPr="00E9200C">
        <w:rPr>
          <w:rFonts w:ascii="宋体" w:hAnsi="Times New Roman" w:hint="default"/>
          <w:kern w:val="0"/>
          <w:sz w:val="24"/>
        </w:rPr>
        <w:t>0</w:t>
      </w:r>
      <w:r w:rsidRPr="00E9200C">
        <w:rPr>
          <w:rFonts w:ascii="宋体" w:hAnsi="Times New Roman"/>
          <w:kern w:val="0"/>
          <w:sz w:val="24"/>
        </w:rPr>
        <w:t>万元</w:t>
      </w:r>
      <w:r>
        <w:rPr>
          <w:rFonts w:ascii="宋体" w:hAnsi="Times New Roman"/>
          <w:kern w:val="0"/>
          <w:sz w:val="24"/>
        </w:rPr>
        <w:t>，</w:t>
      </w:r>
      <w:r w:rsidRPr="00E9200C">
        <w:rPr>
          <w:rFonts w:ascii="宋体" w:hAnsi="Times New Roman"/>
          <w:kern w:val="0"/>
          <w:sz w:val="24"/>
        </w:rPr>
        <w:t>对企业补助</w:t>
      </w:r>
      <w:r w:rsidRPr="00E9200C">
        <w:rPr>
          <w:rFonts w:ascii="宋体" w:hAnsi="Times New Roman" w:hint="default"/>
          <w:kern w:val="0"/>
          <w:sz w:val="24"/>
        </w:rPr>
        <w:t>0</w:t>
      </w:r>
      <w:r w:rsidRPr="00E9200C">
        <w:rPr>
          <w:rFonts w:ascii="宋体" w:hAnsi="Times New Roman"/>
          <w:kern w:val="0"/>
          <w:sz w:val="24"/>
        </w:rPr>
        <w:t>万元</w:t>
      </w:r>
      <w:r>
        <w:rPr>
          <w:rFonts w:ascii="宋体" w:hAnsi="Times New Roman"/>
          <w:kern w:val="0"/>
          <w:sz w:val="24"/>
        </w:rPr>
        <w:t>，</w:t>
      </w:r>
      <w:r w:rsidRPr="00E9200C">
        <w:rPr>
          <w:rFonts w:ascii="宋体" w:hAnsi="Times New Roman"/>
          <w:kern w:val="0"/>
          <w:sz w:val="24"/>
        </w:rPr>
        <w:t>对社会保障基金补助</w:t>
      </w:r>
      <w:r w:rsidRPr="00E9200C">
        <w:rPr>
          <w:rFonts w:ascii="宋体" w:hAnsi="Times New Roman" w:hint="default"/>
          <w:kern w:val="0"/>
          <w:sz w:val="24"/>
        </w:rPr>
        <w:t>0</w:t>
      </w:r>
      <w:r w:rsidRPr="00E9200C">
        <w:rPr>
          <w:rFonts w:ascii="宋体" w:hAnsi="Times New Roman"/>
          <w:kern w:val="0"/>
          <w:sz w:val="24"/>
        </w:rPr>
        <w:t>万元</w:t>
      </w:r>
      <w:r>
        <w:rPr>
          <w:rFonts w:ascii="宋体" w:hAnsi="Times New Roman"/>
          <w:kern w:val="0"/>
          <w:sz w:val="24"/>
        </w:rPr>
        <w:t>，</w:t>
      </w:r>
      <w:r w:rsidRPr="00E9200C">
        <w:rPr>
          <w:rFonts w:ascii="宋体" w:hAnsi="Times New Roman"/>
          <w:kern w:val="0"/>
          <w:sz w:val="24"/>
        </w:rPr>
        <w:t>其他支出</w:t>
      </w:r>
      <w:r w:rsidRPr="00E9200C">
        <w:rPr>
          <w:rFonts w:ascii="宋体" w:hAnsi="Times New Roman" w:hint="default"/>
          <w:kern w:val="0"/>
          <w:sz w:val="24"/>
        </w:rPr>
        <w:t>0</w:t>
      </w:r>
      <w:r w:rsidRPr="00E9200C">
        <w:rPr>
          <w:rFonts w:ascii="宋体" w:hAnsi="Times New Roman"/>
          <w:kern w:val="0"/>
          <w:sz w:val="24"/>
        </w:rPr>
        <w:t>万元。</w:t>
      </w:r>
    </w:p>
    <w:p w:rsidR="00DA241D" w:rsidRPr="00E9200C" w:rsidRDefault="00E9200C" w:rsidP="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与年初预算数相比情况:一般公共预算财政拨款收入年初预算数77.96万元，决算数97.9万元，预决算差异对比，增加19.94万元，增长25.58%；差异主要原因是访</w:t>
      </w:r>
      <w:proofErr w:type="gramStart"/>
      <w:r w:rsidRPr="00E9200C">
        <w:rPr>
          <w:rFonts w:ascii="宋体" w:hAnsi="Times New Roman"/>
          <w:kern w:val="0"/>
          <w:sz w:val="24"/>
        </w:rPr>
        <w:t>惠聚工作</w:t>
      </w:r>
      <w:proofErr w:type="gramEnd"/>
      <w:r w:rsidRPr="00E9200C">
        <w:rPr>
          <w:rFonts w:ascii="宋体" w:hAnsi="Times New Roman"/>
          <w:kern w:val="0"/>
          <w:sz w:val="24"/>
        </w:rPr>
        <w:t>经费及人员补助经费增加。一般公共预算财政拨款支出年初预算数77.96万元，决算数96.24万元，预决算差异对比，增加18.28万元，增长23.44%；差异主要原因是访</w:t>
      </w:r>
      <w:proofErr w:type="gramStart"/>
      <w:r w:rsidRPr="00E9200C">
        <w:rPr>
          <w:rFonts w:ascii="宋体" w:hAnsi="Times New Roman"/>
          <w:kern w:val="0"/>
          <w:sz w:val="24"/>
        </w:rPr>
        <w:t>惠聚工作</w:t>
      </w:r>
      <w:proofErr w:type="gramEnd"/>
      <w:r w:rsidRPr="00E9200C">
        <w:rPr>
          <w:rFonts w:ascii="宋体" w:hAnsi="Times New Roman"/>
          <w:kern w:val="0"/>
          <w:sz w:val="24"/>
        </w:rPr>
        <w:t>经费及人员补助经费增加。</w:t>
      </w:r>
    </w:p>
    <w:p w:rsidR="00DA241D" w:rsidRPr="00E9200C" w:rsidRDefault="00E9200C">
      <w:pPr>
        <w:shd w:val="clear" w:color="auto" w:fill="FFFFFF"/>
        <w:autoSpaceDE w:val="0"/>
        <w:autoSpaceDN w:val="0"/>
        <w:adjustRightInd w:val="0"/>
        <w:spacing w:before="100" w:after="240"/>
        <w:jc w:val="left"/>
        <w:rPr>
          <w:rFonts w:ascii="Times New Roman" w:hAnsi="Times New Roman" w:hint="default"/>
          <w:b/>
          <w:kern w:val="0"/>
          <w:sz w:val="24"/>
        </w:rPr>
      </w:pPr>
      <w:r w:rsidRPr="00E9200C">
        <w:rPr>
          <w:rFonts w:ascii="宋体" w:hAnsi="Times New Roman"/>
          <w:b/>
          <w:kern w:val="0"/>
          <w:sz w:val="24"/>
        </w:rPr>
        <w:t>（三）政府性基金预算收支决算情况说明</w:t>
      </w:r>
    </w:p>
    <w:p w:rsidR="00DA241D" w:rsidRPr="00E9200C" w:rsidRDefault="00E9200C" w:rsidP="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2018年度政府性基金预算财政拨款收入</w:t>
      </w:r>
      <w:r w:rsidRPr="00E9200C">
        <w:rPr>
          <w:rFonts w:ascii="宋体" w:hAnsi="Times New Roman" w:hint="default"/>
          <w:kern w:val="0"/>
          <w:sz w:val="24"/>
        </w:rPr>
        <w:t>0</w:t>
      </w:r>
      <w:r w:rsidRPr="00E9200C">
        <w:rPr>
          <w:rFonts w:ascii="宋体" w:hAnsi="Times New Roman"/>
          <w:kern w:val="0"/>
          <w:sz w:val="24"/>
        </w:rPr>
        <w:t>万元，与上年相比，增加</w:t>
      </w:r>
      <w:r w:rsidRPr="00E9200C">
        <w:rPr>
          <w:rFonts w:ascii="宋体" w:hAnsi="Times New Roman" w:hint="default"/>
          <w:kern w:val="0"/>
          <w:sz w:val="24"/>
        </w:rPr>
        <w:t>0</w:t>
      </w:r>
      <w:r w:rsidRPr="00E9200C">
        <w:rPr>
          <w:rFonts w:ascii="宋体" w:hAnsi="Times New Roman"/>
          <w:kern w:val="0"/>
          <w:sz w:val="24"/>
        </w:rPr>
        <w:t>万元，增长0%。增减变化的主要原因是</w:t>
      </w:r>
      <w:r w:rsidR="00C02E79" w:rsidRPr="00E9200C">
        <w:rPr>
          <w:rFonts w:ascii="宋体" w:hAnsi="Times New Roman"/>
          <w:kern w:val="0"/>
          <w:sz w:val="24"/>
        </w:rPr>
        <w:t>我单位无此情况</w:t>
      </w:r>
      <w:r w:rsidRPr="00E9200C">
        <w:rPr>
          <w:rFonts w:ascii="宋体" w:hAnsi="Times New Roman"/>
          <w:kern w:val="0"/>
          <w:sz w:val="24"/>
        </w:rPr>
        <w:t>。政府性基金预算财政拨款支出</w:t>
      </w:r>
      <w:r w:rsidRPr="00E9200C">
        <w:rPr>
          <w:rFonts w:ascii="宋体" w:hAnsi="Times New Roman" w:hint="default"/>
          <w:kern w:val="0"/>
          <w:sz w:val="24"/>
        </w:rPr>
        <w:t>0</w:t>
      </w:r>
      <w:r w:rsidRPr="00E9200C">
        <w:rPr>
          <w:rFonts w:ascii="宋体" w:hAnsi="Times New Roman"/>
          <w:kern w:val="0"/>
          <w:sz w:val="24"/>
        </w:rPr>
        <w:t>万元，与上年相比，增加</w:t>
      </w:r>
      <w:r w:rsidRPr="00E9200C">
        <w:rPr>
          <w:rFonts w:ascii="宋体" w:hAnsi="Times New Roman" w:hint="default"/>
          <w:kern w:val="0"/>
          <w:sz w:val="24"/>
        </w:rPr>
        <w:t>0</w:t>
      </w:r>
      <w:r w:rsidRPr="00E9200C">
        <w:rPr>
          <w:rFonts w:ascii="宋体" w:hAnsi="Times New Roman"/>
          <w:kern w:val="0"/>
          <w:sz w:val="24"/>
        </w:rPr>
        <w:t>万元，增长0%。增减变化的主要原因是</w:t>
      </w:r>
      <w:r w:rsidR="00C02E79" w:rsidRPr="00E9200C">
        <w:rPr>
          <w:rFonts w:ascii="宋体" w:hAnsi="Times New Roman"/>
          <w:kern w:val="0"/>
          <w:sz w:val="24"/>
        </w:rPr>
        <w:t>我单位无此情况</w:t>
      </w:r>
      <w:r w:rsidRPr="00E9200C">
        <w:rPr>
          <w:rFonts w:ascii="宋体" w:hAnsi="Times New Roman"/>
          <w:kern w:val="0"/>
          <w:sz w:val="24"/>
        </w:rPr>
        <w:t>。其中：按功能分类科目。</w:t>
      </w:r>
      <w:r w:rsidRPr="00E9200C">
        <w:rPr>
          <w:rFonts w:ascii="宋体" w:hAnsi="Times New Roman" w:hint="default"/>
          <w:kern w:val="0"/>
          <w:sz w:val="24"/>
        </w:rPr>
        <w:t>0</w:t>
      </w:r>
      <w:r w:rsidRPr="00E9200C">
        <w:rPr>
          <w:rFonts w:ascii="宋体" w:hAnsi="Times New Roman"/>
          <w:kern w:val="0"/>
          <w:sz w:val="24"/>
        </w:rPr>
        <w:t>支出</w:t>
      </w:r>
      <w:r w:rsidRPr="00E9200C">
        <w:rPr>
          <w:rFonts w:ascii="宋体" w:hAnsi="Times New Roman" w:hint="default"/>
          <w:kern w:val="0"/>
          <w:sz w:val="24"/>
        </w:rPr>
        <w:t>0</w:t>
      </w:r>
      <w:r w:rsidRPr="00E9200C">
        <w:rPr>
          <w:rFonts w:ascii="宋体" w:hAnsi="Times New Roman"/>
          <w:kern w:val="0"/>
          <w:sz w:val="24"/>
        </w:rPr>
        <w:t>万元，</w:t>
      </w:r>
      <w:r w:rsidR="00C02E79" w:rsidRPr="00E9200C">
        <w:rPr>
          <w:rFonts w:ascii="宋体" w:hAnsi="Times New Roman"/>
          <w:kern w:val="0"/>
          <w:sz w:val="24"/>
        </w:rPr>
        <w:t>按经济分类科目，</w:t>
      </w:r>
      <w:r w:rsidRPr="00E9200C">
        <w:rPr>
          <w:rFonts w:ascii="宋体" w:hAnsi="Times New Roman"/>
          <w:kern w:val="0"/>
          <w:sz w:val="24"/>
        </w:rPr>
        <w:t>工资福利支出</w:t>
      </w:r>
      <w:r w:rsidRPr="00E9200C">
        <w:rPr>
          <w:rFonts w:ascii="宋体" w:hAnsi="Times New Roman" w:hint="default"/>
          <w:kern w:val="0"/>
          <w:sz w:val="24"/>
        </w:rPr>
        <w:t>0</w:t>
      </w:r>
      <w:r w:rsidRPr="00E9200C">
        <w:rPr>
          <w:rFonts w:ascii="宋体" w:hAnsi="Times New Roman"/>
          <w:kern w:val="0"/>
          <w:sz w:val="24"/>
        </w:rPr>
        <w:t>万元，商品和服务支出</w:t>
      </w:r>
      <w:r w:rsidRPr="00E9200C">
        <w:rPr>
          <w:rFonts w:ascii="宋体" w:hAnsi="Times New Roman" w:hint="default"/>
          <w:kern w:val="0"/>
          <w:sz w:val="24"/>
        </w:rPr>
        <w:t>0</w:t>
      </w:r>
      <w:r w:rsidRPr="00E9200C">
        <w:rPr>
          <w:rFonts w:ascii="宋体" w:hAnsi="Times New Roman"/>
          <w:kern w:val="0"/>
          <w:sz w:val="24"/>
        </w:rPr>
        <w:t>万元</w:t>
      </w:r>
      <w:r>
        <w:rPr>
          <w:rFonts w:ascii="宋体" w:hAnsi="Times New Roman"/>
          <w:kern w:val="0"/>
          <w:sz w:val="24"/>
        </w:rPr>
        <w:t>，</w:t>
      </w:r>
      <w:r w:rsidRPr="00E9200C">
        <w:rPr>
          <w:rFonts w:ascii="宋体" w:hAnsi="Times New Roman"/>
          <w:kern w:val="0"/>
          <w:sz w:val="24"/>
        </w:rPr>
        <w:t>对个人和家庭的补助</w:t>
      </w:r>
      <w:r w:rsidRPr="00E9200C">
        <w:rPr>
          <w:rFonts w:ascii="宋体" w:hAnsi="Times New Roman" w:hint="default"/>
          <w:kern w:val="0"/>
          <w:sz w:val="24"/>
        </w:rPr>
        <w:t>0</w:t>
      </w:r>
      <w:r w:rsidRPr="00E9200C">
        <w:rPr>
          <w:rFonts w:ascii="宋体" w:hAnsi="Times New Roman"/>
          <w:kern w:val="0"/>
          <w:sz w:val="24"/>
        </w:rPr>
        <w:t>万元</w:t>
      </w:r>
      <w:r>
        <w:rPr>
          <w:rFonts w:ascii="宋体" w:hAnsi="Times New Roman"/>
          <w:kern w:val="0"/>
          <w:sz w:val="24"/>
        </w:rPr>
        <w:t>，</w:t>
      </w:r>
      <w:r w:rsidRPr="00E9200C">
        <w:rPr>
          <w:rFonts w:ascii="宋体" w:hAnsi="Times New Roman"/>
          <w:kern w:val="0"/>
          <w:sz w:val="24"/>
        </w:rPr>
        <w:t>债务利息及费用支出</w:t>
      </w:r>
      <w:r w:rsidRPr="00E9200C">
        <w:rPr>
          <w:rFonts w:ascii="宋体" w:hAnsi="Times New Roman" w:hint="default"/>
          <w:kern w:val="0"/>
          <w:sz w:val="24"/>
        </w:rPr>
        <w:t>0</w:t>
      </w:r>
      <w:r w:rsidRPr="00E9200C">
        <w:rPr>
          <w:rFonts w:ascii="宋体" w:hAnsi="Times New Roman"/>
          <w:kern w:val="0"/>
          <w:sz w:val="24"/>
        </w:rPr>
        <w:t>万元</w:t>
      </w:r>
      <w:r>
        <w:rPr>
          <w:rFonts w:ascii="宋体" w:hAnsi="Times New Roman"/>
          <w:kern w:val="0"/>
          <w:sz w:val="24"/>
        </w:rPr>
        <w:t>，</w:t>
      </w:r>
      <w:r w:rsidRPr="00E9200C">
        <w:rPr>
          <w:rFonts w:ascii="宋体" w:hAnsi="Times New Roman"/>
          <w:kern w:val="0"/>
          <w:sz w:val="24"/>
        </w:rPr>
        <w:t>资本性支出（基本建设）</w:t>
      </w:r>
      <w:r w:rsidRPr="00E9200C">
        <w:rPr>
          <w:rFonts w:ascii="宋体" w:hAnsi="Times New Roman" w:hint="default"/>
          <w:kern w:val="0"/>
          <w:sz w:val="24"/>
        </w:rPr>
        <w:t>0</w:t>
      </w:r>
      <w:r w:rsidRPr="00E9200C">
        <w:rPr>
          <w:rFonts w:ascii="宋体" w:hAnsi="Times New Roman"/>
          <w:kern w:val="0"/>
          <w:sz w:val="24"/>
        </w:rPr>
        <w:t>万元</w:t>
      </w:r>
      <w:r>
        <w:rPr>
          <w:rFonts w:ascii="宋体" w:hAnsi="Times New Roman"/>
          <w:kern w:val="0"/>
          <w:sz w:val="24"/>
        </w:rPr>
        <w:t>，</w:t>
      </w:r>
      <w:r w:rsidRPr="00E9200C">
        <w:rPr>
          <w:rFonts w:ascii="宋体" w:hAnsi="Times New Roman"/>
          <w:kern w:val="0"/>
          <w:sz w:val="24"/>
        </w:rPr>
        <w:t>资本性支出</w:t>
      </w:r>
      <w:r w:rsidRPr="00E9200C">
        <w:rPr>
          <w:rFonts w:ascii="宋体" w:hAnsi="Times New Roman" w:hint="default"/>
          <w:kern w:val="0"/>
          <w:sz w:val="24"/>
        </w:rPr>
        <w:t>0</w:t>
      </w:r>
      <w:r w:rsidRPr="00E9200C">
        <w:rPr>
          <w:rFonts w:ascii="宋体" w:hAnsi="Times New Roman"/>
          <w:kern w:val="0"/>
          <w:sz w:val="24"/>
        </w:rPr>
        <w:t>万元</w:t>
      </w:r>
      <w:r>
        <w:rPr>
          <w:rFonts w:ascii="宋体" w:hAnsi="Times New Roman"/>
          <w:kern w:val="0"/>
          <w:sz w:val="24"/>
        </w:rPr>
        <w:t>，</w:t>
      </w:r>
      <w:r w:rsidRPr="00E9200C">
        <w:rPr>
          <w:rFonts w:ascii="宋体" w:hAnsi="Times New Roman"/>
          <w:kern w:val="0"/>
          <w:sz w:val="24"/>
        </w:rPr>
        <w:t>对企业补助（基本建设）</w:t>
      </w:r>
      <w:r w:rsidRPr="00E9200C">
        <w:rPr>
          <w:rFonts w:ascii="宋体" w:hAnsi="Times New Roman" w:hint="default"/>
          <w:kern w:val="0"/>
          <w:sz w:val="24"/>
        </w:rPr>
        <w:t>0</w:t>
      </w:r>
      <w:r w:rsidRPr="00E9200C">
        <w:rPr>
          <w:rFonts w:ascii="宋体" w:hAnsi="Times New Roman"/>
          <w:kern w:val="0"/>
          <w:sz w:val="24"/>
        </w:rPr>
        <w:t>万元</w:t>
      </w:r>
      <w:r>
        <w:rPr>
          <w:rFonts w:ascii="宋体" w:hAnsi="Times New Roman"/>
          <w:kern w:val="0"/>
          <w:sz w:val="24"/>
        </w:rPr>
        <w:t>，</w:t>
      </w:r>
      <w:r w:rsidRPr="00E9200C">
        <w:rPr>
          <w:rFonts w:ascii="宋体" w:hAnsi="Times New Roman"/>
          <w:kern w:val="0"/>
          <w:sz w:val="24"/>
        </w:rPr>
        <w:t>对企业补助</w:t>
      </w:r>
      <w:r w:rsidRPr="00E9200C">
        <w:rPr>
          <w:rFonts w:ascii="宋体" w:hAnsi="Times New Roman" w:hint="default"/>
          <w:kern w:val="0"/>
          <w:sz w:val="24"/>
        </w:rPr>
        <w:t>0</w:t>
      </w:r>
      <w:r w:rsidRPr="00E9200C">
        <w:rPr>
          <w:rFonts w:ascii="宋体" w:hAnsi="Times New Roman"/>
          <w:kern w:val="0"/>
          <w:sz w:val="24"/>
        </w:rPr>
        <w:t>万元</w:t>
      </w:r>
      <w:r>
        <w:rPr>
          <w:rFonts w:ascii="宋体" w:hAnsi="Times New Roman"/>
          <w:kern w:val="0"/>
          <w:sz w:val="24"/>
        </w:rPr>
        <w:t>，</w:t>
      </w:r>
      <w:r w:rsidRPr="00E9200C">
        <w:rPr>
          <w:rFonts w:ascii="宋体" w:hAnsi="Times New Roman"/>
          <w:kern w:val="0"/>
          <w:sz w:val="24"/>
        </w:rPr>
        <w:t>对社会保障基金补助</w:t>
      </w:r>
      <w:r w:rsidRPr="00E9200C">
        <w:rPr>
          <w:rFonts w:ascii="宋体" w:hAnsi="Times New Roman" w:hint="default"/>
          <w:kern w:val="0"/>
          <w:sz w:val="24"/>
        </w:rPr>
        <w:t>0</w:t>
      </w:r>
      <w:r w:rsidRPr="00E9200C">
        <w:rPr>
          <w:rFonts w:ascii="宋体" w:hAnsi="Times New Roman"/>
          <w:kern w:val="0"/>
          <w:sz w:val="24"/>
        </w:rPr>
        <w:t>万元</w:t>
      </w:r>
      <w:r>
        <w:rPr>
          <w:rFonts w:ascii="宋体" w:hAnsi="Times New Roman"/>
          <w:kern w:val="0"/>
          <w:sz w:val="24"/>
        </w:rPr>
        <w:t>，</w:t>
      </w:r>
      <w:r w:rsidRPr="00E9200C">
        <w:rPr>
          <w:rFonts w:ascii="宋体" w:hAnsi="Times New Roman"/>
          <w:kern w:val="0"/>
          <w:sz w:val="24"/>
        </w:rPr>
        <w:t>其他支出</w:t>
      </w:r>
      <w:r w:rsidRPr="00E9200C">
        <w:rPr>
          <w:rFonts w:ascii="宋体" w:hAnsi="Times New Roman" w:hint="default"/>
          <w:kern w:val="0"/>
          <w:sz w:val="24"/>
        </w:rPr>
        <w:t>0</w:t>
      </w:r>
      <w:r w:rsidRPr="00E9200C">
        <w:rPr>
          <w:rFonts w:ascii="宋体" w:hAnsi="Times New Roman"/>
          <w:kern w:val="0"/>
          <w:sz w:val="24"/>
        </w:rPr>
        <w:t>万元。</w:t>
      </w:r>
    </w:p>
    <w:p w:rsidR="00DA241D" w:rsidRPr="00E9200C" w:rsidRDefault="00E9200C" w:rsidP="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与年初预算数相比情况:政府性基金预算财政拨款收入年初预算数</w:t>
      </w:r>
      <w:r w:rsidRPr="00E9200C">
        <w:rPr>
          <w:rFonts w:ascii="宋体" w:hAnsi="Times New Roman" w:hint="default"/>
          <w:kern w:val="0"/>
          <w:sz w:val="24"/>
        </w:rPr>
        <w:t>0</w:t>
      </w:r>
      <w:r w:rsidRPr="00E9200C">
        <w:rPr>
          <w:rFonts w:ascii="宋体" w:hAnsi="Times New Roman"/>
          <w:kern w:val="0"/>
          <w:sz w:val="24"/>
        </w:rPr>
        <w:t>万元，决算数</w:t>
      </w:r>
      <w:r w:rsidRPr="00E9200C">
        <w:rPr>
          <w:rFonts w:ascii="宋体" w:hAnsi="Times New Roman" w:hint="default"/>
          <w:kern w:val="0"/>
          <w:sz w:val="24"/>
        </w:rPr>
        <w:t>0</w:t>
      </w:r>
      <w:r w:rsidRPr="00E9200C">
        <w:rPr>
          <w:rFonts w:ascii="宋体" w:hAnsi="Times New Roman"/>
          <w:kern w:val="0"/>
          <w:sz w:val="24"/>
        </w:rPr>
        <w:t>万元，预决算差异相比，增加</w:t>
      </w:r>
      <w:r w:rsidRPr="00E9200C">
        <w:rPr>
          <w:rFonts w:ascii="宋体" w:hAnsi="Times New Roman" w:hint="default"/>
          <w:kern w:val="0"/>
          <w:sz w:val="24"/>
        </w:rPr>
        <w:t>0</w:t>
      </w:r>
      <w:r w:rsidRPr="00E9200C">
        <w:rPr>
          <w:rFonts w:ascii="宋体" w:hAnsi="Times New Roman"/>
          <w:kern w:val="0"/>
          <w:sz w:val="24"/>
        </w:rPr>
        <w:t>万元，增长0%</w:t>
      </w:r>
      <w:r w:rsidR="00C02E79" w:rsidRPr="00E9200C">
        <w:rPr>
          <w:rFonts w:ascii="宋体" w:hAnsi="Times New Roman"/>
          <w:kern w:val="0"/>
          <w:sz w:val="24"/>
        </w:rPr>
        <w:t>；</w:t>
      </w:r>
      <w:r w:rsidRPr="00E9200C">
        <w:rPr>
          <w:rFonts w:ascii="宋体" w:hAnsi="Times New Roman"/>
          <w:kern w:val="0"/>
          <w:sz w:val="24"/>
        </w:rPr>
        <w:t>差异主要原因是</w:t>
      </w:r>
      <w:r w:rsidR="00C02E79" w:rsidRPr="00E9200C">
        <w:rPr>
          <w:rFonts w:ascii="宋体" w:hAnsi="Times New Roman"/>
          <w:kern w:val="0"/>
          <w:sz w:val="24"/>
        </w:rPr>
        <w:t>我单位无此情况</w:t>
      </w:r>
      <w:r w:rsidRPr="00E9200C">
        <w:rPr>
          <w:rFonts w:ascii="宋体" w:hAnsi="Times New Roman"/>
          <w:kern w:val="0"/>
          <w:sz w:val="24"/>
        </w:rPr>
        <w:t>。政府性基金预算财政拨款支出年初预算数</w:t>
      </w:r>
      <w:r w:rsidRPr="00E9200C">
        <w:rPr>
          <w:rFonts w:ascii="宋体" w:hAnsi="Times New Roman" w:hint="default"/>
          <w:kern w:val="0"/>
          <w:sz w:val="24"/>
        </w:rPr>
        <w:t>0</w:t>
      </w:r>
      <w:r w:rsidRPr="00E9200C">
        <w:rPr>
          <w:rFonts w:ascii="宋体" w:hAnsi="Times New Roman"/>
          <w:kern w:val="0"/>
          <w:sz w:val="24"/>
        </w:rPr>
        <w:t>万元，决算数</w:t>
      </w:r>
      <w:r w:rsidRPr="00E9200C">
        <w:rPr>
          <w:rFonts w:ascii="宋体" w:hAnsi="Times New Roman" w:hint="default"/>
          <w:kern w:val="0"/>
          <w:sz w:val="24"/>
        </w:rPr>
        <w:t>0</w:t>
      </w:r>
      <w:r w:rsidRPr="00E9200C">
        <w:rPr>
          <w:rFonts w:ascii="宋体" w:hAnsi="Times New Roman"/>
          <w:kern w:val="0"/>
          <w:sz w:val="24"/>
        </w:rPr>
        <w:t>万元，预决算差异相比，增加</w:t>
      </w:r>
      <w:r w:rsidRPr="00E9200C">
        <w:rPr>
          <w:rFonts w:ascii="宋体" w:hAnsi="Times New Roman" w:hint="default"/>
          <w:kern w:val="0"/>
          <w:sz w:val="24"/>
        </w:rPr>
        <w:t>0</w:t>
      </w:r>
      <w:r w:rsidRPr="00E9200C">
        <w:rPr>
          <w:rFonts w:ascii="宋体" w:hAnsi="Times New Roman"/>
          <w:kern w:val="0"/>
          <w:sz w:val="24"/>
        </w:rPr>
        <w:t>万元，增长</w:t>
      </w:r>
      <w:r w:rsidRPr="00E9200C">
        <w:rPr>
          <w:rFonts w:ascii="宋体" w:hAnsi="Times New Roman" w:hint="default"/>
          <w:kern w:val="0"/>
          <w:sz w:val="24"/>
        </w:rPr>
        <w:t>0</w:t>
      </w:r>
      <w:r w:rsidRPr="00E9200C">
        <w:rPr>
          <w:rFonts w:ascii="宋体" w:hAnsi="Times New Roman"/>
          <w:kern w:val="0"/>
          <w:sz w:val="24"/>
        </w:rPr>
        <w:t>%，差异主要原因是</w:t>
      </w:r>
      <w:r w:rsidR="00C02E79" w:rsidRPr="00E9200C">
        <w:rPr>
          <w:rFonts w:ascii="宋体" w:hAnsi="Times New Roman"/>
          <w:kern w:val="0"/>
          <w:sz w:val="24"/>
        </w:rPr>
        <w:t>我单位无此情况</w:t>
      </w:r>
      <w:r w:rsidRPr="00E9200C">
        <w:rPr>
          <w:rFonts w:ascii="宋体" w:hAnsi="Times New Roman"/>
          <w:kern w:val="0"/>
          <w:sz w:val="24"/>
        </w:rPr>
        <w:t>。</w:t>
      </w:r>
    </w:p>
    <w:p w:rsidR="00DA241D" w:rsidRPr="00E9200C" w:rsidRDefault="00E9200C">
      <w:pPr>
        <w:shd w:val="clear" w:color="auto" w:fill="FFFFFF"/>
        <w:autoSpaceDE w:val="0"/>
        <w:autoSpaceDN w:val="0"/>
        <w:adjustRightInd w:val="0"/>
        <w:spacing w:before="100" w:after="240"/>
        <w:jc w:val="left"/>
        <w:rPr>
          <w:rFonts w:ascii="Times New Roman" w:hAnsi="Times New Roman" w:hint="default"/>
          <w:b/>
          <w:kern w:val="0"/>
          <w:sz w:val="24"/>
        </w:rPr>
      </w:pPr>
      <w:r w:rsidRPr="00E9200C">
        <w:rPr>
          <w:rFonts w:ascii="宋体" w:hAnsi="Times New Roman"/>
          <w:b/>
          <w:kern w:val="0"/>
          <w:sz w:val="24"/>
        </w:rPr>
        <w:t>三、部门结转结余情况</w:t>
      </w:r>
    </w:p>
    <w:p w:rsidR="00DA241D" w:rsidRPr="00E9200C" w:rsidRDefault="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年末结转结余12.63万元。与上年相比，增加1.6万元，增长14.54%。</w:t>
      </w:r>
    </w:p>
    <w:p w:rsidR="00DA241D" w:rsidRPr="00E9200C" w:rsidRDefault="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其中财政拨款结转结余12.63万元。与上年相比，增加1.63万元，增长14.83%。</w:t>
      </w:r>
    </w:p>
    <w:p w:rsidR="00DA241D" w:rsidRPr="00E9200C" w:rsidRDefault="00E9200C">
      <w:pPr>
        <w:shd w:val="clear" w:color="auto" w:fill="FFFFFF"/>
        <w:autoSpaceDE w:val="0"/>
        <w:autoSpaceDN w:val="0"/>
        <w:adjustRightInd w:val="0"/>
        <w:spacing w:before="100" w:after="240"/>
        <w:jc w:val="left"/>
        <w:rPr>
          <w:rFonts w:ascii="Times New Roman" w:hAnsi="Times New Roman" w:hint="default"/>
          <w:b/>
          <w:kern w:val="0"/>
          <w:sz w:val="24"/>
        </w:rPr>
      </w:pPr>
      <w:r w:rsidRPr="00E9200C">
        <w:rPr>
          <w:rFonts w:ascii="宋体" w:hAnsi="Times New Roman"/>
          <w:b/>
          <w:kern w:val="0"/>
          <w:sz w:val="24"/>
        </w:rPr>
        <w:t>四、一般公共预算</w:t>
      </w:r>
      <w:r w:rsidRPr="00E9200C">
        <w:rPr>
          <w:rFonts w:ascii="Times New Roman" w:hAnsi="Times New Roman" w:hint="default"/>
          <w:b/>
          <w:kern w:val="0"/>
          <w:sz w:val="24"/>
        </w:rPr>
        <w:t>“</w:t>
      </w:r>
      <w:r w:rsidRPr="00E9200C">
        <w:rPr>
          <w:rFonts w:ascii="宋体" w:hAnsi="Times New Roman"/>
          <w:b/>
          <w:kern w:val="0"/>
          <w:sz w:val="24"/>
        </w:rPr>
        <w:t>三公</w:t>
      </w:r>
      <w:r w:rsidRPr="00E9200C">
        <w:rPr>
          <w:rFonts w:ascii="Times New Roman" w:hAnsi="Times New Roman" w:hint="default"/>
          <w:b/>
          <w:kern w:val="0"/>
          <w:sz w:val="24"/>
        </w:rPr>
        <w:t>”</w:t>
      </w:r>
      <w:r w:rsidRPr="00E9200C">
        <w:rPr>
          <w:rFonts w:ascii="宋体" w:hAnsi="Times New Roman"/>
          <w:b/>
          <w:kern w:val="0"/>
          <w:sz w:val="24"/>
        </w:rPr>
        <w:t>经费支出情况</w:t>
      </w:r>
    </w:p>
    <w:p w:rsidR="00DA241D" w:rsidRPr="00E9200C" w:rsidRDefault="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2018年度，一般公共预算</w:t>
      </w:r>
      <w:r w:rsidRPr="00E9200C">
        <w:rPr>
          <w:rFonts w:ascii="宋体" w:hAnsi="Times New Roman" w:hint="default"/>
          <w:kern w:val="0"/>
          <w:sz w:val="24"/>
        </w:rPr>
        <w:t>“</w:t>
      </w:r>
      <w:r w:rsidRPr="00E9200C">
        <w:rPr>
          <w:rFonts w:ascii="宋体" w:hAnsi="Times New Roman"/>
          <w:kern w:val="0"/>
          <w:sz w:val="24"/>
        </w:rPr>
        <w:t>三公</w:t>
      </w:r>
      <w:r w:rsidRPr="00E9200C">
        <w:rPr>
          <w:rFonts w:ascii="宋体" w:hAnsi="Times New Roman" w:hint="default"/>
          <w:kern w:val="0"/>
          <w:sz w:val="24"/>
        </w:rPr>
        <w:t>”</w:t>
      </w:r>
      <w:r w:rsidRPr="00E9200C">
        <w:rPr>
          <w:rFonts w:ascii="宋体" w:hAnsi="Times New Roman"/>
          <w:kern w:val="0"/>
          <w:sz w:val="24"/>
        </w:rPr>
        <w:t>经费支出决算数</w:t>
      </w:r>
      <w:r w:rsidRPr="00E9200C">
        <w:rPr>
          <w:rFonts w:ascii="宋体" w:hAnsi="Times New Roman" w:hint="default"/>
          <w:kern w:val="0"/>
          <w:sz w:val="24"/>
        </w:rPr>
        <w:t>0</w:t>
      </w:r>
      <w:r w:rsidRPr="00E9200C">
        <w:rPr>
          <w:rFonts w:ascii="宋体" w:hAnsi="Times New Roman"/>
          <w:kern w:val="0"/>
          <w:sz w:val="24"/>
        </w:rPr>
        <w:t>万元，比上年增加</w:t>
      </w:r>
      <w:r w:rsidRPr="00E9200C">
        <w:rPr>
          <w:rFonts w:ascii="宋体" w:hAnsi="Times New Roman" w:hint="default"/>
          <w:kern w:val="0"/>
          <w:sz w:val="24"/>
        </w:rPr>
        <w:t>0</w:t>
      </w:r>
      <w:r w:rsidRPr="00E9200C">
        <w:rPr>
          <w:rFonts w:ascii="宋体" w:hAnsi="Times New Roman"/>
          <w:kern w:val="0"/>
          <w:sz w:val="24"/>
        </w:rPr>
        <w:t>万元，增长0%。增加原因是</w:t>
      </w:r>
      <w:r w:rsidR="00C02E79" w:rsidRPr="00E9200C">
        <w:rPr>
          <w:rFonts w:ascii="宋体" w:hAnsi="Times New Roman"/>
          <w:kern w:val="0"/>
          <w:sz w:val="24"/>
        </w:rPr>
        <w:t>我单位无此情况</w:t>
      </w:r>
      <w:r w:rsidRPr="00E9200C">
        <w:rPr>
          <w:rFonts w:ascii="宋体" w:hAnsi="Times New Roman"/>
          <w:kern w:val="0"/>
          <w:sz w:val="24"/>
        </w:rPr>
        <w:t>。其中，因公出国（境）费支出</w:t>
      </w:r>
      <w:r w:rsidRPr="00E9200C">
        <w:rPr>
          <w:rFonts w:ascii="宋体" w:hAnsi="Times New Roman" w:hint="default"/>
          <w:kern w:val="0"/>
          <w:sz w:val="24"/>
        </w:rPr>
        <w:t>0</w:t>
      </w:r>
      <w:r w:rsidRPr="00E9200C">
        <w:rPr>
          <w:rFonts w:ascii="宋体" w:hAnsi="Times New Roman"/>
          <w:kern w:val="0"/>
          <w:sz w:val="24"/>
        </w:rPr>
        <w:t>万元，占0%，比上年增加</w:t>
      </w:r>
      <w:r w:rsidRPr="00E9200C">
        <w:rPr>
          <w:rFonts w:ascii="宋体" w:hAnsi="Times New Roman" w:hint="default"/>
          <w:kern w:val="0"/>
          <w:sz w:val="24"/>
        </w:rPr>
        <w:t>0</w:t>
      </w:r>
      <w:r w:rsidRPr="00E9200C">
        <w:rPr>
          <w:rFonts w:ascii="宋体" w:hAnsi="Times New Roman"/>
          <w:kern w:val="0"/>
          <w:sz w:val="24"/>
        </w:rPr>
        <w:t>万元，增长0%。增加原因是</w:t>
      </w:r>
      <w:r w:rsidR="00C02E79" w:rsidRPr="00E9200C">
        <w:rPr>
          <w:rFonts w:ascii="宋体" w:hAnsi="Times New Roman"/>
          <w:kern w:val="0"/>
          <w:sz w:val="24"/>
        </w:rPr>
        <w:t>我单位无此情况</w:t>
      </w:r>
      <w:r w:rsidRPr="00E9200C">
        <w:rPr>
          <w:rFonts w:ascii="宋体" w:hAnsi="Times New Roman"/>
          <w:kern w:val="0"/>
          <w:sz w:val="24"/>
        </w:rPr>
        <w:t>；公务用车购置及运行维护费</w:t>
      </w:r>
      <w:r w:rsidRPr="00E9200C">
        <w:rPr>
          <w:rFonts w:ascii="宋体" w:hAnsi="Times New Roman" w:hint="default"/>
          <w:kern w:val="0"/>
          <w:sz w:val="24"/>
        </w:rPr>
        <w:t>0</w:t>
      </w:r>
      <w:r w:rsidRPr="00E9200C">
        <w:rPr>
          <w:rFonts w:ascii="宋体" w:hAnsi="Times New Roman"/>
          <w:kern w:val="0"/>
          <w:sz w:val="24"/>
        </w:rPr>
        <w:t>万元，占0%，比上年增加</w:t>
      </w:r>
      <w:r w:rsidRPr="00E9200C">
        <w:rPr>
          <w:rFonts w:ascii="宋体" w:hAnsi="Times New Roman" w:hint="default"/>
          <w:kern w:val="0"/>
          <w:sz w:val="24"/>
        </w:rPr>
        <w:t>0</w:t>
      </w:r>
      <w:r w:rsidRPr="00E9200C">
        <w:rPr>
          <w:rFonts w:ascii="宋体" w:hAnsi="Times New Roman"/>
          <w:kern w:val="0"/>
          <w:sz w:val="24"/>
        </w:rPr>
        <w:t>万元，增长0%。增加原因是</w:t>
      </w:r>
      <w:r w:rsidR="00C02E79" w:rsidRPr="00E9200C">
        <w:rPr>
          <w:rFonts w:ascii="宋体" w:hAnsi="Times New Roman"/>
          <w:kern w:val="0"/>
          <w:sz w:val="24"/>
        </w:rPr>
        <w:t>我单位无此情况</w:t>
      </w:r>
      <w:r w:rsidRPr="00E9200C">
        <w:rPr>
          <w:rFonts w:ascii="宋体" w:hAnsi="Times New Roman"/>
          <w:kern w:val="0"/>
          <w:sz w:val="24"/>
        </w:rPr>
        <w:t>；公务接待费</w:t>
      </w:r>
      <w:r w:rsidRPr="00E9200C">
        <w:rPr>
          <w:rFonts w:ascii="宋体" w:hAnsi="Times New Roman" w:hint="default"/>
          <w:kern w:val="0"/>
          <w:sz w:val="24"/>
        </w:rPr>
        <w:t>0</w:t>
      </w:r>
      <w:r w:rsidRPr="00E9200C">
        <w:rPr>
          <w:rFonts w:ascii="宋体" w:hAnsi="Times New Roman"/>
          <w:kern w:val="0"/>
          <w:sz w:val="24"/>
        </w:rPr>
        <w:t>万元，占0%，比上年增加</w:t>
      </w:r>
      <w:r w:rsidRPr="00E9200C">
        <w:rPr>
          <w:rFonts w:ascii="宋体" w:hAnsi="Times New Roman" w:hint="default"/>
          <w:kern w:val="0"/>
          <w:sz w:val="24"/>
        </w:rPr>
        <w:t>0</w:t>
      </w:r>
      <w:r w:rsidRPr="00E9200C">
        <w:rPr>
          <w:rFonts w:ascii="宋体" w:hAnsi="Times New Roman"/>
          <w:kern w:val="0"/>
          <w:sz w:val="24"/>
        </w:rPr>
        <w:t>万元，增长0%。增加原因是</w:t>
      </w:r>
      <w:r w:rsidR="00C02E79" w:rsidRPr="00E9200C">
        <w:rPr>
          <w:rFonts w:ascii="宋体" w:hAnsi="Times New Roman"/>
          <w:kern w:val="0"/>
          <w:sz w:val="24"/>
        </w:rPr>
        <w:t>我单位无此情况</w:t>
      </w:r>
      <w:r w:rsidRPr="00E9200C">
        <w:rPr>
          <w:rFonts w:ascii="宋体" w:hAnsi="Times New Roman"/>
          <w:kern w:val="0"/>
          <w:sz w:val="24"/>
        </w:rPr>
        <w:t>；具体情况如下：</w:t>
      </w:r>
    </w:p>
    <w:p w:rsidR="00DA241D" w:rsidRPr="00E9200C" w:rsidRDefault="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因公出国（境）费支出</w:t>
      </w:r>
      <w:r w:rsidRPr="00E9200C">
        <w:rPr>
          <w:rFonts w:ascii="宋体" w:hAnsi="Times New Roman" w:hint="default"/>
          <w:kern w:val="0"/>
          <w:sz w:val="24"/>
        </w:rPr>
        <w:t>0</w:t>
      </w:r>
      <w:r w:rsidRPr="00E9200C">
        <w:rPr>
          <w:rFonts w:ascii="宋体" w:hAnsi="Times New Roman"/>
          <w:kern w:val="0"/>
          <w:sz w:val="24"/>
        </w:rPr>
        <w:t>万元，新疆乌鲁木齐市水磨沟区史志办单位全年使用一般公共预算财政拨款安排的出国（境）团组</w:t>
      </w:r>
      <w:r w:rsidRPr="00E9200C">
        <w:rPr>
          <w:rFonts w:ascii="宋体" w:hAnsi="Times New Roman" w:hint="default"/>
          <w:kern w:val="0"/>
          <w:sz w:val="24"/>
        </w:rPr>
        <w:t>0</w:t>
      </w:r>
      <w:r w:rsidRPr="00E9200C">
        <w:rPr>
          <w:rFonts w:ascii="宋体" w:hAnsi="Times New Roman"/>
          <w:kern w:val="0"/>
          <w:sz w:val="24"/>
        </w:rPr>
        <w:t>个，累积</w:t>
      </w:r>
      <w:r w:rsidRPr="00E9200C">
        <w:rPr>
          <w:rFonts w:ascii="宋体" w:hAnsi="Times New Roman" w:hint="default"/>
          <w:kern w:val="0"/>
          <w:sz w:val="24"/>
        </w:rPr>
        <w:t>0</w:t>
      </w:r>
      <w:r w:rsidRPr="00E9200C">
        <w:rPr>
          <w:rFonts w:ascii="宋体" w:hAnsi="Times New Roman"/>
          <w:kern w:val="0"/>
          <w:sz w:val="24"/>
        </w:rPr>
        <w:t>人次。开支内容包括：</w:t>
      </w:r>
      <w:r w:rsidR="00C02E79" w:rsidRPr="00E9200C">
        <w:rPr>
          <w:rFonts w:ascii="宋体" w:hAnsi="Times New Roman"/>
          <w:kern w:val="0"/>
          <w:sz w:val="24"/>
        </w:rPr>
        <w:t>我单位无此情况</w:t>
      </w:r>
      <w:r w:rsidRPr="00E9200C">
        <w:rPr>
          <w:rFonts w:ascii="宋体" w:hAnsi="Times New Roman"/>
          <w:kern w:val="0"/>
          <w:sz w:val="24"/>
        </w:rPr>
        <w:t>。</w:t>
      </w:r>
    </w:p>
    <w:p w:rsidR="00DA241D" w:rsidRPr="00E9200C" w:rsidRDefault="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公务用车购置及运行维护费</w:t>
      </w:r>
      <w:r w:rsidRPr="00E9200C">
        <w:rPr>
          <w:rFonts w:ascii="宋体" w:hAnsi="Times New Roman" w:hint="default"/>
          <w:kern w:val="0"/>
          <w:sz w:val="24"/>
        </w:rPr>
        <w:t>0</w:t>
      </w:r>
      <w:r w:rsidRPr="00E9200C">
        <w:rPr>
          <w:rFonts w:ascii="宋体" w:hAnsi="Times New Roman"/>
          <w:kern w:val="0"/>
          <w:sz w:val="24"/>
        </w:rPr>
        <w:t>万元，其中，公务用车购置</w:t>
      </w:r>
      <w:r w:rsidRPr="00E9200C">
        <w:rPr>
          <w:rFonts w:ascii="宋体" w:hAnsi="Times New Roman" w:hint="default"/>
          <w:kern w:val="0"/>
          <w:sz w:val="24"/>
        </w:rPr>
        <w:t>0</w:t>
      </w:r>
      <w:r w:rsidRPr="00E9200C">
        <w:rPr>
          <w:rFonts w:ascii="宋体" w:hAnsi="Times New Roman"/>
          <w:kern w:val="0"/>
          <w:sz w:val="24"/>
        </w:rPr>
        <w:t>万元，公务用车运行维护费</w:t>
      </w:r>
      <w:r w:rsidRPr="00E9200C">
        <w:rPr>
          <w:rFonts w:ascii="宋体" w:hAnsi="Times New Roman" w:hint="default"/>
          <w:kern w:val="0"/>
          <w:sz w:val="24"/>
        </w:rPr>
        <w:t>0</w:t>
      </w:r>
      <w:r w:rsidRPr="00E9200C">
        <w:rPr>
          <w:rFonts w:ascii="宋体" w:hAnsi="Times New Roman"/>
          <w:kern w:val="0"/>
          <w:sz w:val="24"/>
        </w:rPr>
        <w:t>万元。主要用于</w:t>
      </w:r>
      <w:r w:rsidR="00C02E79" w:rsidRPr="00E9200C">
        <w:rPr>
          <w:rFonts w:ascii="宋体" w:hAnsi="Times New Roman"/>
          <w:kern w:val="0"/>
          <w:sz w:val="24"/>
        </w:rPr>
        <w:t>我单位无此情况</w:t>
      </w:r>
      <w:r w:rsidRPr="00E9200C">
        <w:rPr>
          <w:rFonts w:ascii="宋体" w:hAnsi="Times New Roman"/>
          <w:kern w:val="0"/>
          <w:sz w:val="24"/>
        </w:rPr>
        <w:t>。2018年，单位一般公共财政拨款安排的公务用车购置量</w:t>
      </w:r>
      <w:r w:rsidRPr="00E9200C">
        <w:rPr>
          <w:rFonts w:ascii="宋体" w:hAnsi="Times New Roman" w:hint="default"/>
          <w:kern w:val="0"/>
          <w:sz w:val="24"/>
        </w:rPr>
        <w:t>0</w:t>
      </w:r>
      <w:r w:rsidRPr="00E9200C">
        <w:rPr>
          <w:rFonts w:ascii="宋体" w:hAnsi="Times New Roman"/>
          <w:kern w:val="0"/>
          <w:sz w:val="24"/>
        </w:rPr>
        <w:t>辆，保有量为</w:t>
      </w:r>
      <w:r w:rsidRPr="00E9200C">
        <w:rPr>
          <w:rFonts w:ascii="宋体" w:hAnsi="Times New Roman" w:hint="default"/>
          <w:kern w:val="0"/>
          <w:sz w:val="24"/>
        </w:rPr>
        <w:t>0</w:t>
      </w:r>
      <w:r w:rsidRPr="00E9200C">
        <w:rPr>
          <w:rFonts w:ascii="宋体" w:hAnsi="Times New Roman"/>
          <w:kern w:val="0"/>
          <w:sz w:val="24"/>
        </w:rPr>
        <w:t>辆。</w:t>
      </w:r>
    </w:p>
    <w:p w:rsidR="00DA241D" w:rsidRPr="00E9200C" w:rsidRDefault="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公务接待费</w:t>
      </w:r>
      <w:r w:rsidRPr="00E9200C">
        <w:rPr>
          <w:rFonts w:ascii="宋体" w:hAnsi="Times New Roman" w:hint="default"/>
          <w:kern w:val="0"/>
          <w:sz w:val="24"/>
        </w:rPr>
        <w:t>0</w:t>
      </w:r>
      <w:r w:rsidRPr="00E9200C">
        <w:rPr>
          <w:rFonts w:ascii="宋体" w:hAnsi="Times New Roman"/>
          <w:kern w:val="0"/>
          <w:sz w:val="24"/>
        </w:rPr>
        <w:t>万元。具体是：国内公务接待支出</w:t>
      </w:r>
      <w:r w:rsidRPr="00E9200C">
        <w:rPr>
          <w:rFonts w:ascii="宋体" w:hAnsi="Times New Roman" w:hint="default"/>
          <w:kern w:val="0"/>
          <w:sz w:val="24"/>
        </w:rPr>
        <w:t>0</w:t>
      </w:r>
      <w:r w:rsidRPr="00E9200C">
        <w:rPr>
          <w:rFonts w:ascii="宋体" w:hAnsi="Times New Roman"/>
          <w:kern w:val="0"/>
          <w:sz w:val="24"/>
        </w:rPr>
        <w:t>万元，主要是</w:t>
      </w:r>
      <w:r w:rsidR="00C02E79" w:rsidRPr="00E9200C">
        <w:rPr>
          <w:rFonts w:ascii="宋体" w:hAnsi="Times New Roman"/>
          <w:kern w:val="0"/>
          <w:sz w:val="24"/>
        </w:rPr>
        <w:t>我单位无此情况</w:t>
      </w:r>
      <w:r w:rsidRPr="00E9200C">
        <w:rPr>
          <w:rFonts w:ascii="宋体" w:hAnsi="Times New Roman"/>
          <w:kern w:val="0"/>
          <w:sz w:val="24"/>
        </w:rPr>
        <w:t>。新疆乌鲁木齐市水磨沟区史志办单位国内公务接待</w:t>
      </w:r>
      <w:r w:rsidRPr="00E9200C">
        <w:rPr>
          <w:rFonts w:ascii="宋体" w:hAnsi="Times New Roman" w:hint="default"/>
          <w:kern w:val="0"/>
          <w:sz w:val="24"/>
        </w:rPr>
        <w:t>0</w:t>
      </w:r>
      <w:r w:rsidRPr="00E9200C">
        <w:rPr>
          <w:rFonts w:ascii="宋体" w:hAnsi="Times New Roman"/>
          <w:kern w:val="0"/>
          <w:sz w:val="24"/>
        </w:rPr>
        <w:t>批次，</w:t>
      </w:r>
      <w:r w:rsidRPr="00E9200C">
        <w:rPr>
          <w:rFonts w:ascii="宋体" w:hAnsi="Times New Roman" w:hint="default"/>
          <w:kern w:val="0"/>
          <w:sz w:val="24"/>
        </w:rPr>
        <w:t>0</w:t>
      </w:r>
      <w:r w:rsidRPr="00E9200C">
        <w:rPr>
          <w:rFonts w:ascii="宋体" w:hAnsi="Times New Roman"/>
          <w:kern w:val="0"/>
          <w:sz w:val="24"/>
        </w:rPr>
        <w:t>人次。</w:t>
      </w:r>
    </w:p>
    <w:p w:rsidR="00DA241D" w:rsidRPr="00E9200C" w:rsidRDefault="00E9200C" w:rsidP="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与预算相比情况:一般公共预算</w:t>
      </w:r>
      <w:r w:rsidRPr="00E9200C">
        <w:rPr>
          <w:rFonts w:ascii="宋体" w:hAnsi="Times New Roman" w:hint="default"/>
          <w:kern w:val="0"/>
          <w:sz w:val="24"/>
        </w:rPr>
        <w:t>“</w:t>
      </w:r>
      <w:r w:rsidRPr="00E9200C">
        <w:rPr>
          <w:rFonts w:ascii="宋体" w:hAnsi="Times New Roman"/>
          <w:kern w:val="0"/>
          <w:sz w:val="24"/>
        </w:rPr>
        <w:t>三公</w:t>
      </w:r>
      <w:r w:rsidRPr="00E9200C">
        <w:rPr>
          <w:rFonts w:ascii="宋体" w:hAnsi="Times New Roman" w:hint="default"/>
          <w:kern w:val="0"/>
          <w:sz w:val="24"/>
        </w:rPr>
        <w:t>”</w:t>
      </w:r>
      <w:r w:rsidRPr="00E9200C">
        <w:rPr>
          <w:rFonts w:ascii="宋体" w:hAnsi="Times New Roman"/>
          <w:kern w:val="0"/>
          <w:sz w:val="24"/>
        </w:rPr>
        <w:t>经费支出年初预算数0.01万元，决算数</w:t>
      </w:r>
      <w:r w:rsidRPr="00E9200C">
        <w:rPr>
          <w:rFonts w:ascii="宋体" w:hAnsi="Times New Roman" w:hint="default"/>
          <w:kern w:val="0"/>
          <w:sz w:val="24"/>
        </w:rPr>
        <w:t>0</w:t>
      </w:r>
      <w:r w:rsidRPr="00E9200C">
        <w:rPr>
          <w:rFonts w:ascii="宋体" w:hAnsi="Times New Roman"/>
          <w:kern w:val="0"/>
          <w:sz w:val="24"/>
        </w:rPr>
        <w:t>万元，预决算差异对比，减少0.01万元，降低100%</w:t>
      </w:r>
      <w:r w:rsidR="00C02E79" w:rsidRPr="00E9200C">
        <w:rPr>
          <w:rFonts w:ascii="宋体" w:hAnsi="Times New Roman"/>
          <w:kern w:val="0"/>
          <w:sz w:val="24"/>
        </w:rPr>
        <w:t>；</w:t>
      </w:r>
      <w:r w:rsidRPr="00E9200C">
        <w:rPr>
          <w:rFonts w:ascii="宋体" w:hAnsi="Times New Roman"/>
          <w:kern w:val="0"/>
          <w:sz w:val="24"/>
        </w:rPr>
        <w:t>差异主要原因是</w:t>
      </w:r>
      <w:r w:rsidR="00C02E79" w:rsidRPr="00E9200C">
        <w:rPr>
          <w:rFonts w:ascii="宋体" w:hAnsi="Times New Roman"/>
          <w:kern w:val="0"/>
          <w:sz w:val="24"/>
        </w:rPr>
        <w:t>我单位无此情况</w:t>
      </w:r>
      <w:r w:rsidRPr="00E9200C">
        <w:rPr>
          <w:rFonts w:ascii="宋体" w:hAnsi="Times New Roman"/>
          <w:kern w:val="0"/>
          <w:sz w:val="24"/>
        </w:rPr>
        <w:t>。其中，因公出国（境）费支出预算数</w:t>
      </w:r>
      <w:r w:rsidRPr="00E9200C">
        <w:rPr>
          <w:rFonts w:ascii="宋体" w:hAnsi="Times New Roman" w:hint="default"/>
          <w:kern w:val="0"/>
          <w:sz w:val="24"/>
        </w:rPr>
        <w:t>0</w:t>
      </w:r>
      <w:r w:rsidRPr="00E9200C">
        <w:rPr>
          <w:rFonts w:ascii="宋体" w:hAnsi="Times New Roman"/>
          <w:kern w:val="0"/>
          <w:sz w:val="24"/>
        </w:rPr>
        <w:t>万元，决算数</w:t>
      </w:r>
      <w:r w:rsidRPr="00E9200C">
        <w:rPr>
          <w:rFonts w:ascii="宋体" w:hAnsi="Times New Roman" w:hint="default"/>
          <w:kern w:val="0"/>
          <w:sz w:val="24"/>
        </w:rPr>
        <w:t>0</w:t>
      </w:r>
      <w:r w:rsidRPr="00E9200C">
        <w:rPr>
          <w:rFonts w:ascii="宋体" w:hAnsi="Times New Roman"/>
          <w:kern w:val="0"/>
          <w:sz w:val="24"/>
        </w:rPr>
        <w:t>万元，预决算差异对比，增加</w:t>
      </w:r>
      <w:r w:rsidRPr="00E9200C">
        <w:rPr>
          <w:rFonts w:ascii="宋体" w:hAnsi="Times New Roman" w:hint="default"/>
          <w:kern w:val="0"/>
          <w:sz w:val="24"/>
        </w:rPr>
        <w:t>0</w:t>
      </w:r>
      <w:r w:rsidRPr="00E9200C">
        <w:rPr>
          <w:rFonts w:ascii="宋体" w:hAnsi="Times New Roman"/>
          <w:kern w:val="0"/>
          <w:sz w:val="24"/>
        </w:rPr>
        <w:t>万元，增长0%，差异主要原因是</w:t>
      </w:r>
      <w:r w:rsidR="00C02E79" w:rsidRPr="00E9200C">
        <w:rPr>
          <w:rFonts w:ascii="宋体" w:hAnsi="Times New Roman"/>
          <w:kern w:val="0"/>
          <w:sz w:val="24"/>
        </w:rPr>
        <w:t>我单位无此情况</w:t>
      </w:r>
      <w:r w:rsidRPr="00E9200C">
        <w:rPr>
          <w:rFonts w:ascii="宋体" w:hAnsi="Times New Roman"/>
          <w:kern w:val="0"/>
          <w:sz w:val="24"/>
        </w:rPr>
        <w:t>；</w:t>
      </w:r>
      <w:r w:rsidR="007040B6" w:rsidRPr="00E37524">
        <w:rPr>
          <w:rFonts w:ascii="宋体" w:hAnsi="宋体"/>
          <w:kern w:val="0"/>
          <w:sz w:val="24"/>
        </w:rPr>
        <w:t>公务用车购置</w:t>
      </w:r>
      <w:r w:rsidR="007040B6">
        <w:rPr>
          <w:rFonts w:ascii="宋体" w:hAnsi="宋体"/>
          <w:kern w:val="0"/>
          <w:sz w:val="24"/>
        </w:rPr>
        <w:t>预算数0万元，决算数0万元，预决算差异对比，增加0万元，增长0%，差异主要原因是：我单位无此情况；</w:t>
      </w:r>
      <w:r w:rsidRPr="00E9200C">
        <w:rPr>
          <w:rFonts w:ascii="宋体" w:hAnsi="Times New Roman"/>
          <w:kern w:val="0"/>
          <w:sz w:val="24"/>
        </w:rPr>
        <w:t>公务用车运行维护费支出预算数</w:t>
      </w:r>
      <w:r w:rsidRPr="00E9200C">
        <w:rPr>
          <w:rFonts w:ascii="宋体" w:hAnsi="Times New Roman" w:hint="default"/>
          <w:kern w:val="0"/>
          <w:sz w:val="24"/>
        </w:rPr>
        <w:t>0</w:t>
      </w:r>
      <w:r w:rsidRPr="00E9200C">
        <w:rPr>
          <w:rFonts w:ascii="宋体" w:hAnsi="Times New Roman"/>
          <w:kern w:val="0"/>
          <w:sz w:val="24"/>
        </w:rPr>
        <w:t>万元，决算数</w:t>
      </w:r>
      <w:r w:rsidRPr="00E9200C">
        <w:rPr>
          <w:rFonts w:ascii="宋体" w:hAnsi="Times New Roman" w:hint="default"/>
          <w:kern w:val="0"/>
          <w:sz w:val="24"/>
        </w:rPr>
        <w:t>0</w:t>
      </w:r>
      <w:r w:rsidRPr="00E9200C">
        <w:rPr>
          <w:rFonts w:ascii="宋体" w:hAnsi="Times New Roman"/>
          <w:kern w:val="0"/>
          <w:sz w:val="24"/>
        </w:rPr>
        <w:t>万元，预决算差异对比，增加</w:t>
      </w:r>
      <w:r w:rsidRPr="00E9200C">
        <w:rPr>
          <w:rFonts w:ascii="宋体" w:hAnsi="Times New Roman" w:hint="default"/>
          <w:kern w:val="0"/>
          <w:sz w:val="24"/>
        </w:rPr>
        <w:t>0</w:t>
      </w:r>
      <w:r w:rsidRPr="00E9200C">
        <w:rPr>
          <w:rFonts w:ascii="宋体" w:hAnsi="Times New Roman"/>
          <w:kern w:val="0"/>
          <w:sz w:val="24"/>
        </w:rPr>
        <w:t>万元，增长0%，差异主要原因是</w:t>
      </w:r>
      <w:r w:rsidR="00C02E79" w:rsidRPr="00E9200C">
        <w:rPr>
          <w:rFonts w:ascii="宋体" w:hAnsi="Times New Roman"/>
          <w:kern w:val="0"/>
          <w:sz w:val="24"/>
        </w:rPr>
        <w:t>我单位无此情况</w:t>
      </w:r>
      <w:r w:rsidRPr="00E9200C">
        <w:rPr>
          <w:rFonts w:ascii="宋体" w:hAnsi="Times New Roman"/>
          <w:kern w:val="0"/>
          <w:sz w:val="24"/>
        </w:rPr>
        <w:t>；公务接待费支出预算数0.01万元，决算数</w:t>
      </w:r>
      <w:r w:rsidRPr="00E9200C">
        <w:rPr>
          <w:rFonts w:ascii="宋体" w:hAnsi="Times New Roman" w:hint="default"/>
          <w:kern w:val="0"/>
          <w:sz w:val="24"/>
        </w:rPr>
        <w:t>0</w:t>
      </w:r>
      <w:r w:rsidRPr="00E9200C">
        <w:rPr>
          <w:rFonts w:ascii="宋体" w:hAnsi="Times New Roman"/>
          <w:kern w:val="0"/>
          <w:sz w:val="24"/>
        </w:rPr>
        <w:t>万元，预决算差异对比，减少0.01万元，降低100%，差异主要原因是</w:t>
      </w:r>
      <w:r w:rsidR="00C02E79" w:rsidRPr="00E9200C">
        <w:rPr>
          <w:rFonts w:ascii="宋体" w:hAnsi="Times New Roman"/>
          <w:kern w:val="0"/>
          <w:sz w:val="24"/>
        </w:rPr>
        <w:t>我单位无此情况</w:t>
      </w:r>
      <w:r w:rsidRPr="00E9200C">
        <w:rPr>
          <w:rFonts w:ascii="宋体" w:hAnsi="Times New Roman"/>
          <w:kern w:val="0"/>
          <w:sz w:val="24"/>
        </w:rPr>
        <w:t>。</w:t>
      </w:r>
    </w:p>
    <w:p w:rsidR="00DA241D" w:rsidRPr="00E9200C" w:rsidRDefault="00E9200C">
      <w:pPr>
        <w:shd w:val="clear" w:color="auto" w:fill="FFFFFF"/>
        <w:autoSpaceDE w:val="0"/>
        <w:autoSpaceDN w:val="0"/>
        <w:adjustRightInd w:val="0"/>
        <w:spacing w:before="100" w:after="240"/>
        <w:jc w:val="left"/>
        <w:rPr>
          <w:rFonts w:ascii="Times New Roman" w:hAnsi="Times New Roman" w:hint="default"/>
          <w:b/>
          <w:kern w:val="0"/>
          <w:sz w:val="24"/>
        </w:rPr>
      </w:pPr>
      <w:r w:rsidRPr="00E9200C">
        <w:rPr>
          <w:rFonts w:ascii="宋体" w:hAnsi="Times New Roman"/>
          <w:b/>
          <w:kern w:val="0"/>
          <w:sz w:val="24"/>
        </w:rPr>
        <w:t>五、机关运行经费支出情况</w:t>
      </w:r>
    </w:p>
    <w:p w:rsidR="00DA241D" w:rsidRPr="00E9200C" w:rsidRDefault="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2018年度新疆乌鲁木齐市水磨沟区史志办单位机关运行经费支出1.7万元，比上年减少1.54万元，降低47.46%。主要原因是今年未发生差旅费，比去年减少差旅费支出4466元。</w:t>
      </w:r>
    </w:p>
    <w:p w:rsidR="00DA241D" w:rsidRPr="00E9200C" w:rsidRDefault="00E9200C">
      <w:pPr>
        <w:shd w:val="clear" w:color="auto" w:fill="FFFFFF"/>
        <w:autoSpaceDE w:val="0"/>
        <w:autoSpaceDN w:val="0"/>
        <w:adjustRightInd w:val="0"/>
        <w:spacing w:before="100" w:after="240"/>
        <w:jc w:val="left"/>
        <w:rPr>
          <w:rFonts w:ascii="Times New Roman" w:hAnsi="Times New Roman" w:hint="default"/>
          <w:b/>
          <w:kern w:val="0"/>
          <w:sz w:val="24"/>
        </w:rPr>
      </w:pPr>
      <w:r w:rsidRPr="00E9200C">
        <w:rPr>
          <w:rFonts w:ascii="宋体" w:hAnsi="Times New Roman"/>
          <w:b/>
          <w:kern w:val="0"/>
          <w:sz w:val="24"/>
        </w:rPr>
        <w:t>六、政府采购情况</w:t>
      </w:r>
    </w:p>
    <w:p w:rsidR="00DA241D" w:rsidRPr="00E9200C" w:rsidRDefault="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2018年度政府采购支出总额</w:t>
      </w:r>
      <w:r w:rsidRPr="00E9200C">
        <w:rPr>
          <w:rFonts w:ascii="宋体" w:hAnsi="Times New Roman" w:hint="default"/>
          <w:kern w:val="0"/>
          <w:sz w:val="24"/>
        </w:rPr>
        <w:t>0</w:t>
      </w:r>
      <w:r w:rsidRPr="00E9200C">
        <w:rPr>
          <w:rFonts w:ascii="宋体" w:hAnsi="Times New Roman"/>
          <w:kern w:val="0"/>
          <w:sz w:val="24"/>
        </w:rPr>
        <w:t>万元，其中：政府采购货物支出</w:t>
      </w:r>
      <w:r w:rsidRPr="00E9200C">
        <w:rPr>
          <w:rFonts w:ascii="宋体" w:hAnsi="Times New Roman" w:hint="default"/>
          <w:kern w:val="0"/>
          <w:sz w:val="24"/>
        </w:rPr>
        <w:t>0</w:t>
      </w:r>
      <w:r w:rsidRPr="00E9200C">
        <w:rPr>
          <w:rFonts w:ascii="宋体" w:hAnsi="Times New Roman"/>
          <w:kern w:val="0"/>
          <w:sz w:val="24"/>
        </w:rPr>
        <w:t>万元，政府采购工程支出</w:t>
      </w:r>
      <w:r w:rsidRPr="00E9200C">
        <w:rPr>
          <w:rFonts w:ascii="宋体" w:hAnsi="Times New Roman" w:hint="default"/>
          <w:kern w:val="0"/>
          <w:sz w:val="24"/>
        </w:rPr>
        <w:t>0</w:t>
      </w:r>
      <w:r w:rsidRPr="00E9200C">
        <w:rPr>
          <w:rFonts w:ascii="宋体" w:hAnsi="Times New Roman"/>
          <w:kern w:val="0"/>
          <w:sz w:val="24"/>
        </w:rPr>
        <w:t>万元，政府采购服务支出</w:t>
      </w:r>
      <w:r w:rsidRPr="00E9200C">
        <w:rPr>
          <w:rFonts w:ascii="宋体" w:hAnsi="Times New Roman" w:hint="default"/>
          <w:kern w:val="0"/>
          <w:sz w:val="24"/>
        </w:rPr>
        <w:t>0</w:t>
      </w:r>
      <w:r w:rsidRPr="00E9200C">
        <w:rPr>
          <w:rFonts w:ascii="宋体" w:hAnsi="Times New Roman"/>
          <w:kern w:val="0"/>
          <w:sz w:val="24"/>
        </w:rPr>
        <w:t>万元。</w:t>
      </w:r>
    </w:p>
    <w:p w:rsidR="00DA241D" w:rsidRPr="00E9200C" w:rsidRDefault="00E9200C">
      <w:pPr>
        <w:shd w:val="clear" w:color="auto" w:fill="FFFFFF"/>
        <w:autoSpaceDE w:val="0"/>
        <w:autoSpaceDN w:val="0"/>
        <w:adjustRightInd w:val="0"/>
        <w:spacing w:before="100" w:after="240"/>
        <w:jc w:val="left"/>
        <w:rPr>
          <w:rFonts w:ascii="Times New Roman" w:hAnsi="Times New Roman" w:hint="default"/>
          <w:b/>
          <w:kern w:val="0"/>
          <w:sz w:val="24"/>
        </w:rPr>
      </w:pPr>
      <w:r w:rsidRPr="00E9200C">
        <w:rPr>
          <w:rFonts w:ascii="宋体" w:hAnsi="Times New Roman"/>
          <w:b/>
          <w:kern w:val="0"/>
          <w:sz w:val="24"/>
        </w:rPr>
        <w:t>七、其他重要事项的情况</w:t>
      </w:r>
    </w:p>
    <w:p w:rsidR="00DA241D" w:rsidRPr="00E9200C" w:rsidRDefault="00E9200C">
      <w:pPr>
        <w:shd w:val="clear" w:color="auto" w:fill="FFFFFF"/>
        <w:autoSpaceDE w:val="0"/>
        <w:autoSpaceDN w:val="0"/>
        <w:adjustRightInd w:val="0"/>
        <w:spacing w:before="100" w:after="240"/>
        <w:jc w:val="left"/>
        <w:rPr>
          <w:rFonts w:ascii="Times New Roman" w:hAnsi="Times New Roman" w:hint="default"/>
          <w:b/>
          <w:kern w:val="0"/>
          <w:sz w:val="24"/>
        </w:rPr>
      </w:pPr>
      <w:r w:rsidRPr="00E9200C">
        <w:rPr>
          <w:rFonts w:ascii="宋体" w:hAnsi="Times New Roman"/>
          <w:b/>
          <w:kern w:val="0"/>
          <w:sz w:val="24"/>
        </w:rPr>
        <w:t>（一）国有资产占用情况说明</w:t>
      </w:r>
    </w:p>
    <w:p w:rsidR="00DA241D" w:rsidRPr="00E9200C" w:rsidRDefault="00E9200C" w:rsidP="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截至2018年12月31日，单位共有车辆</w:t>
      </w:r>
      <w:r w:rsidRPr="00E9200C">
        <w:rPr>
          <w:rFonts w:ascii="宋体" w:hAnsi="Times New Roman" w:hint="default"/>
          <w:kern w:val="0"/>
          <w:sz w:val="24"/>
        </w:rPr>
        <w:t>0</w:t>
      </w:r>
      <w:r w:rsidRPr="00E9200C">
        <w:rPr>
          <w:rFonts w:ascii="宋体" w:hAnsi="Times New Roman"/>
          <w:kern w:val="0"/>
          <w:sz w:val="24"/>
        </w:rPr>
        <w:t>辆，价值</w:t>
      </w:r>
      <w:r w:rsidRPr="00E9200C">
        <w:rPr>
          <w:rFonts w:ascii="宋体" w:hAnsi="Times New Roman" w:hint="default"/>
          <w:kern w:val="0"/>
          <w:sz w:val="24"/>
        </w:rPr>
        <w:t>0</w:t>
      </w:r>
      <w:r w:rsidRPr="00E9200C">
        <w:rPr>
          <w:rFonts w:ascii="宋体" w:hAnsi="Times New Roman"/>
          <w:kern w:val="0"/>
          <w:sz w:val="24"/>
        </w:rPr>
        <w:t>万</w:t>
      </w:r>
      <w:bookmarkStart w:id="0" w:name="_GoBack"/>
      <w:bookmarkEnd w:id="0"/>
      <w:r w:rsidRPr="00E9200C">
        <w:rPr>
          <w:rFonts w:ascii="宋体" w:hAnsi="Times New Roman"/>
          <w:kern w:val="0"/>
          <w:sz w:val="24"/>
        </w:rPr>
        <w:t>元，其中：省部级领导干部用车</w:t>
      </w:r>
      <w:r w:rsidRPr="00E9200C">
        <w:rPr>
          <w:rFonts w:ascii="宋体" w:hAnsi="Times New Roman" w:hint="default"/>
          <w:kern w:val="0"/>
          <w:sz w:val="24"/>
        </w:rPr>
        <w:t>0</w:t>
      </w:r>
      <w:r w:rsidRPr="00E9200C">
        <w:rPr>
          <w:rFonts w:ascii="宋体" w:hAnsi="Times New Roman"/>
          <w:kern w:val="0"/>
          <w:sz w:val="24"/>
        </w:rPr>
        <w:t>辆、主要领导干部用车</w:t>
      </w:r>
      <w:r w:rsidRPr="00E9200C">
        <w:rPr>
          <w:rFonts w:ascii="宋体" w:hAnsi="Times New Roman" w:hint="default"/>
          <w:kern w:val="0"/>
          <w:sz w:val="24"/>
        </w:rPr>
        <w:t>0</w:t>
      </w:r>
      <w:r w:rsidRPr="00E9200C">
        <w:rPr>
          <w:rFonts w:ascii="宋体" w:hAnsi="Times New Roman"/>
          <w:kern w:val="0"/>
          <w:sz w:val="24"/>
        </w:rPr>
        <w:t>辆、机要通信用车</w:t>
      </w:r>
      <w:r w:rsidRPr="00E9200C">
        <w:rPr>
          <w:rFonts w:ascii="宋体" w:hAnsi="Times New Roman" w:hint="default"/>
          <w:kern w:val="0"/>
          <w:sz w:val="24"/>
        </w:rPr>
        <w:t>0</w:t>
      </w:r>
      <w:r w:rsidRPr="00E9200C">
        <w:rPr>
          <w:rFonts w:ascii="宋体" w:hAnsi="Times New Roman"/>
          <w:kern w:val="0"/>
          <w:sz w:val="24"/>
        </w:rPr>
        <w:t>辆、应急保障用车</w:t>
      </w:r>
      <w:r w:rsidRPr="00E9200C">
        <w:rPr>
          <w:rFonts w:ascii="宋体" w:hAnsi="Times New Roman" w:hint="default"/>
          <w:kern w:val="0"/>
          <w:sz w:val="24"/>
        </w:rPr>
        <w:t>0</w:t>
      </w:r>
      <w:r w:rsidRPr="00E9200C">
        <w:rPr>
          <w:rFonts w:ascii="宋体" w:hAnsi="Times New Roman"/>
          <w:kern w:val="0"/>
          <w:sz w:val="24"/>
        </w:rPr>
        <w:t>辆、执法执勤用车</w:t>
      </w:r>
      <w:r w:rsidRPr="00E9200C">
        <w:rPr>
          <w:rFonts w:ascii="宋体" w:hAnsi="Times New Roman" w:hint="default"/>
          <w:kern w:val="0"/>
          <w:sz w:val="24"/>
        </w:rPr>
        <w:t>0</w:t>
      </w:r>
      <w:r w:rsidRPr="00E9200C">
        <w:rPr>
          <w:rFonts w:ascii="宋体" w:hAnsi="Times New Roman"/>
          <w:kern w:val="0"/>
          <w:sz w:val="24"/>
        </w:rPr>
        <w:t>辆、特种专业技术用车</w:t>
      </w:r>
      <w:r w:rsidRPr="00E9200C">
        <w:rPr>
          <w:rFonts w:ascii="宋体" w:hAnsi="Times New Roman" w:hint="default"/>
          <w:kern w:val="0"/>
          <w:sz w:val="24"/>
        </w:rPr>
        <w:t>0</w:t>
      </w:r>
      <w:r w:rsidRPr="00E9200C">
        <w:rPr>
          <w:rFonts w:ascii="宋体" w:hAnsi="Times New Roman"/>
          <w:kern w:val="0"/>
          <w:sz w:val="24"/>
        </w:rPr>
        <w:t>辆、离退休干部用车</w:t>
      </w:r>
      <w:r w:rsidRPr="00E9200C">
        <w:rPr>
          <w:rFonts w:ascii="宋体" w:hAnsi="Times New Roman" w:hint="default"/>
          <w:kern w:val="0"/>
          <w:sz w:val="24"/>
        </w:rPr>
        <w:t>0</w:t>
      </w:r>
      <w:r w:rsidRPr="00E9200C">
        <w:rPr>
          <w:rFonts w:ascii="宋体" w:hAnsi="Times New Roman"/>
          <w:kern w:val="0"/>
          <w:sz w:val="24"/>
        </w:rPr>
        <w:t>辆、其他用车</w:t>
      </w:r>
      <w:r w:rsidRPr="00E9200C">
        <w:rPr>
          <w:rFonts w:ascii="宋体" w:hAnsi="Times New Roman" w:hint="default"/>
          <w:kern w:val="0"/>
          <w:sz w:val="24"/>
        </w:rPr>
        <w:t>0</w:t>
      </w:r>
      <w:r w:rsidRPr="00E9200C">
        <w:rPr>
          <w:rFonts w:ascii="宋体" w:hAnsi="Times New Roman"/>
          <w:kern w:val="0"/>
          <w:sz w:val="24"/>
        </w:rPr>
        <w:t>辆，其他用车主要是：</w:t>
      </w:r>
      <w:r w:rsidR="00C02E79" w:rsidRPr="00E9200C">
        <w:rPr>
          <w:rFonts w:ascii="宋体" w:hAnsi="Times New Roman"/>
          <w:kern w:val="0"/>
          <w:sz w:val="24"/>
        </w:rPr>
        <w:t>我单位无其他用车</w:t>
      </w:r>
      <w:r w:rsidRPr="00E9200C">
        <w:rPr>
          <w:rFonts w:ascii="宋体" w:hAnsi="Times New Roman"/>
          <w:kern w:val="0"/>
          <w:sz w:val="24"/>
        </w:rPr>
        <w:t>；单位价值5</w:t>
      </w:r>
      <w:r w:rsidRPr="00E9200C">
        <w:rPr>
          <w:rFonts w:ascii="宋体" w:hAnsi="Times New Roman" w:hint="default"/>
          <w:kern w:val="0"/>
          <w:sz w:val="24"/>
        </w:rPr>
        <w:t>0</w:t>
      </w:r>
      <w:r w:rsidRPr="00E9200C">
        <w:rPr>
          <w:rFonts w:ascii="宋体" w:hAnsi="Times New Roman"/>
          <w:kern w:val="0"/>
          <w:sz w:val="24"/>
        </w:rPr>
        <w:t>万元以上通用设备</w:t>
      </w:r>
      <w:r w:rsidRPr="00E9200C">
        <w:rPr>
          <w:rFonts w:ascii="宋体" w:hAnsi="Times New Roman" w:hint="default"/>
          <w:kern w:val="0"/>
          <w:sz w:val="24"/>
        </w:rPr>
        <w:t>0</w:t>
      </w:r>
      <w:r w:rsidRPr="00E9200C">
        <w:rPr>
          <w:rFonts w:ascii="宋体" w:hAnsi="Times New Roman"/>
          <w:kern w:val="0"/>
          <w:sz w:val="24"/>
        </w:rPr>
        <w:t>台（套），单位价值1</w:t>
      </w:r>
      <w:r w:rsidRPr="00E9200C">
        <w:rPr>
          <w:rFonts w:ascii="宋体" w:hAnsi="Times New Roman" w:hint="default"/>
          <w:kern w:val="0"/>
          <w:sz w:val="24"/>
        </w:rPr>
        <w:t>00</w:t>
      </w:r>
      <w:r w:rsidRPr="00E9200C">
        <w:rPr>
          <w:rFonts w:ascii="宋体" w:hAnsi="Times New Roman"/>
          <w:kern w:val="0"/>
          <w:sz w:val="24"/>
        </w:rPr>
        <w:t>万元以上专用设备</w:t>
      </w:r>
      <w:r w:rsidRPr="00E9200C">
        <w:rPr>
          <w:rFonts w:ascii="宋体" w:hAnsi="Times New Roman" w:hint="default"/>
          <w:kern w:val="0"/>
          <w:sz w:val="24"/>
        </w:rPr>
        <w:t>0</w:t>
      </w:r>
      <w:r w:rsidRPr="00E9200C">
        <w:rPr>
          <w:rFonts w:ascii="宋体" w:hAnsi="Times New Roman"/>
          <w:kern w:val="0"/>
          <w:sz w:val="24"/>
        </w:rPr>
        <w:t>台（套）。</w:t>
      </w:r>
    </w:p>
    <w:p w:rsidR="00DA241D" w:rsidRPr="00E9200C" w:rsidRDefault="00E9200C">
      <w:pPr>
        <w:shd w:val="clear" w:color="auto" w:fill="FFFFFF"/>
        <w:autoSpaceDE w:val="0"/>
        <w:autoSpaceDN w:val="0"/>
        <w:adjustRightInd w:val="0"/>
        <w:spacing w:before="100" w:after="240"/>
        <w:jc w:val="left"/>
        <w:rPr>
          <w:rFonts w:ascii="Times New Roman" w:hAnsi="Times New Roman" w:hint="default"/>
          <w:b/>
          <w:kern w:val="0"/>
          <w:sz w:val="24"/>
        </w:rPr>
      </w:pPr>
      <w:r w:rsidRPr="00E9200C">
        <w:rPr>
          <w:rFonts w:ascii="宋体" w:hAnsi="Times New Roman"/>
          <w:b/>
          <w:kern w:val="0"/>
          <w:sz w:val="24"/>
        </w:rPr>
        <w:t>（二）预算绩效情况的说明</w:t>
      </w:r>
    </w:p>
    <w:p w:rsidR="00DA241D" w:rsidRPr="00E9200C" w:rsidRDefault="00E9200C" w:rsidP="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2018年度，本部门单位预算绩效自评情况：自述有关预算绩效管理和绩效自评开展情况。</w:t>
      </w:r>
    </w:p>
    <w:p w:rsidR="00DA241D" w:rsidRPr="00E9200C" w:rsidRDefault="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区代理记账费项目绩效自评综述：根据年初设定的绩效目标，区代理记账费项目绩效自评得分为97分。项目全年预算数为1.5万元，执行数为1.5万元，完成预算的100%。主要产出和效果：完成单位会计做账、记账、决算编报审核。发现的问题及原因：无。下一步改进措施：无。</w:t>
      </w:r>
    </w:p>
    <w:tbl>
      <w:tblPr>
        <w:tblW w:w="9020" w:type="dxa"/>
        <w:tblInd w:w="93" w:type="dxa"/>
        <w:tblLook w:val="04A0" w:firstRow="1" w:lastRow="0" w:firstColumn="1" w:lastColumn="0" w:noHBand="0" w:noVBand="1"/>
      </w:tblPr>
      <w:tblGrid>
        <w:gridCol w:w="720"/>
        <w:gridCol w:w="1140"/>
        <w:gridCol w:w="1360"/>
        <w:gridCol w:w="1080"/>
        <w:gridCol w:w="880"/>
        <w:gridCol w:w="2060"/>
        <w:gridCol w:w="1780"/>
      </w:tblGrid>
      <w:tr w:rsidR="00E9200C" w:rsidRPr="00E9200C" w:rsidTr="00E9200C">
        <w:trPr>
          <w:trHeight w:val="405"/>
        </w:trPr>
        <w:tc>
          <w:tcPr>
            <w:tcW w:w="9020" w:type="dxa"/>
            <w:gridSpan w:val="7"/>
            <w:vAlign w:val="center"/>
          </w:tcPr>
          <w:p w:rsidR="00E9200C" w:rsidRPr="00E9200C" w:rsidRDefault="00E9200C" w:rsidP="00E9200C">
            <w:pPr>
              <w:widowControl/>
              <w:spacing w:line="276" w:lineRule="auto"/>
              <w:rPr>
                <w:rFonts w:ascii="宋体" w:hAnsi="宋体" w:cs="宋体" w:hint="default"/>
                <w:b/>
                <w:bCs/>
                <w:kern w:val="0"/>
                <w:sz w:val="32"/>
                <w:szCs w:val="32"/>
              </w:rPr>
            </w:pPr>
          </w:p>
          <w:p w:rsidR="00E9200C" w:rsidRPr="00E9200C" w:rsidRDefault="00E9200C">
            <w:pPr>
              <w:widowControl/>
              <w:spacing w:line="276" w:lineRule="auto"/>
              <w:jc w:val="center"/>
              <w:rPr>
                <w:rFonts w:ascii="宋体" w:hAnsi="宋体" w:cs="宋体" w:hint="default"/>
                <w:b/>
                <w:bCs/>
                <w:kern w:val="0"/>
                <w:sz w:val="32"/>
                <w:szCs w:val="32"/>
              </w:rPr>
            </w:pPr>
            <w:r w:rsidRPr="00E9200C">
              <w:rPr>
                <w:rFonts w:ascii="宋体" w:hAnsi="宋体" w:cs="宋体"/>
                <w:b/>
                <w:bCs/>
                <w:kern w:val="0"/>
                <w:sz w:val="32"/>
                <w:szCs w:val="32"/>
              </w:rPr>
              <w:t>乌鲁木齐市财政项目支出绩效自评表</w:t>
            </w:r>
          </w:p>
        </w:tc>
      </w:tr>
      <w:tr w:rsidR="00E9200C" w:rsidRPr="00E9200C" w:rsidTr="00E9200C">
        <w:trPr>
          <w:trHeight w:val="285"/>
        </w:trPr>
        <w:tc>
          <w:tcPr>
            <w:tcW w:w="9020" w:type="dxa"/>
            <w:gridSpan w:val="7"/>
            <w:vAlign w:val="center"/>
            <w:hideMark/>
          </w:tcPr>
          <w:p w:rsidR="00E9200C" w:rsidRPr="00E9200C" w:rsidRDefault="00E9200C">
            <w:pPr>
              <w:widowControl/>
              <w:spacing w:line="276" w:lineRule="auto"/>
              <w:jc w:val="center"/>
              <w:rPr>
                <w:rFonts w:ascii="宋体" w:hAnsi="宋体" w:cs="宋体" w:hint="default"/>
                <w:kern w:val="0"/>
                <w:sz w:val="24"/>
                <w:szCs w:val="24"/>
              </w:rPr>
            </w:pPr>
            <w:r w:rsidRPr="00E9200C">
              <w:rPr>
                <w:rFonts w:ascii="宋体" w:hAnsi="宋体" w:cs="宋体"/>
                <w:kern w:val="0"/>
                <w:sz w:val="24"/>
              </w:rPr>
              <w:t>（2018年度）</w:t>
            </w:r>
          </w:p>
        </w:tc>
      </w:tr>
      <w:tr w:rsidR="00E9200C" w:rsidRPr="00E9200C" w:rsidTr="00E9200C">
        <w:trPr>
          <w:trHeight w:val="285"/>
        </w:trPr>
        <w:tc>
          <w:tcPr>
            <w:tcW w:w="720" w:type="dxa"/>
            <w:vAlign w:val="center"/>
            <w:hideMark/>
          </w:tcPr>
          <w:p w:rsidR="00E9200C" w:rsidRPr="00E9200C" w:rsidRDefault="00E9200C">
            <w:pPr>
              <w:widowControl/>
              <w:spacing w:line="276" w:lineRule="auto"/>
              <w:jc w:val="left"/>
              <w:rPr>
                <w:rFonts w:hint="default"/>
                <w:kern w:val="0"/>
                <w:sz w:val="22"/>
                <w:szCs w:val="22"/>
              </w:rPr>
            </w:pPr>
          </w:p>
        </w:tc>
        <w:tc>
          <w:tcPr>
            <w:tcW w:w="1140" w:type="dxa"/>
            <w:vAlign w:val="center"/>
            <w:hideMark/>
          </w:tcPr>
          <w:p w:rsidR="00E9200C" w:rsidRPr="00E9200C" w:rsidRDefault="00E9200C">
            <w:pPr>
              <w:widowControl/>
              <w:spacing w:line="276" w:lineRule="auto"/>
              <w:jc w:val="left"/>
              <w:rPr>
                <w:rFonts w:hint="default"/>
                <w:kern w:val="0"/>
                <w:sz w:val="22"/>
                <w:szCs w:val="22"/>
              </w:rPr>
            </w:pPr>
          </w:p>
        </w:tc>
        <w:tc>
          <w:tcPr>
            <w:tcW w:w="1360" w:type="dxa"/>
            <w:vAlign w:val="center"/>
            <w:hideMark/>
          </w:tcPr>
          <w:p w:rsidR="00E9200C" w:rsidRPr="00E9200C" w:rsidRDefault="00E9200C">
            <w:pPr>
              <w:widowControl/>
              <w:spacing w:line="276" w:lineRule="auto"/>
              <w:jc w:val="left"/>
              <w:rPr>
                <w:rFonts w:hint="default"/>
                <w:kern w:val="0"/>
                <w:sz w:val="22"/>
                <w:szCs w:val="22"/>
              </w:rPr>
            </w:pPr>
          </w:p>
        </w:tc>
        <w:tc>
          <w:tcPr>
            <w:tcW w:w="1080" w:type="dxa"/>
            <w:vAlign w:val="center"/>
            <w:hideMark/>
          </w:tcPr>
          <w:p w:rsidR="00E9200C" w:rsidRPr="00E9200C" w:rsidRDefault="00E9200C">
            <w:pPr>
              <w:widowControl/>
              <w:spacing w:line="276" w:lineRule="auto"/>
              <w:jc w:val="left"/>
              <w:rPr>
                <w:rFonts w:hint="default"/>
                <w:kern w:val="0"/>
                <w:sz w:val="22"/>
                <w:szCs w:val="22"/>
              </w:rPr>
            </w:pPr>
          </w:p>
        </w:tc>
        <w:tc>
          <w:tcPr>
            <w:tcW w:w="880" w:type="dxa"/>
            <w:vAlign w:val="center"/>
            <w:hideMark/>
          </w:tcPr>
          <w:p w:rsidR="00E9200C" w:rsidRPr="00E9200C" w:rsidRDefault="00E9200C">
            <w:pPr>
              <w:widowControl/>
              <w:spacing w:line="276" w:lineRule="auto"/>
              <w:jc w:val="left"/>
              <w:rPr>
                <w:rFonts w:hint="default"/>
                <w:kern w:val="0"/>
                <w:sz w:val="22"/>
                <w:szCs w:val="22"/>
              </w:rPr>
            </w:pPr>
          </w:p>
        </w:tc>
        <w:tc>
          <w:tcPr>
            <w:tcW w:w="2060" w:type="dxa"/>
            <w:vAlign w:val="center"/>
            <w:hideMark/>
          </w:tcPr>
          <w:p w:rsidR="00E9200C" w:rsidRPr="00E9200C" w:rsidRDefault="00E9200C">
            <w:pPr>
              <w:widowControl/>
              <w:spacing w:line="276" w:lineRule="auto"/>
              <w:jc w:val="left"/>
              <w:rPr>
                <w:rFonts w:hint="default"/>
                <w:kern w:val="0"/>
                <w:sz w:val="22"/>
                <w:szCs w:val="22"/>
              </w:rPr>
            </w:pPr>
          </w:p>
        </w:tc>
        <w:tc>
          <w:tcPr>
            <w:tcW w:w="1780" w:type="dxa"/>
            <w:vAlign w:val="center"/>
            <w:hideMark/>
          </w:tcPr>
          <w:p w:rsidR="00E9200C" w:rsidRPr="00E9200C" w:rsidRDefault="00E9200C">
            <w:pPr>
              <w:widowControl/>
              <w:spacing w:line="276" w:lineRule="auto"/>
              <w:jc w:val="left"/>
              <w:rPr>
                <w:rFonts w:hint="default"/>
                <w:kern w:val="0"/>
                <w:sz w:val="22"/>
                <w:szCs w:val="22"/>
              </w:rPr>
            </w:pPr>
          </w:p>
        </w:tc>
      </w:tr>
      <w:tr w:rsidR="00E9200C" w:rsidRPr="00E9200C" w:rsidTr="00E9200C">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项目名称: </w:t>
            </w:r>
          </w:p>
        </w:tc>
        <w:tc>
          <w:tcPr>
            <w:tcW w:w="5800" w:type="dxa"/>
            <w:gridSpan w:val="4"/>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代理记账费　</w:t>
            </w:r>
          </w:p>
        </w:tc>
      </w:tr>
      <w:tr w:rsidR="00E9200C" w:rsidRPr="00E9200C" w:rsidTr="00E9200C">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预算单位：水磨沟区委编办</w:t>
            </w:r>
          </w:p>
        </w:tc>
        <w:tc>
          <w:tcPr>
            <w:tcW w:w="5800" w:type="dxa"/>
            <w:gridSpan w:val="4"/>
            <w:tcBorders>
              <w:top w:val="single" w:sz="4" w:space="0" w:color="auto"/>
              <w:left w:val="nil"/>
              <w:bottom w:val="single" w:sz="4" w:space="0" w:color="auto"/>
              <w:right w:val="single" w:sz="4" w:space="0" w:color="000000"/>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乌鲁木齐市水磨沟区党史地方志编纂委员会办公室　</w:t>
            </w:r>
          </w:p>
        </w:tc>
      </w:tr>
      <w:tr w:rsidR="00E9200C" w:rsidRPr="00E9200C" w:rsidTr="00E9200C">
        <w:trPr>
          <w:trHeight w:val="465"/>
        </w:trPr>
        <w:tc>
          <w:tcPr>
            <w:tcW w:w="720" w:type="dxa"/>
            <w:vMerge w:val="restart"/>
            <w:tcBorders>
              <w:top w:val="nil"/>
              <w:left w:val="single" w:sz="4" w:space="0" w:color="auto"/>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预算</w:t>
            </w:r>
            <w:r w:rsidRPr="00E9200C">
              <w:rPr>
                <w:rFonts w:ascii="宋体" w:hAnsi="宋体" w:cs="宋体"/>
                <w:kern w:val="0"/>
                <w:sz w:val="20"/>
              </w:rPr>
              <w:br/>
              <w:t>执行</w:t>
            </w:r>
            <w:r w:rsidRPr="00E9200C">
              <w:rPr>
                <w:rFonts w:ascii="宋体" w:hAnsi="宋体" w:cs="宋体"/>
                <w:kern w:val="0"/>
                <w:sz w:val="20"/>
              </w:rPr>
              <w:br/>
              <w:t>情况</w:t>
            </w:r>
            <w:r w:rsidRPr="00E9200C">
              <w:rPr>
                <w:rFonts w:ascii="宋体" w:hAnsi="宋体" w:cs="宋体"/>
                <w:kern w:val="0"/>
                <w:sz w:val="20"/>
              </w:rPr>
              <w:br/>
              <w:t>（万元）</w:t>
            </w:r>
          </w:p>
        </w:tc>
        <w:tc>
          <w:tcPr>
            <w:tcW w:w="250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预算数：</w:t>
            </w:r>
          </w:p>
        </w:tc>
        <w:tc>
          <w:tcPr>
            <w:tcW w:w="1960" w:type="dxa"/>
            <w:gridSpan w:val="2"/>
            <w:tcBorders>
              <w:top w:val="single" w:sz="4" w:space="0" w:color="auto"/>
              <w:left w:val="nil"/>
              <w:bottom w:val="single" w:sz="4" w:space="0" w:color="auto"/>
              <w:right w:val="single" w:sz="4" w:space="0" w:color="000000"/>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　1.5</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执行数：</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right"/>
              <w:rPr>
                <w:rFonts w:ascii="宋体" w:hAnsi="宋体" w:cs="宋体" w:hint="default"/>
                <w:kern w:val="0"/>
                <w:sz w:val="20"/>
              </w:rPr>
            </w:pPr>
            <w:r w:rsidRPr="00E9200C">
              <w:rPr>
                <w:rFonts w:ascii="宋体" w:hAnsi="宋体" w:cs="宋体"/>
                <w:kern w:val="0"/>
                <w:sz w:val="20"/>
              </w:rPr>
              <w:t xml:space="preserve">1.5　</w:t>
            </w:r>
          </w:p>
        </w:tc>
      </w:tr>
      <w:tr w:rsidR="00E9200C" w:rsidRPr="00E9200C" w:rsidTr="00E9200C">
        <w:trPr>
          <w:trHeight w:val="509"/>
        </w:trPr>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right"/>
              <w:rPr>
                <w:rFonts w:ascii="宋体" w:hAnsi="宋体" w:cs="宋体" w:hint="default"/>
                <w:kern w:val="0"/>
                <w:sz w:val="20"/>
              </w:rPr>
            </w:pPr>
            <w:r w:rsidRPr="00E9200C">
              <w:rPr>
                <w:rFonts w:ascii="宋体" w:hAnsi="宋体" w:cs="宋体"/>
                <w:kern w:val="0"/>
                <w:sz w:val="20"/>
              </w:rPr>
              <w:t>其中：财政拨款</w:t>
            </w:r>
          </w:p>
        </w:tc>
        <w:tc>
          <w:tcPr>
            <w:tcW w:w="1960" w:type="dxa"/>
            <w:gridSpan w:val="2"/>
            <w:tcBorders>
              <w:top w:val="single" w:sz="4" w:space="0" w:color="auto"/>
              <w:left w:val="nil"/>
              <w:bottom w:val="single" w:sz="4" w:space="0" w:color="auto"/>
              <w:right w:val="single" w:sz="4" w:space="0" w:color="000000"/>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　1.5</w:t>
            </w:r>
          </w:p>
        </w:tc>
        <w:tc>
          <w:tcPr>
            <w:tcW w:w="2060" w:type="dxa"/>
            <w:tcBorders>
              <w:top w:val="nil"/>
              <w:left w:val="nil"/>
              <w:bottom w:val="nil"/>
              <w:right w:val="single" w:sz="4" w:space="0" w:color="auto"/>
            </w:tcBorders>
            <w:vAlign w:val="center"/>
            <w:hideMark/>
          </w:tcPr>
          <w:p w:rsidR="00E9200C" w:rsidRPr="00E9200C" w:rsidRDefault="00E9200C">
            <w:pPr>
              <w:widowControl/>
              <w:spacing w:line="276" w:lineRule="auto"/>
              <w:jc w:val="right"/>
              <w:rPr>
                <w:rFonts w:ascii="宋体" w:hAnsi="宋体" w:cs="宋体" w:hint="default"/>
                <w:kern w:val="0"/>
                <w:sz w:val="20"/>
              </w:rPr>
            </w:pPr>
            <w:r w:rsidRPr="00E9200C">
              <w:rPr>
                <w:rFonts w:ascii="宋体" w:hAnsi="宋体" w:cs="宋体"/>
                <w:kern w:val="0"/>
                <w:sz w:val="20"/>
              </w:rPr>
              <w:t>其中：财政拨款</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right"/>
              <w:rPr>
                <w:rFonts w:ascii="宋体" w:hAnsi="宋体" w:cs="宋体" w:hint="default"/>
                <w:kern w:val="0"/>
                <w:sz w:val="20"/>
              </w:rPr>
            </w:pPr>
            <w:r w:rsidRPr="00E9200C">
              <w:rPr>
                <w:rFonts w:ascii="宋体" w:hAnsi="宋体" w:cs="宋体"/>
                <w:kern w:val="0"/>
                <w:sz w:val="20"/>
              </w:rPr>
              <w:t xml:space="preserve">1.5　</w:t>
            </w:r>
          </w:p>
        </w:tc>
      </w:tr>
      <w:tr w:rsidR="00E9200C" w:rsidRPr="00E9200C" w:rsidTr="00E9200C">
        <w:trPr>
          <w:trHeight w:val="433"/>
        </w:trPr>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right"/>
              <w:rPr>
                <w:rFonts w:ascii="宋体" w:hAnsi="宋体" w:cs="宋体" w:hint="default"/>
                <w:kern w:val="0"/>
                <w:sz w:val="20"/>
              </w:rPr>
            </w:pPr>
            <w:r w:rsidRPr="00E9200C">
              <w:rPr>
                <w:rFonts w:ascii="宋体" w:hAnsi="宋体" w:cs="宋体"/>
                <w:kern w:val="0"/>
                <w:sz w:val="20"/>
              </w:rPr>
              <w:t>其他资金</w:t>
            </w:r>
          </w:p>
        </w:tc>
        <w:tc>
          <w:tcPr>
            <w:tcW w:w="1960" w:type="dxa"/>
            <w:gridSpan w:val="2"/>
            <w:tcBorders>
              <w:top w:val="single" w:sz="4" w:space="0" w:color="auto"/>
              <w:left w:val="nil"/>
              <w:bottom w:val="single" w:sz="4" w:space="0" w:color="auto"/>
              <w:right w:val="single" w:sz="4" w:space="0" w:color="000000"/>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　</w:t>
            </w:r>
          </w:p>
        </w:tc>
        <w:tc>
          <w:tcPr>
            <w:tcW w:w="2060" w:type="dxa"/>
            <w:tcBorders>
              <w:top w:val="single" w:sz="4" w:space="0" w:color="auto"/>
              <w:left w:val="nil"/>
              <w:bottom w:val="nil"/>
              <w:right w:val="single" w:sz="4" w:space="0" w:color="auto"/>
            </w:tcBorders>
            <w:vAlign w:val="center"/>
            <w:hideMark/>
          </w:tcPr>
          <w:p w:rsidR="00E9200C" w:rsidRPr="00E9200C" w:rsidRDefault="00E9200C">
            <w:pPr>
              <w:widowControl/>
              <w:spacing w:line="276" w:lineRule="auto"/>
              <w:jc w:val="right"/>
              <w:rPr>
                <w:rFonts w:ascii="宋体" w:hAnsi="宋体" w:cs="宋体" w:hint="default"/>
                <w:kern w:val="0"/>
                <w:sz w:val="20"/>
              </w:rPr>
            </w:pPr>
            <w:r w:rsidRPr="00E9200C">
              <w:rPr>
                <w:rFonts w:ascii="宋体" w:hAnsi="宋体" w:cs="宋体"/>
                <w:kern w:val="0"/>
                <w:sz w:val="20"/>
              </w:rPr>
              <w:t>其他资金</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righ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50"/>
        </w:trPr>
        <w:tc>
          <w:tcPr>
            <w:tcW w:w="720" w:type="dxa"/>
            <w:vMerge w:val="restart"/>
            <w:tcBorders>
              <w:top w:val="nil"/>
              <w:left w:val="single" w:sz="4" w:space="0" w:color="auto"/>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年度</w:t>
            </w:r>
            <w:r w:rsidRPr="00E9200C">
              <w:rPr>
                <w:rFonts w:ascii="宋体" w:hAnsi="宋体" w:cs="宋体"/>
                <w:kern w:val="0"/>
                <w:sz w:val="20"/>
              </w:rPr>
              <w:br/>
              <w:t>目标</w:t>
            </w:r>
            <w:r w:rsidRPr="00E9200C">
              <w:rPr>
                <w:rFonts w:ascii="宋体" w:hAnsi="宋体" w:cs="宋体"/>
                <w:kern w:val="0"/>
                <w:sz w:val="20"/>
              </w:rPr>
              <w:br/>
              <w:t>完成</w:t>
            </w:r>
            <w:r w:rsidRPr="00E9200C">
              <w:rPr>
                <w:rFonts w:ascii="宋体" w:hAnsi="宋体" w:cs="宋体"/>
                <w:kern w:val="0"/>
                <w:sz w:val="20"/>
              </w:rPr>
              <w:br/>
              <w:t>情况</w:t>
            </w:r>
          </w:p>
        </w:tc>
        <w:tc>
          <w:tcPr>
            <w:tcW w:w="4460" w:type="dxa"/>
            <w:gridSpan w:val="4"/>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预期目标</w:t>
            </w:r>
          </w:p>
        </w:tc>
        <w:tc>
          <w:tcPr>
            <w:tcW w:w="384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实际完成目标</w:t>
            </w:r>
          </w:p>
        </w:tc>
      </w:tr>
      <w:tr w:rsidR="00E9200C" w:rsidRPr="00E9200C" w:rsidTr="00E9200C">
        <w:trPr>
          <w:trHeight w:val="1425"/>
        </w:trPr>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4460" w:type="dxa"/>
            <w:gridSpan w:val="4"/>
            <w:tcBorders>
              <w:top w:val="single" w:sz="4" w:space="0" w:color="auto"/>
              <w:left w:val="nil"/>
              <w:bottom w:val="single" w:sz="4" w:space="0" w:color="auto"/>
              <w:right w:val="single" w:sz="4" w:space="0" w:color="000000"/>
            </w:tcBorders>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r w:rsidRPr="007040B6">
              <w:rPr>
                <w:rFonts w:ascii="宋体" w:hAnsi="宋体" w:cs="宋体"/>
                <w:kern w:val="0"/>
                <w:sz w:val="20"/>
              </w:rPr>
              <w:t>在2018年预算申报时进行，于2018年初批复。</w:t>
            </w:r>
          </w:p>
        </w:tc>
        <w:tc>
          <w:tcPr>
            <w:tcW w:w="3840" w:type="dxa"/>
            <w:gridSpan w:val="2"/>
            <w:tcBorders>
              <w:top w:val="single" w:sz="4" w:space="0" w:color="auto"/>
              <w:left w:val="nil"/>
              <w:bottom w:val="single" w:sz="4" w:space="0" w:color="auto"/>
              <w:right w:val="single" w:sz="4" w:space="0" w:color="000000"/>
            </w:tcBorders>
            <w:hideMark/>
          </w:tcPr>
          <w:p w:rsidR="00E9200C" w:rsidRPr="007040B6" w:rsidRDefault="00E9200C">
            <w:pPr>
              <w:adjustRightInd w:val="0"/>
              <w:snapToGrid w:val="0"/>
              <w:spacing w:line="400" w:lineRule="exact"/>
              <w:ind w:firstLineChars="200" w:firstLine="400"/>
              <w:rPr>
                <w:rFonts w:ascii="宋体" w:hAnsi="宋体" w:cs="宋体" w:hint="default"/>
                <w:kern w:val="0"/>
                <w:sz w:val="20"/>
              </w:rPr>
            </w:pPr>
            <w:r w:rsidRPr="007040B6">
              <w:rPr>
                <w:rFonts w:ascii="宋体" w:hAnsi="宋体" w:cs="宋体"/>
                <w:kern w:val="0"/>
                <w:sz w:val="20"/>
              </w:rPr>
              <w:t>根据区财政预算批准的金额1.5万元，通过财政支付平台向区财政局提交资金计划，用于</w:t>
            </w:r>
            <w:proofErr w:type="gramStart"/>
            <w:r w:rsidRPr="007040B6">
              <w:rPr>
                <w:rFonts w:ascii="宋体" w:hAnsi="宋体" w:cs="宋体"/>
                <w:kern w:val="0"/>
                <w:sz w:val="20"/>
              </w:rPr>
              <w:t>单位代账会计</w:t>
            </w:r>
            <w:proofErr w:type="gramEnd"/>
            <w:r w:rsidRPr="007040B6">
              <w:rPr>
                <w:rFonts w:ascii="宋体" w:hAnsi="宋体" w:cs="宋体"/>
                <w:kern w:val="0"/>
                <w:sz w:val="20"/>
              </w:rPr>
              <w:t>开支，全年共计使用资金为1.5万元。</w:t>
            </w:r>
          </w:p>
        </w:tc>
      </w:tr>
      <w:tr w:rsidR="00E9200C" w:rsidRPr="00E9200C" w:rsidTr="00E9200C">
        <w:trPr>
          <w:trHeight w:val="720"/>
        </w:trPr>
        <w:tc>
          <w:tcPr>
            <w:tcW w:w="72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年度</w:t>
            </w:r>
            <w:r w:rsidRPr="00E9200C">
              <w:rPr>
                <w:rFonts w:ascii="宋体" w:hAnsi="宋体" w:cs="宋体"/>
                <w:kern w:val="0"/>
                <w:sz w:val="20"/>
              </w:rPr>
              <w:br/>
              <w:t>绩效</w:t>
            </w:r>
            <w:r w:rsidRPr="00E9200C">
              <w:rPr>
                <w:rFonts w:ascii="宋体" w:hAnsi="宋体" w:cs="宋体"/>
                <w:kern w:val="0"/>
                <w:sz w:val="20"/>
              </w:rPr>
              <w:br/>
              <w:t>指标</w:t>
            </w:r>
            <w:r w:rsidRPr="00E9200C">
              <w:rPr>
                <w:rFonts w:ascii="宋体" w:hAnsi="宋体" w:cs="宋体"/>
                <w:kern w:val="0"/>
                <w:sz w:val="20"/>
              </w:rPr>
              <w:br/>
              <w:t>完成</w:t>
            </w:r>
            <w:r w:rsidRPr="00E9200C">
              <w:rPr>
                <w:rFonts w:ascii="宋体" w:hAnsi="宋体" w:cs="宋体"/>
                <w:kern w:val="0"/>
                <w:sz w:val="20"/>
              </w:rPr>
              <w:br/>
              <w:t>情况</w:t>
            </w:r>
          </w:p>
        </w:tc>
        <w:tc>
          <w:tcPr>
            <w:tcW w:w="1140" w:type="dxa"/>
            <w:tcBorders>
              <w:top w:val="nil"/>
              <w:left w:val="nil"/>
              <w:bottom w:val="nil"/>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一级指标</w:t>
            </w:r>
          </w:p>
        </w:tc>
        <w:tc>
          <w:tcPr>
            <w:tcW w:w="13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二级指标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三级指标</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预期指标值（包含数字及文字描述）</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实际完成指标值（包含数字及文字描述）</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数量指标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壹万伍仟元</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壹万伍仟元</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hint="default"/>
                <w:kern w:val="0"/>
                <w:sz w:val="22"/>
                <w:szCs w:val="22"/>
              </w:rPr>
            </w:pP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hint="default"/>
                <w:kern w:val="0"/>
                <w:sz w:val="22"/>
                <w:szCs w:val="22"/>
              </w:rPr>
            </w:pP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质量指标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壹万伍仟元</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完成了全年预算指标执行</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时效指标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壹万伍仟元</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15"/>
                <w:szCs w:val="15"/>
              </w:rPr>
            </w:pPr>
            <w:r w:rsidRPr="00E9200C">
              <w:rPr>
                <w:rFonts w:ascii="宋体" w:hAnsi="宋体" w:cs="宋体"/>
                <w:kern w:val="0"/>
                <w:sz w:val="20"/>
              </w:rPr>
              <w:t xml:space="preserve">　</w:t>
            </w:r>
            <w:r w:rsidRPr="007040B6">
              <w:rPr>
                <w:rFonts w:ascii="宋体" w:hAnsi="宋体" w:cs="宋体"/>
                <w:kern w:val="0"/>
                <w:sz w:val="20"/>
              </w:rPr>
              <w:t>完成了全年预算指标执行，按时完成决算报表</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成本指标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指标2：</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hint="default"/>
                <w:kern w:val="0"/>
                <w:sz w:val="22"/>
                <w:szCs w:val="22"/>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140" w:type="dxa"/>
            <w:vMerge w:val="restart"/>
            <w:tcBorders>
              <w:top w:val="nil"/>
              <w:left w:val="single" w:sz="4" w:space="0" w:color="auto"/>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经济效益</w:t>
            </w:r>
            <w:r w:rsidRPr="00E9200C">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指标2：</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社会效益</w:t>
            </w:r>
            <w:r w:rsidRPr="00E9200C">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指标2：</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生态效益</w:t>
            </w:r>
            <w:r w:rsidRPr="00E9200C">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指标2：</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可持续影响</w:t>
            </w:r>
            <w:r w:rsidRPr="00E9200C">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指标2：</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hint="default"/>
                <w:kern w:val="0"/>
                <w:sz w:val="22"/>
                <w:szCs w:val="22"/>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14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满意度</w:t>
            </w:r>
            <w:r w:rsidRPr="00E9200C">
              <w:rPr>
                <w:rFonts w:ascii="宋体" w:hAnsi="宋体" w:cs="宋体"/>
                <w:kern w:val="0"/>
                <w:sz w:val="20"/>
              </w:rPr>
              <w:br/>
              <w:t>指标</w:t>
            </w: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满意度指标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满意度较高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指标2：</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hint="default"/>
                <w:kern w:val="0"/>
                <w:sz w:val="22"/>
                <w:szCs w:val="22"/>
              </w:rPr>
            </w:pP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hint="default"/>
                <w:kern w:val="0"/>
                <w:sz w:val="22"/>
                <w:szCs w:val="22"/>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bl>
    <w:p w:rsidR="00DA241D" w:rsidRPr="00E9200C" w:rsidRDefault="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2018年</w:t>
      </w:r>
      <w:proofErr w:type="gramStart"/>
      <w:r w:rsidRPr="00E9200C">
        <w:rPr>
          <w:rFonts w:ascii="宋体" w:hAnsi="Times New Roman"/>
          <w:kern w:val="0"/>
          <w:sz w:val="24"/>
        </w:rPr>
        <w:t>访惠聚工作队</w:t>
      </w:r>
      <w:proofErr w:type="gramEnd"/>
      <w:r w:rsidRPr="00E9200C">
        <w:rPr>
          <w:rFonts w:ascii="宋体" w:hAnsi="Times New Roman"/>
          <w:kern w:val="0"/>
          <w:sz w:val="24"/>
        </w:rPr>
        <w:t>经费项目绩效自评综述：根据年初设定的绩效目标，</w:t>
      </w:r>
      <w:proofErr w:type="gramStart"/>
      <w:r w:rsidRPr="00E9200C">
        <w:rPr>
          <w:rFonts w:ascii="宋体" w:hAnsi="Times New Roman"/>
          <w:kern w:val="0"/>
          <w:sz w:val="24"/>
        </w:rPr>
        <w:t>访惠聚工作队</w:t>
      </w:r>
      <w:proofErr w:type="gramEnd"/>
      <w:r w:rsidRPr="00E9200C">
        <w:rPr>
          <w:rFonts w:ascii="宋体" w:hAnsi="Times New Roman"/>
          <w:kern w:val="0"/>
          <w:sz w:val="24"/>
        </w:rPr>
        <w:t>经费项目绩效自评得分为97分。项目全年预算数为20.7万元，执行数为18.37万元，完成预算的88.74%。主要产出和效果：</w:t>
      </w:r>
      <w:proofErr w:type="gramStart"/>
      <w:r w:rsidRPr="00E9200C">
        <w:rPr>
          <w:rFonts w:ascii="宋体" w:hAnsi="Times New Roman"/>
          <w:kern w:val="0"/>
          <w:sz w:val="24"/>
        </w:rPr>
        <w:t>访惠聚工作队</w:t>
      </w:r>
      <w:proofErr w:type="gramEnd"/>
      <w:r w:rsidRPr="00E9200C">
        <w:rPr>
          <w:rFonts w:ascii="宋体" w:hAnsi="Times New Roman"/>
          <w:kern w:val="0"/>
          <w:sz w:val="24"/>
        </w:rPr>
        <w:t>积极开展各项惠民活动，取得群众积极反响，完成绩效情况较好，获得良好的社会效益，群众满意度较高。发现的问题及原因：无。下一步改进措施：无。</w:t>
      </w:r>
    </w:p>
    <w:tbl>
      <w:tblPr>
        <w:tblW w:w="9020" w:type="dxa"/>
        <w:tblInd w:w="93" w:type="dxa"/>
        <w:tblLook w:val="04A0" w:firstRow="1" w:lastRow="0" w:firstColumn="1" w:lastColumn="0" w:noHBand="0" w:noVBand="1"/>
      </w:tblPr>
      <w:tblGrid>
        <w:gridCol w:w="720"/>
        <w:gridCol w:w="1140"/>
        <w:gridCol w:w="1360"/>
        <w:gridCol w:w="1080"/>
        <w:gridCol w:w="880"/>
        <w:gridCol w:w="2060"/>
        <w:gridCol w:w="1780"/>
      </w:tblGrid>
      <w:tr w:rsidR="00E9200C" w:rsidRPr="00E9200C" w:rsidTr="00E9200C">
        <w:trPr>
          <w:trHeight w:val="405"/>
        </w:trPr>
        <w:tc>
          <w:tcPr>
            <w:tcW w:w="9020" w:type="dxa"/>
            <w:gridSpan w:val="7"/>
            <w:vAlign w:val="center"/>
          </w:tcPr>
          <w:p w:rsidR="00E9200C" w:rsidRPr="00E9200C" w:rsidRDefault="00E9200C">
            <w:pPr>
              <w:widowControl/>
              <w:spacing w:line="276" w:lineRule="auto"/>
              <w:rPr>
                <w:rFonts w:ascii="宋体" w:hAnsi="宋体" w:cs="宋体" w:hint="default"/>
                <w:b/>
                <w:bCs/>
                <w:kern w:val="0"/>
                <w:sz w:val="32"/>
                <w:szCs w:val="32"/>
              </w:rPr>
            </w:pPr>
          </w:p>
          <w:p w:rsidR="00E9200C" w:rsidRPr="00E9200C" w:rsidRDefault="00E9200C">
            <w:pPr>
              <w:widowControl/>
              <w:spacing w:line="276" w:lineRule="auto"/>
              <w:jc w:val="center"/>
              <w:rPr>
                <w:rFonts w:ascii="宋体" w:hAnsi="宋体" w:cs="宋体" w:hint="default"/>
                <w:b/>
                <w:bCs/>
                <w:kern w:val="0"/>
                <w:sz w:val="32"/>
                <w:szCs w:val="32"/>
              </w:rPr>
            </w:pPr>
            <w:r w:rsidRPr="00E9200C">
              <w:rPr>
                <w:rFonts w:ascii="宋体" w:hAnsi="宋体" w:cs="宋体"/>
                <w:b/>
                <w:bCs/>
                <w:kern w:val="0"/>
                <w:sz w:val="32"/>
                <w:szCs w:val="32"/>
              </w:rPr>
              <w:t>乌鲁木齐市财政项目支出绩效自评表</w:t>
            </w:r>
          </w:p>
        </w:tc>
      </w:tr>
      <w:tr w:rsidR="00E9200C" w:rsidRPr="00E9200C" w:rsidTr="00E9200C">
        <w:trPr>
          <w:trHeight w:val="285"/>
        </w:trPr>
        <w:tc>
          <w:tcPr>
            <w:tcW w:w="9020" w:type="dxa"/>
            <w:gridSpan w:val="7"/>
            <w:vAlign w:val="center"/>
            <w:hideMark/>
          </w:tcPr>
          <w:p w:rsidR="00E9200C" w:rsidRPr="00E9200C" w:rsidRDefault="00E9200C">
            <w:pPr>
              <w:widowControl/>
              <w:spacing w:line="276" w:lineRule="auto"/>
              <w:jc w:val="center"/>
              <w:rPr>
                <w:rFonts w:ascii="宋体" w:hAnsi="宋体" w:cs="宋体" w:hint="default"/>
                <w:kern w:val="0"/>
                <w:sz w:val="24"/>
                <w:szCs w:val="24"/>
              </w:rPr>
            </w:pPr>
            <w:r w:rsidRPr="00E9200C">
              <w:rPr>
                <w:rFonts w:ascii="宋体" w:hAnsi="宋体" w:cs="宋体"/>
                <w:kern w:val="0"/>
                <w:sz w:val="24"/>
              </w:rPr>
              <w:t>（2018年度）</w:t>
            </w:r>
          </w:p>
        </w:tc>
      </w:tr>
      <w:tr w:rsidR="00E9200C" w:rsidRPr="00E9200C" w:rsidTr="00E9200C">
        <w:trPr>
          <w:trHeight w:val="285"/>
        </w:trPr>
        <w:tc>
          <w:tcPr>
            <w:tcW w:w="720" w:type="dxa"/>
            <w:vAlign w:val="center"/>
            <w:hideMark/>
          </w:tcPr>
          <w:p w:rsidR="00E9200C" w:rsidRPr="00E9200C" w:rsidRDefault="00E9200C">
            <w:pPr>
              <w:widowControl/>
              <w:spacing w:line="276" w:lineRule="auto"/>
              <w:jc w:val="left"/>
              <w:rPr>
                <w:rFonts w:hint="default"/>
                <w:kern w:val="0"/>
                <w:sz w:val="22"/>
                <w:szCs w:val="22"/>
              </w:rPr>
            </w:pPr>
          </w:p>
        </w:tc>
        <w:tc>
          <w:tcPr>
            <w:tcW w:w="1140" w:type="dxa"/>
            <w:vAlign w:val="center"/>
            <w:hideMark/>
          </w:tcPr>
          <w:p w:rsidR="00E9200C" w:rsidRPr="00E9200C" w:rsidRDefault="00E9200C">
            <w:pPr>
              <w:widowControl/>
              <w:spacing w:line="276" w:lineRule="auto"/>
              <w:jc w:val="left"/>
              <w:rPr>
                <w:rFonts w:hint="default"/>
                <w:kern w:val="0"/>
                <w:sz w:val="22"/>
                <w:szCs w:val="22"/>
              </w:rPr>
            </w:pPr>
          </w:p>
        </w:tc>
        <w:tc>
          <w:tcPr>
            <w:tcW w:w="1360" w:type="dxa"/>
            <w:vAlign w:val="center"/>
            <w:hideMark/>
          </w:tcPr>
          <w:p w:rsidR="00E9200C" w:rsidRPr="00E9200C" w:rsidRDefault="00E9200C">
            <w:pPr>
              <w:widowControl/>
              <w:spacing w:line="276" w:lineRule="auto"/>
              <w:jc w:val="left"/>
              <w:rPr>
                <w:rFonts w:hint="default"/>
                <w:kern w:val="0"/>
                <w:sz w:val="22"/>
                <w:szCs w:val="22"/>
              </w:rPr>
            </w:pPr>
          </w:p>
        </w:tc>
        <w:tc>
          <w:tcPr>
            <w:tcW w:w="1080" w:type="dxa"/>
            <w:vAlign w:val="center"/>
            <w:hideMark/>
          </w:tcPr>
          <w:p w:rsidR="00E9200C" w:rsidRPr="00E9200C" w:rsidRDefault="00E9200C">
            <w:pPr>
              <w:widowControl/>
              <w:spacing w:line="276" w:lineRule="auto"/>
              <w:jc w:val="left"/>
              <w:rPr>
                <w:rFonts w:hint="default"/>
                <w:kern w:val="0"/>
                <w:sz w:val="22"/>
                <w:szCs w:val="22"/>
              </w:rPr>
            </w:pPr>
          </w:p>
        </w:tc>
        <w:tc>
          <w:tcPr>
            <w:tcW w:w="880" w:type="dxa"/>
            <w:vAlign w:val="center"/>
            <w:hideMark/>
          </w:tcPr>
          <w:p w:rsidR="00E9200C" w:rsidRPr="00E9200C" w:rsidRDefault="00E9200C">
            <w:pPr>
              <w:widowControl/>
              <w:spacing w:line="276" w:lineRule="auto"/>
              <w:jc w:val="left"/>
              <w:rPr>
                <w:rFonts w:hint="default"/>
                <w:kern w:val="0"/>
                <w:sz w:val="22"/>
                <w:szCs w:val="22"/>
              </w:rPr>
            </w:pPr>
          </w:p>
        </w:tc>
        <w:tc>
          <w:tcPr>
            <w:tcW w:w="2060" w:type="dxa"/>
            <w:vAlign w:val="center"/>
            <w:hideMark/>
          </w:tcPr>
          <w:p w:rsidR="00E9200C" w:rsidRPr="00E9200C" w:rsidRDefault="00E9200C">
            <w:pPr>
              <w:widowControl/>
              <w:spacing w:line="276" w:lineRule="auto"/>
              <w:jc w:val="left"/>
              <w:rPr>
                <w:rFonts w:hint="default"/>
                <w:kern w:val="0"/>
                <w:sz w:val="22"/>
                <w:szCs w:val="22"/>
              </w:rPr>
            </w:pPr>
          </w:p>
        </w:tc>
        <w:tc>
          <w:tcPr>
            <w:tcW w:w="1780" w:type="dxa"/>
            <w:vAlign w:val="center"/>
            <w:hideMark/>
          </w:tcPr>
          <w:p w:rsidR="00E9200C" w:rsidRPr="00E9200C" w:rsidRDefault="00E9200C">
            <w:pPr>
              <w:widowControl/>
              <w:spacing w:line="276" w:lineRule="auto"/>
              <w:jc w:val="left"/>
              <w:rPr>
                <w:rFonts w:hint="default"/>
                <w:kern w:val="0"/>
                <w:sz w:val="22"/>
                <w:szCs w:val="22"/>
              </w:rPr>
            </w:pPr>
          </w:p>
        </w:tc>
      </w:tr>
      <w:tr w:rsidR="00E9200C" w:rsidRPr="00E9200C" w:rsidTr="00E9200C">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项目名称: </w:t>
            </w:r>
          </w:p>
        </w:tc>
        <w:tc>
          <w:tcPr>
            <w:tcW w:w="5800" w:type="dxa"/>
            <w:gridSpan w:val="4"/>
            <w:tcBorders>
              <w:top w:val="single" w:sz="4" w:space="0" w:color="auto"/>
              <w:left w:val="nil"/>
              <w:bottom w:val="single" w:sz="4" w:space="0" w:color="auto"/>
              <w:right w:val="single" w:sz="4" w:space="0" w:color="auto"/>
            </w:tcBorders>
            <w:vAlign w:val="center"/>
            <w:hideMark/>
          </w:tcPr>
          <w:p w:rsidR="00E9200C" w:rsidRPr="00E9200C" w:rsidRDefault="00E9200C">
            <w:pPr>
              <w:spacing w:line="700" w:lineRule="exact"/>
              <w:jc w:val="left"/>
              <w:rPr>
                <w:rFonts w:ascii="宋体" w:hAnsi="宋体" w:cs="宋体" w:hint="default"/>
                <w:kern w:val="0"/>
                <w:sz w:val="20"/>
              </w:rPr>
            </w:pPr>
            <w:proofErr w:type="gramStart"/>
            <w:r w:rsidRPr="00E9200C">
              <w:rPr>
                <w:rFonts w:ascii="宋体" w:hAnsi="宋体" w:cs="宋体"/>
                <w:kern w:val="0"/>
                <w:sz w:val="20"/>
              </w:rPr>
              <w:t>访惠聚工作队</w:t>
            </w:r>
            <w:proofErr w:type="gramEnd"/>
            <w:r w:rsidRPr="00E9200C">
              <w:rPr>
                <w:rFonts w:ascii="宋体" w:hAnsi="宋体" w:cs="宋体"/>
                <w:kern w:val="0"/>
                <w:sz w:val="20"/>
              </w:rPr>
              <w:t>经费</w:t>
            </w:r>
          </w:p>
        </w:tc>
      </w:tr>
      <w:tr w:rsidR="00E9200C" w:rsidRPr="00E9200C" w:rsidTr="00E9200C">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预算单位：水磨沟区委编办</w:t>
            </w:r>
          </w:p>
        </w:tc>
        <w:tc>
          <w:tcPr>
            <w:tcW w:w="5800" w:type="dxa"/>
            <w:gridSpan w:val="4"/>
            <w:tcBorders>
              <w:top w:val="single" w:sz="4" w:space="0" w:color="auto"/>
              <w:left w:val="nil"/>
              <w:bottom w:val="single" w:sz="4" w:space="0" w:color="auto"/>
              <w:right w:val="single" w:sz="4" w:space="0" w:color="000000"/>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乌鲁木齐市水磨沟区党史地方志编纂委员会办公室　</w:t>
            </w:r>
          </w:p>
        </w:tc>
      </w:tr>
      <w:tr w:rsidR="00E9200C" w:rsidRPr="00E9200C" w:rsidTr="00E9200C">
        <w:trPr>
          <w:trHeight w:val="465"/>
        </w:trPr>
        <w:tc>
          <w:tcPr>
            <w:tcW w:w="720" w:type="dxa"/>
            <w:vMerge w:val="restart"/>
            <w:tcBorders>
              <w:top w:val="nil"/>
              <w:left w:val="single" w:sz="4" w:space="0" w:color="auto"/>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预算</w:t>
            </w:r>
            <w:r w:rsidRPr="00E9200C">
              <w:rPr>
                <w:rFonts w:ascii="宋体" w:hAnsi="宋体" w:cs="宋体"/>
                <w:kern w:val="0"/>
                <w:sz w:val="20"/>
              </w:rPr>
              <w:br/>
              <w:t>执行</w:t>
            </w:r>
            <w:r w:rsidRPr="00E9200C">
              <w:rPr>
                <w:rFonts w:ascii="宋体" w:hAnsi="宋体" w:cs="宋体"/>
                <w:kern w:val="0"/>
                <w:sz w:val="20"/>
              </w:rPr>
              <w:br/>
              <w:t>情况</w:t>
            </w:r>
            <w:r w:rsidRPr="00E9200C">
              <w:rPr>
                <w:rFonts w:ascii="宋体" w:hAnsi="宋体" w:cs="宋体"/>
                <w:kern w:val="0"/>
                <w:sz w:val="20"/>
              </w:rPr>
              <w:br/>
              <w:t>（万元）</w:t>
            </w:r>
          </w:p>
        </w:tc>
        <w:tc>
          <w:tcPr>
            <w:tcW w:w="250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预算数：</w:t>
            </w:r>
          </w:p>
        </w:tc>
        <w:tc>
          <w:tcPr>
            <w:tcW w:w="1960" w:type="dxa"/>
            <w:gridSpan w:val="2"/>
            <w:tcBorders>
              <w:top w:val="single" w:sz="4" w:space="0" w:color="auto"/>
              <w:left w:val="nil"/>
              <w:bottom w:val="single" w:sz="4" w:space="0" w:color="auto"/>
              <w:right w:val="single" w:sz="4" w:space="0" w:color="000000"/>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　20.66</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执行数：</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right"/>
              <w:rPr>
                <w:rFonts w:ascii="宋体" w:hAnsi="宋体" w:cs="宋体" w:hint="default"/>
                <w:kern w:val="0"/>
                <w:sz w:val="20"/>
              </w:rPr>
            </w:pPr>
            <w:r w:rsidRPr="00E9200C">
              <w:rPr>
                <w:rFonts w:ascii="宋体" w:hAnsi="宋体" w:cs="宋体"/>
                <w:kern w:val="0"/>
                <w:sz w:val="20"/>
              </w:rPr>
              <w:t xml:space="preserve">18.34　</w:t>
            </w:r>
          </w:p>
        </w:tc>
      </w:tr>
      <w:tr w:rsidR="00E9200C" w:rsidRPr="00E9200C" w:rsidTr="00E9200C">
        <w:trPr>
          <w:trHeight w:val="509"/>
        </w:trPr>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right"/>
              <w:rPr>
                <w:rFonts w:ascii="宋体" w:hAnsi="宋体" w:cs="宋体" w:hint="default"/>
                <w:kern w:val="0"/>
                <w:sz w:val="20"/>
              </w:rPr>
            </w:pPr>
            <w:r w:rsidRPr="00E9200C">
              <w:rPr>
                <w:rFonts w:ascii="宋体" w:hAnsi="宋体" w:cs="宋体"/>
                <w:kern w:val="0"/>
                <w:sz w:val="20"/>
              </w:rPr>
              <w:t>其中：财政拨款</w:t>
            </w:r>
          </w:p>
        </w:tc>
        <w:tc>
          <w:tcPr>
            <w:tcW w:w="1960" w:type="dxa"/>
            <w:gridSpan w:val="2"/>
            <w:tcBorders>
              <w:top w:val="single" w:sz="4" w:space="0" w:color="auto"/>
              <w:left w:val="nil"/>
              <w:bottom w:val="single" w:sz="4" w:space="0" w:color="auto"/>
              <w:right w:val="single" w:sz="4" w:space="0" w:color="000000"/>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20.66</w:t>
            </w:r>
          </w:p>
        </w:tc>
        <w:tc>
          <w:tcPr>
            <w:tcW w:w="2060" w:type="dxa"/>
            <w:tcBorders>
              <w:top w:val="nil"/>
              <w:left w:val="nil"/>
              <w:bottom w:val="nil"/>
              <w:right w:val="single" w:sz="4" w:space="0" w:color="auto"/>
            </w:tcBorders>
            <w:vAlign w:val="center"/>
            <w:hideMark/>
          </w:tcPr>
          <w:p w:rsidR="00E9200C" w:rsidRPr="00E9200C" w:rsidRDefault="00E9200C">
            <w:pPr>
              <w:widowControl/>
              <w:spacing w:line="276" w:lineRule="auto"/>
              <w:jc w:val="right"/>
              <w:rPr>
                <w:rFonts w:ascii="宋体" w:hAnsi="宋体" w:cs="宋体" w:hint="default"/>
                <w:kern w:val="0"/>
                <w:sz w:val="20"/>
              </w:rPr>
            </w:pPr>
            <w:r w:rsidRPr="00E9200C">
              <w:rPr>
                <w:rFonts w:ascii="宋体" w:hAnsi="宋体" w:cs="宋体"/>
                <w:kern w:val="0"/>
                <w:sz w:val="20"/>
              </w:rPr>
              <w:t>其中：财政拨款</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right"/>
              <w:rPr>
                <w:rFonts w:ascii="宋体" w:hAnsi="宋体" w:cs="宋体" w:hint="default"/>
                <w:kern w:val="0"/>
                <w:sz w:val="20"/>
              </w:rPr>
            </w:pPr>
            <w:r w:rsidRPr="00E9200C">
              <w:rPr>
                <w:rFonts w:ascii="宋体" w:hAnsi="宋体" w:cs="宋体"/>
                <w:kern w:val="0"/>
                <w:sz w:val="20"/>
              </w:rPr>
              <w:t xml:space="preserve">18.34　</w:t>
            </w:r>
          </w:p>
        </w:tc>
      </w:tr>
      <w:tr w:rsidR="00E9200C" w:rsidRPr="00E9200C" w:rsidTr="00E9200C">
        <w:trPr>
          <w:trHeight w:val="433"/>
        </w:trPr>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right"/>
              <w:rPr>
                <w:rFonts w:ascii="宋体" w:hAnsi="宋体" w:cs="宋体" w:hint="default"/>
                <w:kern w:val="0"/>
                <w:sz w:val="20"/>
              </w:rPr>
            </w:pPr>
            <w:r w:rsidRPr="00E9200C">
              <w:rPr>
                <w:rFonts w:ascii="宋体" w:hAnsi="宋体" w:cs="宋体"/>
                <w:kern w:val="0"/>
                <w:sz w:val="20"/>
              </w:rPr>
              <w:t>其他资金</w:t>
            </w:r>
          </w:p>
        </w:tc>
        <w:tc>
          <w:tcPr>
            <w:tcW w:w="1960" w:type="dxa"/>
            <w:gridSpan w:val="2"/>
            <w:tcBorders>
              <w:top w:val="single" w:sz="4" w:space="0" w:color="auto"/>
              <w:left w:val="nil"/>
              <w:bottom w:val="single" w:sz="4" w:space="0" w:color="auto"/>
              <w:right w:val="single" w:sz="4" w:space="0" w:color="000000"/>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　</w:t>
            </w:r>
          </w:p>
        </w:tc>
        <w:tc>
          <w:tcPr>
            <w:tcW w:w="2060" w:type="dxa"/>
            <w:tcBorders>
              <w:top w:val="single" w:sz="4" w:space="0" w:color="auto"/>
              <w:left w:val="nil"/>
              <w:bottom w:val="nil"/>
              <w:right w:val="single" w:sz="4" w:space="0" w:color="auto"/>
            </w:tcBorders>
            <w:vAlign w:val="center"/>
            <w:hideMark/>
          </w:tcPr>
          <w:p w:rsidR="00E9200C" w:rsidRPr="00E9200C" w:rsidRDefault="00E9200C">
            <w:pPr>
              <w:widowControl/>
              <w:spacing w:line="276" w:lineRule="auto"/>
              <w:jc w:val="right"/>
              <w:rPr>
                <w:rFonts w:ascii="宋体" w:hAnsi="宋体" w:cs="宋体" w:hint="default"/>
                <w:kern w:val="0"/>
                <w:sz w:val="20"/>
              </w:rPr>
            </w:pPr>
            <w:r w:rsidRPr="00E9200C">
              <w:rPr>
                <w:rFonts w:ascii="宋体" w:hAnsi="宋体" w:cs="宋体"/>
                <w:kern w:val="0"/>
                <w:sz w:val="20"/>
              </w:rPr>
              <w:t>其他资金</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righ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50"/>
        </w:trPr>
        <w:tc>
          <w:tcPr>
            <w:tcW w:w="720" w:type="dxa"/>
            <w:vMerge w:val="restart"/>
            <w:tcBorders>
              <w:top w:val="nil"/>
              <w:left w:val="single" w:sz="4" w:space="0" w:color="auto"/>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年度</w:t>
            </w:r>
            <w:r w:rsidRPr="00E9200C">
              <w:rPr>
                <w:rFonts w:ascii="宋体" w:hAnsi="宋体" w:cs="宋体"/>
                <w:kern w:val="0"/>
                <w:sz w:val="20"/>
              </w:rPr>
              <w:br/>
              <w:t>目标</w:t>
            </w:r>
            <w:r w:rsidRPr="00E9200C">
              <w:rPr>
                <w:rFonts w:ascii="宋体" w:hAnsi="宋体" w:cs="宋体"/>
                <w:kern w:val="0"/>
                <w:sz w:val="20"/>
              </w:rPr>
              <w:br/>
              <w:t>完成</w:t>
            </w:r>
            <w:r w:rsidRPr="00E9200C">
              <w:rPr>
                <w:rFonts w:ascii="宋体" w:hAnsi="宋体" w:cs="宋体"/>
                <w:kern w:val="0"/>
                <w:sz w:val="20"/>
              </w:rPr>
              <w:br/>
              <w:t>情况</w:t>
            </w:r>
          </w:p>
        </w:tc>
        <w:tc>
          <w:tcPr>
            <w:tcW w:w="4460" w:type="dxa"/>
            <w:gridSpan w:val="4"/>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预期目标</w:t>
            </w:r>
          </w:p>
        </w:tc>
        <w:tc>
          <w:tcPr>
            <w:tcW w:w="384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实际完成目标</w:t>
            </w:r>
          </w:p>
        </w:tc>
      </w:tr>
      <w:tr w:rsidR="00E9200C" w:rsidRPr="00E9200C" w:rsidTr="00E9200C">
        <w:trPr>
          <w:trHeight w:val="1425"/>
        </w:trPr>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4460" w:type="dxa"/>
            <w:gridSpan w:val="4"/>
            <w:tcBorders>
              <w:top w:val="single" w:sz="4" w:space="0" w:color="auto"/>
              <w:left w:val="nil"/>
              <w:bottom w:val="single" w:sz="4" w:space="0" w:color="auto"/>
              <w:right w:val="single" w:sz="4" w:space="0" w:color="000000"/>
            </w:tcBorders>
            <w:hideMark/>
          </w:tcPr>
          <w:p w:rsidR="00E9200C" w:rsidRPr="00E9200C" w:rsidRDefault="00E9200C" w:rsidP="007040B6">
            <w:pPr>
              <w:widowControl/>
              <w:spacing w:line="276" w:lineRule="auto"/>
              <w:jc w:val="right"/>
              <w:rPr>
                <w:rFonts w:ascii="宋体" w:hAnsi="宋体" w:cs="宋体" w:hint="default"/>
                <w:kern w:val="0"/>
                <w:sz w:val="20"/>
              </w:rPr>
            </w:pPr>
            <w:r w:rsidRPr="00E9200C">
              <w:rPr>
                <w:rFonts w:ascii="宋体" w:hAnsi="宋体" w:cs="宋体"/>
                <w:kern w:val="0"/>
                <w:sz w:val="20"/>
              </w:rPr>
              <w:t xml:space="preserve">　</w:t>
            </w:r>
            <w:r w:rsidRPr="007040B6">
              <w:rPr>
                <w:rFonts w:ascii="宋体" w:hAnsi="宋体" w:cs="宋体"/>
                <w:kern w:val="0"/>
                <w:sz w:val="20"/>
              </w:rPr>
              <w:t>在2018年预算申报时进行，于2018年初批复。</w:t>
            </w:r>
          </w:p>
        </w:tc>
        <w:tc>
          <w:tcPr>
            <w:tcW w:w="3840" w:type="dxa"/>
            <w:gridSpan w:val="2"/>
            <w:tcBorders>
              <w:top w:val="single" w:sz="4" w:space="0" w:color="auto"/>
              <w:left w:val="nil"/>
              <w:bottom w:val="single" w:sz="4" w:space="0" w:color="auto"/>
              <w:right w:val="single" w:sz="4" w:space="0" w:color="000000"/>
            </w:tcBorders>
            <w:hideMark/>
          </w:tcPr>
          <w:p w:rsidR="00E9200C" w:rsidRPr="007040B6" w:rsidRDefault="00E9200C" w:rsidP="007040B6">
            <w:pPr>
              <w:adjustRightInd w:val="0"/>
              <w:snapToGrid w:val="0"/>
              <w:spacing w:line="400" w:lineRule="exact"/>
              <w:ind w:firstLineChars="200" w:firstLine="400"/>
              <w:jc w:val="right"/>
              <w:rPr>
                <w:rFonts w:ascii="宋体" w:hAnsi="宋体" w:cs="宋体" w:hint="default"/>
                <w:kern w:val="0"/>
                <w:sz w:val="20"/>
              </w:rPr>
            </w:pPr>
            <w:r w:rsidRPr="007040B6">
              <w:rPr>
                <w:rFonts w:ascii="宋体" w:hAnsi="宋体" w:cs="宋体"/>
                <w:kern w:val="0"/>
                <w:sz w:val="20"/>
              </w:rPr>
              <w:t>根据区财政预算批准的金额20.66万元，通过财政支付平台向区财政局提交资金计划，用于单位访</w:t>
            </w:r>
            <w:proofErr w:type="gramStart"/>
            <w:r w:rsidRPr="007040B6">
              <w:rPr>
                <w:rFonts w:ascii="宋体" w:hAnsi="宋体" w:cs="宋体"/>
                <w:kern w:val="0"/>
                <w:sz w:val="20"/>
              </w:rPr>
              <w:t>惠聚经费</w:t>
            </w:r>
            <w:proofErr w:type="gramEnd"/>
            <w:r w:rsidRPr="007040B6">
              <w:rPr>
                <w:rFonts w:ascii="宋体" w:hAnsi="宋体" w:cs="宋体"/>
                <w:kern w:val="0"/>
                <w:sz w:val="20"/>
              </w:rPr>
              <w:t>开支，全年共计使用资金为18.34万元。</w:t>
            </w:r>
          </w:p>
        </w:tc>
      </w:tr>
      <w:tr w:rsidR="00E9200C" w:rsidRPr="00E9200C" w:rsidTr="00E9200C">
        <w:trPr>
          <w:trHeight w:val="720"/>
        </w:trPr>
        <w:tc>
          <w:tcPr>
            <w:tcW w:w="72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年度</w:t>
            </w:r>
            <w:r w:rsidRPr="00E9200C">
              <w:rPr>
                <w:rFonts w:ascii="宋体" w:hAnsi="宋体" w:cs="宋体"/>
                <w:kern w:val="0"/>
                <w:sz w:val="20"/>
              </w:rPr>
              <w:br/>
              <w:t>绩效</w:t>
            </w:r>
            <w:r w:rsidRPr="00E9200C">
              <w:rPr>
                <w:rFonts w:ascii="宋体" w:hAnsi="宋体" w:cs="宋体"/>
                <w:kern w:val="0"/>
                <w:sz w:val="20"/>
              </w:rPr>
              <w:br/>
              <w:t>指标</w:t>
            </w:r>
            <w:r w:rsidRPr="00E9200C">
              <w:rPr>
                <w:rFonts w:ascii="宋体" w:hAnsi="宋体" w:cs="宋体"/>
                <w:kern w:val="0"/>
                <w:sz w:val="20"/>
              </w:rPr>
              <w:br/>
              <w:t>完成</w:t>
            </w:r>
            <w:r w:rsidRPr="00E9200C">
              <w:rPr>
                <w:rFonts w:ascii="宋体" w:hAnsi="宋体" w:cs="宋体"/>
                <w:kern w:val="0"/>
                <w:sz w:val="20"/>
              </w:rPr>
              <w:br/>
              <w:t>情况</w:t>
            </w:r>
          </w:p>
        </w:tc>
        <w:tc>
          <w:tcPr>
            <w:tcW w:w="1140" w:type="dxa"/>
            <w:tcBorders>
              <w:top w:val="nil"/>
              <w:left w:val="nil"/>
              <w:bottom w:val="nil"/>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一级指标</w:t>
            </w:r>
          </w:p>
        </w:tc>
        <w:tc>
          <w:tcPr>
            <w:tcW w:w="13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二级指标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三级指标</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预期指标值（包含数字及文字描述）</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实际完成指标值（包含数字及文字描述）</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数量指标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贰拾万陆仟陆佰元整</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roofErr w:type="gramStart"/>
            <w:r w:rsidRPr="00E9200C">
              <w:rPr>
                <w:rFonts w:ascii="宋体" w:hAnsi="宋体" w:cs="宋体"/>
                <w:kern w:val="0"/>
                <w:sz w:val="20"/>
              </w:rPr>
              <w:t>壹拾捌万叁仟肆佰</w:t>
            </w:r>
            <w:proofErr w:type="gramEnd"/>
            <w:r w:rsidRPr="00E9200C">
              <w:rPr>
                <w:rFonts w:ascii="宋体" w:hAnsi="宋体" w:cs="宋体"/>
                <w:kern w:val="0"/>
                <w:sz w:val="20"/>
              </w:rPr>
              <w:t>元整</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指标2：</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质量指标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贰拾万陆仟陆佰元整</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roofErr w:type="gramStart"/>
            <w:r w:rsidRPr="00E9200C">
              <w:rPr>
                <w:rFonts w:ascii="宋体" w:hAnsi="宋体" w:cs="宋体"/>
                <w:kern w:val="0"/>
                <w:sz w:val="20"/>
              </w:rPr>
              <w:t>壹拾捌万叁仟肆佰</w:t>
            </w:r>
            <w:proofErr w:type="gramEnd"/>
            <w:r w:rsidRPr="00E9200C">
              <w:rPr>
                <w:rFonts w:ascii="宋体" w:hAnsi="宋体" w:cs="宋体"/>
                <w:kern w:val="0"/>
                <w:sz w:val="20"/>
              </w:rPr>
              <w:t>元整</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指标2：</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时效指标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贰拾万陆仟陆佰元整叁拾捌万玖仟八佰元整</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15"/>
                <w:szCs w:val="15"/>
              </w:rPr>
            </w:pPr>
            <w:r w:rsidRPr="00E9200C">
              <w:rPr>
                <w:rFonts w:ascii="宋体" w:hAnsi="宋体" w:cs="宋体"/>
                <w:kern w:val="0"/>
                <w:sz w:val="20"/>
              </w:rPr>
              <w:t xml:space="preserve">　</w:t>
            </w:r>
            <w:r w:rsidRPr="007040B6">
              <w:rPr>
                <w:rFonts w:ascii="宋体" w:hAnsi="宋体" w:cs="宋体"/>
                <w:kern w:val="0"/>
                <w:sz w:val="20"/>
              </w:rPr>
              <w:t>完成了全年预算指标执行，按时完成决算报表</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指标2：</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成本指标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指标2：</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140" w:type="dxa"/>
            <w:vMerge w:val="restart"/>
            <w:tcBorders>
              <w:top w:val="nil"/>
              <w:left w:val="single" w:sz="4" w:space="0" w:color="auto"/>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经济效益</w:t>
            </w:r>
            <w:r w:rsidRPr="00E9200C">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指标2：</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社会效益</w:t>
            </w:r>
            <w:r w:rsidRPr="00E9200C">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指标2：</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生态效益</w:t>
            </w:r>
            <w:r w:rsidRPr="00E9200C">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指标2：</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可持续影响</w:t>
            </w:r>
            <w:r w:rsidRPr="00E9200C">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指标2：</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14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满意度</w:t>
            </w:r>
            <w:r w:rsidRPr="00E9200C">
              <w:rPr>
                <w:rFonts w:ascii="宋体" w:hAnsi="宋体" w:cs="宋体"/>
                <w:kern w:val="0"/>
                <w:sz w:val="20"/>
              </w:rPr>
              <w:br/>
              <w:t>指标</w:t>
            </w: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满意度指标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较</w:t>
            </w:r>
            <w:proofErr w:type="gramStart"/>
            <w:r w:rsidRPr="00E9200C">
              <w:rPr>
                <w:rFonts w:ascii="宋体" w:hAnsi="宋体" w:cs="宋体"/>
                <w:kern w:val="0"/>
                <w:sz w:val="20"/>
              </w:rPr>
              <w:t xml:space="preserve">满意　</w:t>
            </w:r>
            <w:proofErr w:type="gramEnd"/>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指标2：</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bl>
    <w:p w:rsidR="00DA241D" w:rsidRPr="00E9200C" w:rsidRDefault="00E9200C">
      <w:pPr>
        <w:shd w:val="clear" w:color="auto" w:fill="FFFFFF"/>
        <w:autoSpaceDE w:val="0"/>
        <w:autoSpaceDN w:val="0"/>
        <w:adjustRightInd w:val="0"/>
        <w:spacing w:before="100" w:line="520" w:lineRule="exact"/>
        <w:ind w:firstLine="480"/>
        <w:rPr>
          <w:rFonts w:ascii="宋体" w:hAnsi="Times New Roman" w:hint="default"/>
          <w:kern w:val="0"/>
          <w:sz w:val="24"/>
        </w:rPr>
      </w:pPr>
      <w:r w:rsidRPr="00E9200C">
        <w:rPr>
          <w:rFonts w:ascii="宋体" w:hAnsi="Times New Roman"/>
          <w:kern w:val="0"/>
          <w:sz w:val="24"/>
        </w:rPr>
        <w:t>《水磨沟区年鉴》编辑出版经费项目绩效自评综述：根据年初设定的绩效目标，《水磨沟区年鉴》编辑出版经费项目绩效自评得分为100分。项目全年预算数为4.78万元，执行数为4.78万元，完成预算的100%。主要产出和效果：完成《水磨沟区年鉴》编辑出版费。发现的问题及原因：无。下一步改进措施：无。</w:t>
      </w:r>
    </w:p>
    <w:tbl>
      <w:tblPr>
        <w:tblW w:w="9020" w:type="dxa"/>
        <w:tblInd w:w="93" w:type="dxa"/>
        <w:tblLook w:val="04A0" w:firstRow="1" w:lastRow="0" w:firstColumn="1" w:lastColumn="0" w:noHBand="0" w:noVBand="1"/>
      </w:tblPr>
      <w:tblGrid>
        <w:gridCol w:w="720"/>
        <w:gridCol w:w="1140"/>
        <w:gridCol w:w="1360"/>
        <w:gridCol w:w="1080"/>
        <w:gridCol w:w="880"/>
        <w:gridCol w:w="2060"/>
        <w:gridCol w:w="1780"/>
      </w:tblGrid>
      <w:tr w:rsidR="00E9200C" w:rsidRPr="00E9200C" w:rsidTr="00E9200C">
        <w:trPr>
          <w:trHeight w:val="405"/>
        </w:trPr>
        <w:tc>
          <w:tcPr>
            <w:tcW w:w="9020" w:type="dxa"/>
            <w:gridSpan w:val="7"/>
            <w:vAlign w:val="center"/>
          </w:tcPr>
          <w:p w:rsidR="00E9200C" w:rsidRPr="00E9200C" w:rsidRDefault="00E9200C">
            <w:pPr>
              <w:widowControl/>
              <w:spacing w:line="276" w:lineRule="auto"/>
              <w:rPr>
                <w:rFonts w:ascii="宋体" w:hAnsi="宋体" w:cs="宋体" w:hint="default"/>
                <w:b/>
                <w:bCs/>
                <w:kern w:val="0"/>
                <w:sz w:val="32"/>
                <w:szCs w:val="32"/>
              </w:rPr>
            </w:pPr>
          </w:p>
          <w:p w:rsidR="00E9200C" w:rsidRPr="00E9200C" w:rsidRDefault="00E9200C">
            <w:pPr>
              <w:widowControl/>
              <w:spacing w:line="276" w:lineRule="auto"/>
              <w:jc w:val="center"/>
              <w:rPr>
                <w:rFonts w:ascii="宋体" w:hAnsi="宋体" w:cs="宋体" w:hint="default"/>
                <w:b/>
                <w:bCs/>
                <w:kern w:val="0"/>
                <w:sz w:val="32"/>
                <w:szCs w:val="32"/>
              </w:rPr>
            </w:pPr>
            <w:r w:rsidRPr="00E9200C">
              <w:rPr>
                <w:rFonts w:ascii="宋体" w:hAnsi="宋体" w:cs="宋体"/>
                <w:b/>
                <w:bCs/>
                <w:kern w:val="0"/>
                <w:sz w:val="32"/>
                <w:szCs w:val="32"/>
              </w:rPr>
              <w:t>乌鲁木齐市财政项目支出绩效自评表</w:t>
            </w:r>
          </w:p>
        </w:tc>
      </w:tr>
      <w:tr w:rsidR="00E9200C" w:rsidRPr="00E9200C" w:rsidTr="00E9200C">
        <w:trPr>
          <w:trHeight w:val="285"/>
        </w:trPr>
        <w:tc>
          <w:tcPr>
            <w:tcW w:w="9020" w:type="dxa"/>
            <w:gridSpan w:val="7"/>
            <w:vAlign w:val="center"/>
            <w:hideMark/>
          </w:tcPr>
          <w:p w:rsidR="00E9200C" w:rsidRPr="00E9200C" w:rsidRDefault="00E9200C">
            <w:pPr>
              <w:widowControl/>
              <w:spacing w:line="276" w:lineRule="auto"/>
              <w:jc w:val="center"/>
              <w:rPr>
                <w:rFonts w:ascii="宋体" w:hAnsi="宋体" w:cs="宋体" w:hint="default"/>
                <w:kern w:val="0"/>
                <w:sz w:val="24"/>
                <w:szCs w:val="24"/>
              </w:rPr>
            </w:pPr>
            <w:r w:rsidRPr="00E9200C">
              <w:rPr>
                <w:rFonts w:ascii="宋体" w:hAnsi="宋体" w:cs="宋体"/>
                <w:kern w:val="0"/>
                <w:sz w:val="24"/>
              </w:rPr>
              <w:t>（2018年度）</w:t>
            </w:r>
          </w:p>
        </w:tc>
      </w:tr>
      <w:tr w:rsidR="00E9200C" w:rsidRPr="00E9200C" w:rsidTr="00E9200C">
        <w:trPr>
          <w:trHeight w:val="285"/>
        </w:trPr>
        <w:tc>
          <w:tcPr>
            <w:tcW w:w="720" w:type="dxa"/>
            <w:vAlign w:val="center"/>
            <w:hideMark/>
          </w:tcPr>
          <w:p w:rsidR="00E9200C" w:rsidRPr="00E9200C" w:rsidRDefault="00E9200C">
            <w:pPr>
              <w:widowControl/>
              <w:spacing w:line="276" w:lineRule="auto"/>
              <w:jc w:val="left"/>
              <w:rPr>
                <w:rFonts w:hint="default"/>
                <w:kern w:val="0"/>
                <w:sz w:val="22"/>
                <w:szCs w:val="22"/>
              </w:rPr>
            </w:pPr>
          </w:p>
        </w:tc>
        <w:tc>
          <w:tcPr>
            <w:tcW w:w="1140" w:type="dxa"/>
            <w:vAlign w:val="center"/>
            <w:hideMark/>
          </w:tcPr>
          <w:p w:rsidR="00E9200C" w:rsidRPr="00E9200C" w:rsidRDefault="00E9200C">
            <w:pPr>
              <w:widowControl/>
              <w:spacing w:line="276" w:lineRule="auto"/>
              <w:jc w:val="left"/>
              <w:rPr>
                <w:rFonts w:hint="default"/>
                <w:kern w:val="0"/>
                <w:sz w:val="22"/>
                <w:szCs w:val="22"/>
              </w:rPr>
            </w:pPr>
          </w:p>
        </w:tc>
        <w:tc>
          <w:tcPr>
            <w:tcW w:w="1360" w:type="dxa"/>
            <w:vAlign w:val="center"/>
            <w:hideMark/>
          </w:tcPr>
          <w:p w:rsidR="00E9200C" w:rsidRPr="00E9200C" w:rsidRDefault="00E9200C">
            <w:pPr>
              <w:widowControl/>
              <w:spacing w:line="276" w:lineRule="auto"/>
              <w:jc w:val="left"/>
              <w:rPr>
                <w:rFonts w:hint="default"/>
                <w:kern w:val="0"/>
                <w:sz w:val="22"/>
                <w:szCs w:val="22"/>
              </w:rPr>
            </w:pPr>
          </w:p>
        </w:tc>
        <w:tc>
          <w:tcPr>
            <w:tcW w:w="1080" w:type="dxa"/>
            <w:vAlign w:val="center"/>
            <w:hideMark/>
          </w:tcPr>
          <w:p w:rsidR="00E9200C" w:rsidRPr="00E9200C" w:rsidRDefault="00E9200C">
            <w:pPr>
              <w:widowControl/>
              <w:spacing w:line="276" w:lineRule="auto"/>
              <w:jc w:val="left"/>
              <w:rPr>
                <w:rFonts w:hint="default"/>
                <w:kern w:val="0"/>
                <w:sz w:val="22"/>
                <w:szCs w:val="22"/>
              </w:rPr>
            </w:pPr>
          </w:p>
        </w:tc>
        <w:tc>
          <w:tcPr>
            <w:tcW w:w="880" w:type="dxa"/>
            <w:vAlign w:val="center"/>
            <w:hideMark/>
          </w:tcPr>
          <w:p w:rsidR="00E9200C" w:rsidRPr="00E9200C" w:rsidRDefault="00E9200C">
            <w:pPr>
              <w:widowControl/>
              <w:spacing w:line="276" w:lineRule="auto"/>
              <w:jc w:val="left"/>
              <w:rPr>
                <w:rFonts w:hint="default"/>
                <w:kern w:val="0"/>
                <w:sz w:val="22"/>
                <w:szCs w:val="22"/>
              </w:rPr>
            </w:pPr>
          </w:p>
        </w:tc>
        <w:tc>
          <w:tcPr>
            <w:tcW w:w="2060" w:type="dxa"/>
            <w:vAlign w:val="center"/>
            <w:hideMark/>
          </w:tcPr>
          <w:p w:rsidR="00E9200C" w:rsidRPr="00E9200C" w:rsidRDefault="00E9200C">
            <w:pPr>
              <w:widowControl/>
              <w:spacing w:line="276" w:lineRule="auto"/>
              <w:jc w:val="left"/>
              <w:rPr>
                <w:rFonts w:hint="default"/>
                <w:kern w:val="0"/>
                <w:sz w:val="22"/>
                <w:szCs w:val="22"/>
              </w:rPr>
            </w:pPr>
          </w:p>
        </w:tc>
        <w:tc>
          <w:tcPr>
            <w:tcW w:w="1780" w:type="dxa"/>
            <w:vAlign w:val="center"/>
            <w:hideMark/>
          </w:tcPr>
          <w:p w:rsidR="00E9200C" w:rsidRPr="00E9200C" w:rsidRDefault="00E9200C">
            <w:pPr>
              <w:widowControl/>
              <w:spacing w:line="276" w:lineRule="auto"/>
              <w:jc w:val="left"/>
              <w:rPr>
                <w:rFonts w:hint="default"/>
                <w:kern w:val="0"/>
                <w:sz w:val="22"/>
                <w:szCs w:val="22"/>
              </w:rPr>
            </w:pPr>
          </w:p>
        </w:tc>
      </w:tr>
      <w:tr w:rsidR="00E9200C" w:rsidRPr="00E9200C" w:rsidTr="00E9200C">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项目名称: </w:t>
            </w:r>
          </w:p>
        </w:tc>
        <w:tc>
          <w:tcPr>
            <w:tcW w:w="5800" w:type="dxa"/>
            <w:gridSpan w:val="4"/>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单位《水磨沟区年鉴》编辑出版经费　</w:t>
            </w:r>
          </w:p>
        </w:tc>
      </w:tr>
      <w:tr w:rsidR="00E9200C" w:rsidRPr="00E9200C" w:rsidTr="00E9200C">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预算单位：水磨沟区委编办</w:t>
            </w:r>
          </w:p>
        </w:tc>
        <w:tc>
          <w:tcPr>
            <w:tcW w:w="5800" w:type="dxa"/>
            <w:gridSpan w:val="4"/>
            <w:tcBorders>
              <w:top w:val="single" w:sz="4" w:space="0" w:color="auto"/>
              <w:left w:val="nil"/>
              <w:bottom w:val="single" w:sz="4" w:space="0" w:color="auto"/>
              <w:right w:val="single" w:sz="4" w:space="0" w:color="000000"/>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乌鲁木齐市水磨沟区党史地方志编纂委员会办公室　</w:t>
            </w:r>
          </w:p>
        </w:tc>
      </w:tr>
      <w:tr w:rsidR="00E9200C" w:rsidRPr="00E9200C" w:rsidTr="00E9200C">
        <w:trPr>
          <w:trHeight w:val="465"/>
        </w:trPr>
        <w:tc>
          <w:tcPr>
            <w:tcW w:w="720" w:type="dxa"/>
            <w:vMerge w:val="restart"/>
            <w:tcBorders>
              <w:top w:val="nil"/>
              <w:left w:val="single" w:sz="4" w:space="0" w:color="auto"/>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预算</w:t>
            </w:r>
            <w:r w:rsidRPr="00E9200C">
              <w:rPr>
                <w:rFonts w:ascii="宋体" w:hAnsi="宋体" w:cs="宋体"/>
                <w:kern w:val="0"/>
                <w:sz w:val="20"/>
              </w:rPr>
              <w:br/>
              <w:t>执行</w:t>
            </w:r>
            <w:r w:rsidRPr="00E9200C">
              <w:rPr>
                <w:rFonts w:ascii="宋体" w:hAnsi="宋体" w:cs="宋体"/>
                <w:kern w:val="0"/>
                <w:sz w:val="20"/>
              </w:rPr>
              <w:br/>
              <w:t>情况</w:t>
            </w:r>
            <w:r w:rsidRPr="00E9200C">
              <w:rPr>
                <w:rFonts w:ascii="宋体" w:hAnsi="宋体" w:cs="宋体"/>
                <w:kern w:val="0"/>
                <w:sz w:val="20"/>
              </w:rPr>
              <w:br/>
              <w:t>（万元）</w:t>
            </w:r>
          </w:p>
        </w:tc>
        <w:tc>
          <w:tcPr>
            <w:tcW w:w="250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预算数：</w:t>
            </w:r>
          </w:p>
        </w:tc>
        <w:tc>
          <w:tcPr>
            <w:tcW w:w="1960" w:type="dxa"/>
            <w:gridSpan w:val="2"/>
            <w:tcBorders>
              <w:top w:val="single" w:sz="4" w:space="0" w:color="auto"/>
              <w:left w:val="nil"/>
              <w:bottom w:val="single" w:sz="4" w:space="0" w:color="auto"/>
              <w:right w:val="single" w:sz="4" w:space="0" w:color="000000"/>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　4.78</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执行数：</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right"/>
              <w:rPr>
                <w:rFonts w:ascii="宋体" w:hAnsi="宋体" w:cs="宋体" w:hint="default"/>
                <w:kern w:val="0"/>
                <w:sz w:val="20"/>
              </w:rPr>
            </w:pPr>
            <w:r w:rsidRPr="00E9200C">
              <w:rPr>
                <w:rFonts w:ascii="宋体" w:hAnsi="宋体" w:cs="宋体"/>
                <w:kern w:val="0"/>
                <w:sz w:val="20"/>
              </w:rPr>
              <w:t xml:space="preserve">4.78　</w:t>
            </w:r>
          </w:p>
        </w:tc>
      </w:tr>
      <w:tr w:rsidR="00E9200C" w:rsidRPr="00E9200C" w:rsidTr="00E9200C">
        <w:trPr>
          <w:trHeight w:val="509"/>
        </w:trPr>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right"/>
              <w:rPr>
                <w:rFonts w:ascii="宋体" w:hAnsi="宋体" w:cs="宋体" w:hint="default"/>
                <w:kern w:val="0"/>
                <w:sz w:val="20"/>
              </w:rPr>
            </w:pPr>
            <w:r w:rsidRPr="00E9200C">
              <w:rPr>
                <w:rFonts w:ascii="宋体" w:hAnsi="宋体" w:cs="宋体"/>
                <w:kern w:val="0"/>
                <w:sz w:val="20"/>
              </w:rPr>
              <w:t>其中：财政拨款</w:t>
            </w:r>
          </w:p>
        </w:tc>
        <w:tc>
          <w:tcPr>
            <w:tcW w:w="1960" w:type="dxa"/>
            <w:gridSpan w:val="2"/>
            <w:tcBorders>
              <w:top w:val="single" w:sz="4" w:space="0" w:color="auto"/>
              <w:left w:val="nil"/>
              <w:bottom w:val="single" w:sz="4" w:space="0" w:color="auto"/>
              <w:right w:val="single" w:sz="4" w:space="0" w:color="000000"/>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　4.78</w:t>
            </w:r>
          </w:p>
        </w:tc>
        <w:tc>
          <w:tcPr>
            <w:tcW w:w="2060" w:type="dxa"/>
            <w:tcBorders>
              <w:top w:val="nil"/>
              <w:left w:val="nil"/>
              <w:bottom w:val="nil"/>
              <w:right w:val="single" w:sz="4" w:space="0" w:color="auto"/>
            </w:tcBorders>
            <w:vAlign w:val="center"/>
            <w:hideMark/>
          </w:tcPr>
          <w:p w:rsidR="00E9200C" w:rsidRPr="00E9200C" w:rsidRDefault="00E9200C">
            <w:pPr>
              <w:widowControl/>
              <w:spacing w:line="276" w:lineRule="auto"/>
              <w:jc w:val="right"/>
              <w:rPr>
                <w:rFonts w:ascii="宋体" w:hAnsi="宋体" w:cs="宋体" w:hint="default"/>
                <w:kern w:val="0"/>
                <w:sz w:val="20"/>
              </w:rPr>
            </w:pPr>
            <w:r w:rsidRPr="00E9200C">
              <w:rPr>
                <w:rFonts w:ascii="宋体" w:hAnsi="宋体" w:cs="宋体"/>
                <w:kern w:val="0"/>
                <w:sz w:val="20"/>
              </w:rPr>
              <w:t>其中：财政拨款</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right"/>
              <w:rPr>
                <w:rFonts w:ascii="宋体" w:hAnsi="宋体" w:cs="宋体" w:hint="default"/>
                <w:kern w:val="0"/>
                <w:sz w:val="20"/>
              </w:rPr>
            </w:pPr>
            <w:r w:rsidRPr="00E9200C">
              <w:rPr>
                <w:rFonts w:ascii="宋体" w:hAnsi="宋体" w:cs="宋体"/>
                <w:kern w:val="0"/>
                <w:sz w:val="20"/>
              </w:rPr>
              <w:t xml:space="preserve">4.78　</w:t>
            </w:r>
          </w:p>
        </w:tc>
      </w:tr>
      <w:tr w:rsidR="00E9200C" w:rsidRPr="00E9200C" w:rsidTr="00E9200C">
        <w:trPr>
          <w:trHeight w:val="433"/>
        </w:trPr>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right"/>
              <w:rPr>
                <w:rFonts w:ascii="宋体" w:hAnsi="宋体" w:cs="宋体" w:hint="default"/>
                <w:kern w:val="0"/>
                <w:sz w:val="20"/>
              </w:rPr>
            </w:pPr>
            <w:r w:rsidRPr="00E9200C">
              <w:rPr>
                <w:rFonts w:ascii="宋体" w:hAnsi="宋体" w:cs="宋体"/>
                <w:kern w:val="0"/>
                <w:sz w:val="20"/>
              </w:rPr>
              <w:t>其他资金</w:t>
            </w:r>
          </w:p>
        </w:tc>
        <w:tc>
          <w:tcPr>
            <w:tcW w:w="1960" w:type="dxa"/>
            <w:gridSpan w:val="2"/>
            <w:tcBorders>
              <w:top w:val="single" w:sz="4" w:space="0" w:color="auto"/>
              <w:left w:val="nil"/>
              <w:bottom w:val="single" w:sz="4" w:space="0" w:color="auto"/>
              <w:right w:val="single" w:sz="4" w:space="0" w:color="000000"/>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　</w:t>
            </w:r>
          </w:p>
        </w:tc>
        <w:tc>
          <w:tcPr>
            <w:tcW w:w="2060" w:type="dxa"/>
            <w:tcBorders>
              <w:top w:val="single" w:sz="4" w:space="0" w:color="auto"/>
              <w:left w:val="nil"/>
              <w:bottom w:val="nil"/>
              <w:right w:val="single" w:sz="4" w:space="0" w:color="auto"/>
            </w:tcBorders>
            <w:vAlign w:val="center"/>
            <w:hideMark/>
          </w:tcPr>
          <w:p w:rsidR="00E9200C" w:rsidRPr="00E9200C" w:rsidRDefault="00E9200C">
            <w:pPr>
              <w:widowControl/>
              <w:spacing w:line="276" w:lineRule="auto"/>
              <w:jc w:val="right"/>
              <w:rPr>
                <w:rFonts w:ascii="宋体" w:hAnsi="宋体" w:cs="宋体" w:hint="default"/>
                <w:kern w:val="0"/>
                <w:sz w:val="20"/>
              </w:rPr>
            </w:pPr>
            <w:r w:rsidRPr="00E9200C">
              <w:rPr>
                <w:rFonts w:ascii="宋体" w:hAnsi="宋体" w:cs="宋体"/>
                <w:kern w:val="0"/>
                <w:sz w:val="20"/>
              </w:rPr>
              <w:t>其他资金</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righ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50"/>
        </w:trPr>
        <w:tc>
          <w:tcPr>
            <w:tcW w:w="720" w:type="dxa"/>
            <w:vMerge w:val="restart"/>
            <w:tcBorders>
              <w:top w:val="nil"/>
              <w:left w:val="single" w:sz="4" w:space="0" w:color="auto"/>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年度</w:t>
            </w:r>
            <w:r w:rsidRPr="00E9200C">
              <w:rPr>
                <w:rFonts w:ascii="宋体" w:hAnsi="宋体" w:cs="宋体"/>
                <w:kern w:val="0"/>
                <w:sz w:val="20"/>
              </w:rPr>
              <w:br/>
              <w:t>目标</w:t>
            </w:r>
            <w:r w:rsidRPr="00E9200C">
              <w:rPr>
                <w:rFonts w:ascii="宋体" w:hAnsi="宋体" w:cs="宋体"/>
                <w:kern w:val="0"/>
                <w:sz w:val="20"/>
              </w:rPr>
              <w:br/>
              <w:t>完成</w:t>
            </w:r>
            <w:r w:rsidRPr="00E9200C">
              <w:rPr>
                <w:rFonts w:ascii="宋体" w:hAnsi="宋体" w:cs="宋体"/>
                <w:kern w:val="0"/>
                <w:sz w:val="20"/>
              </w:rPr>
              <w:br/>
              <w:t>情况</w:t>
            </w:r>
          </w:p>
        </w:tc>
        <w:tc>
          <w:tcPr>
            <w:tcW w:w="4460" w:type="dxa"/>
            <w:gridSpan w:val="4"/>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预期目标</w:t>
            </w:r>
          </w:p>
        </w:tc>
        <w:tc>
          <w:tcPr>
            <w:tcW w:w="384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实际完成目标</w:t>
            </w:r>
          </w:p>
        </w:tc>
      </w:tr>
      <w:tr w:rsidR="00E9200C" w:rsidRPr="00E9200C" w:rsidTr="00E9200C">
        <w:trPr>
          <w:trHeight w:val="1425"/>
        </w:trPr>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4460" w:type="dxa"/>
            <w:gridSpan w:val="4"/>
            <w:tcBorders>
              <w:top w:val="single" w:sz="4" w:space="0" w:color="auto"/>
              <w:left w:val="nil"/>
              <w:bottom w:val="single" w:sz="4" w:space="0" w:color="auto"/>
              <w:right w:val="single" w:sz="4" w:space="0" w:color="000000"/>
            </w:tcBorders>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r w:rsidRPr="007040B6">
              <w:rPr>
                <w:rFonts w:ascii="宋体" w:hAnsi="宋体" w:cs="宋体"/>
                <w:kern w:val="0"/>
                <w:sz w:val="20"/>
              </w:rPr>
              <w:t>在2018年预算申报时进行，于2018年初批复。</w:t>
            </w:r>
          </w:p>
        </w:tc>
        <w:tc>
          <w:tcPr>
            <w:tcW w:w="3840" w:type="dxa"/>
            <w:gridSpan w:val="2"/>
            <w:tcBorders>
              <w:top w:val="single" w:sz="4" w:space="0" w:color="auto"/>
              <w:left w:val="nil"/>
              <w:bottom w:val="single" w:sz="4" w:space="0" w:color="auto"/>
              <w:right w:val="single" w:sz="4" w:space="0" w:color="000000"/>
            </w:tcBorders>
            <w:hideMark/>
          </w:tcPr>
          <w:p w:rsidR="00E9200C" w:rsidRPr="007040B6" w:rsidRDefault="00E9200C">
            <w:pPr>
              <w:adjustRightInd w:val="0"/>
              <w:snapToGrid w:val="0"/>
              <w:spacing w:line="400" w:lineRule="exact"/>
              <w:ind w:firstLineChars="200" w:firstLine="400"/>
              <w:rPr>
                <w:rFonts w:ascii="宋体" w:hAnsi="宋体" w:cs="宋体" w:hint="default"/>
                <w:kern w:val="0"/>
                <w:sz w:val="20"/>
              </w:rPr>
            </w:pPr>
            <w:r w:rsidRPr="007040B6">
              <w:rPr>
                <w:rFonts w:ascii="宋体" w:hAnsi="宋体" w:cs="宋体"/>
                <w:kern w:val="0"/>
                <w:sz w:val="20"/>
              </w:rPr>
              <w:t>根据区财政预算批准的金额4.78万元，通过财政支付平台向区财政局提交资金计划，用于</w:t>
            </w:r>
            <w:proofErr w:type="gramStart"/>
            <w:r w:rsidRPr="007040B6">
              <w:rPr>
                <w:rFonts w:ascii="宋体" w:hAnsi="宋体" w:cs="宋体"/>
                <w:kern w:val="0"/>
                <w:sz w:val="20"/>
              </w:rPr>
              <w:t>单位代账会计</w:t>
            </w:r>
            <w:proofErr w:type="gramEnd"/>
            <w:r w:rsidRPr="007040B6">
              <w:rPr>
                <w:rFonts w:ascii="宋体" w:hAnsi="宋体" w:cs="宋体"/>
                <w:kern w:val="0"/>
                <w:sz w:val="20"/>
              </w:rPr>
              <w:t>开支，全年共计使用资金为4.78万元。</w:t>
            </w:r>
          </w:p>
        </w:tc>
      </w:tr>
      <w:tr w:rsidR="00E9200C" w:rsidRPr="00E9200C" w:rsidTr="00E9200C">
        <w:trPr>
          <w:trHeight w:val="720"/>
        </w:trPr>
        <w:tc>
          <w:tcPr>
            <w:tcW w:w="72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年度</w:t>
            </w:r>
            <w:r w:rsidRPr="00E9200C">
              <w:rPr>
                <w:rFonts w:ascii="宋体" w:hAnsi="宋体" w:cs="宋体"/>
                <w:kern w:val="0"/>
                <w:sz w:val="20"/>
              </w:rPr>
              <w:br/>
              <w:t>绩效</w:t>
            </w:r>
            <w:r w:rsidRPr="00E9200C">
              <w:rPr>
                <w:rFonts w:ascii="宋体" w:hAnsi="宋体" w:cs="宋体"/>
                <w:kern w:val="0"/>
                <w:sz w:val="20"/>
              </w:rPr>
              <w:br/>
              <w:t>指标</w:t>
            </w:r>
            <w:r w:rsidRPr="00E9200C">
              <w:rPr>
                <w:rFonts w:ascii="宋体" w:hAnsi="宋体" w:cs="宋体"/>
                <w:kern w:val="0"/>
                <w:sz w:val="20"/>
              </w:rPr>
              <w:br/>
              <w:t>完成</w:t>
            </w:r>
            <w:r w:rsidRPr="00E9200C">
              <w:rPr>
                <w:rFonts w:ascii="宋体" w:hAnsi="宋体" w:cs="宋体"/>
                <w:kern w:val="0"/>
                <w:sz w:val="20"/>
              </w:rPr>
              <w:br/>
              <w:t>情况</w:t>
            </w:r>
          </w:p>
        </w:tc>
        <w:tc>
          <w:tcPr>
            <w:tcW w:w="1140" w:type="dxa"/>
            <w:tcBorders>
              <w:top w:val="nil"/>
              <w:left w:val="nil"/>
              <w:bottom w:val="nil"/>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一级指标</w:t>
            </w:r>
          </w:p>
        </w:tc>
        <w:tc>
          <w:tcPr>
            <w:tcW w:w="13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二级指标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三级指标</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预期指标值（包含数字及文字描述）</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实际完成指标值（包含数字及文字描述）</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数量指标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roofErr w:type="gramStart"/>
            <w:r w:rsidRPr="00E9200C">
              <w:rPr>
                <w:rFonts w:ascii="宋体" w:hAnsi="宋体" w:cs="宋体"/>
                <w:kern w:val="0"/>
                <w:sz w:val="20"/>
              </w:rPr>
              <w:t>肆万柒仟八佰</w:t>
            </w:r>
            <w:proofErr w:type="gramEnd"/>
            <w:r w:rsidRPr="00E9200C">
              <w:rPr>
                <w:rFonts w:ascii="宋体" w:hAnsi="宋体" w:cs="宋体"/>
                <w:kern w:val="0"/>
                <w:sz w:val="20"/>
              </w:rPr>
              <w:t>元整</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roofErr w:type="gramStart"/>
            <w:r w:rsidRPr="00E9200C">
              <w:rPr>
                <w:rFonts w:ascii="宋体" w:hAnsi="宋体" w:cs="宋体"/>
                <w:kern w:val="0"/>
                <w:sz w:val="20"/>
              </w:rPr>
              <w:t>肆万柒仟八佰</w:t>
            </w:r>
            <w:proofErr w:type="gramEnd"/>
            <w:r w:rsidRPr="00E9200C">
              <w:rPr>
                <w:rFonts w:ascii="宋体" w:hAnsi="宋体" w:cs="宋体"/>
                <w:kern w:val="0"/>
                <w:sz w:val="20"/>
              </w:rPr>
              <w:t>元整</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hint="default"/>
                <w:kern w:val="0"/>
                <w:sz w:val="22"/>
                <w:szCs w:val="22"/>
              </w:rPr>
            </w:pP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hint="default"/>
                <w:kern w:val="0"/>
                <w:sz w:val="22"/>
                <w:szCs w:val="22"/>
              </w:rPr>
            </w:pP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质量指标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roofErr w:type="gramStart"/>
            <w:r w:rsidRPr="00E9200C">
              <w:rPr>
                <w:rFonts w:ascii="宋体" w:hAnsi="宋体" w:cs="宋体"/>
                <w:kern w:val="0"/>
                <w:sz w:val="20"/>
              </w:rPr>
              <w:t>肆万柒仟八佰</w:t>
            </w:r>
            <w:proofErr w:type="gramEnd"/>
            <w:r w:rsidRPr="00E9200C">
              <w:rPr>
                <w:rFonts w:ascii="宋体" w:hAnsi="宋体" w:cs="宋体"/>
                <w:kern w:val="0"/>
                <w:sz w:val="20"/>
              </w:rPr>
              <w:t>元整</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完成了全年预算指标执行</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时效指标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roofErr w:type="gramStart"/>
            <w:r w:rsidRPr="00E9200C">
              <w:rPr>
                <w:rFonts w:ascii="宋体" w:hAnsi="宋体" w:cs="宋体"/>
                <w:kern w:val="0"/>
                <w:sz w:val="20"/>
              </w:rPr>
              <w:t>肆万柒仟八佰</w:t>
            </w:r>
            <w:proofErr w:type="gramEnd"/>
            <w:r w:rsidRPr="00E9200C">
              <w:rPr>
                <w:rFonts w:ascii="宋体" w:hAnsi="宋体" w:cs="宋体"/>
                <w:kern w:val="0"/>
                <w:sz w:val="20"/>
              </w:rPr>
              <w:t>元整</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15"/>
                <w:szCs w:val="15"/>
              </w:rPr>
            </w:pPr>
            <w:r w:rsidRPr="00E9200C">
              <w:rPr>
                <w:rFonts w:ascii="宋体" w:hAnsi="宋体" w:cs="宋体"/>
                <w:kern w:val="0"/>
                <w:sz w:val="20"/>
              </w:rPr>
              <w:t xml:space="preserve">　</w:t>
            </w:r>
            <w:r w:rsidRPr="007040B6">
              <w:rPr>
                <w:rFonts w:ascii="宋体" w:hAnsi="宋体" w:cs="宋体"/>
                <w:kern w:val="0"/>
                <w:sz w:val="20"/>
              </w:rPr>
              <w:t>完成了全年预算指标执行，按时完成决算报表</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成本指标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指标2：</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hint="default"/>
                <w:kern w:val="0"/>
                <w:sz w:val="22"/>
                <w:szCs w:val="22"/>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140" w:type="dxa"/>
            <w:vMerge w:val="restart"/>
            <w:tcBorders>
              <w:top w:val="nil"/>
              <w:left w:val="single" w:sz="4" w:space="0" w:color="auto"/>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项目效果指标</w:t>
            </w: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经济效益</w:t>
            </w:r>
            <w:r w:rsidRPr="00E9200C">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指标2：</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社会效益</w:t>
            </w:r>
            <w:r w:rsidRPr="00E9200C">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指标2：</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生态效益</w:t>
            </w:r>
            <w:r w:rsidRPr="00E9200C">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指标2：</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可持续影响</w:t>
            </w:r>
            <w:r w:rsidRPr="00E9200C">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指标2：</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auto"/>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hint="default"/>
                <w:kern w:val="0"/>
                <w:sz w:val="22"/>
                <w:szCs w:val="22"/>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14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满意度</w:t>
            </w:r>
            <w:r w:rsidRPr="00E9200C">
              <w:rPr>
                <w:rFonts w:ascii="宋体" w:hAnsi="宋体" w:cs="宋体"/>
                <w:kern w:val="0"/>
                <w:sz w:val="20"/>
              </w:rPr>
              <w:br/>
              <w:t>指标</w:t>
            </w:r>
          </w:p>
        </w:tc>
        <w:tc>
          <w:tcPr>
            <w:tcW w:w="1360" w:type="dxa"/>
            <w:vMerge w:val="restart"/>
            <w:tcBorders>
              <w:top w:val="nil"/>
              <w:left w:val="single" w:sz="4" w:space="0" w:color="auto"/>
              <w:bottom w:val="single" w:sz="4" w:space="0" w:color="000000"/>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满意度指标</w:t>
            </w: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指标1：</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满意度较高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指标2：</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hint="default"/>
                <w:kern w:val="0"/>
                <w:sz w:val="22"/>
                <w:szCs w:val="22"/>
              </w:rPr>
            </w:pP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r w:rsidR="00E9200C" w:rsidRPr="00E9200C" w:rsidTr="00E9200C">
        <w:trPr>
          <w:trHeight w:val="480"/>
        </w:trPr>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0" w:type="auto"/>
            <w:vMerge/>
            <w:tcBorders>
              <w:top w:val="nil"/>
              <w:left w:val="single" w:sz="4" w:space="0" w:color="auto"/>
              <w:bottom w:val="single" w:sz="4" w:space="0" w:color="000000"/>
              <w:right w:val="single" w:sz="4" w:space="0" w:color="auto"/>
            </w:tcBorders>
            <w:vAlign w:val="center"/>
            <w:hideMark/>
          </w:tcPr>
          <w:p w:rsidR="00E9200C" w:rsidRPr="00E9200C" w:rsidRDefault="00E9200C">
            <w:pPr>
              <w:widowControl/>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hint="default"/>
                <w:kern w:val="0"/>
                <w:sz w:val="22"/>
                <w:szCs w:val="22"/>
              </w:rPr>
            </w:pPr>
          </w:p>
        </w:tc>
        <w:tc>
          <w:tcPr>
            <w:tcW w:w="1960" w:type="dxa"/>
            <w:gridSpan w:val="2"/>
            <w:tcBorders>
              <w:top w:val="single" w:sz="4" w:space="0" w:color="auto"/>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c>
          <w:tcPr>
            <w:tcW w:w="206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center"/>
              <w:rPr>
                <w:rFonts w:ascii="宋体" w:hAnsi="宋体" w:cs="宋体" w:hint="default"/>
                <w:kern w:val="0"/>
                <w:sz w:val="20"/>
              </w:rPr>
            </w:pPr>
            <w:r w:rsidRPr="00E9200C">
              <w:rPr>
                <w:rFonts w:ascii="宋体" w:hAnsi="宋体" w:cs="宋体"/>
                <w:kern w:val="0"/>
                <w:sz w:val="20"/>
              </w:rPr>
              <w:t xml:space="preserve">　</w:t>
            </w:r>
          </w:p>
        </w:tc>
        <w:tc>
          <w:tcPr>
            <w:tcW w:w="1780" w:type="dxa"/>
            <w:tcBorders>
              <w:top w:val="nil"/>
              <w:left w:val="nil"/>
              <w:bottom w:val="single" w:sz="4" w:space="0" w:color="auto"/>
              <w:right w:val="single" w:sz="4" w:space="0" w:color="auto"/>
            </w:tcBorders>
            <w:vAlign w:val="center"/>
            <w:hideMark/>
          </w:tcPr>
          <w:p w:rsidR="00E9200C" w:rsidRPr="00E9200C" w:rsidRDefault="00E9200C">
            <w:pPr>
              <w:widowControl/>
              <w:spacing w:line="276" w:lineRule="auto"/>
              <w:jc w:val="left"/>
              <w:rPr>
                <w:rFonts w:ascii="宋体" w:hAnsi="宋体" w:cs="宋体" w:hint="default"/>
                <w:kern w:val="0"/>
                <w:sz w:val="20"/>
              </w:rPr>
            </w:pPr>
            <w:r w:rsidRPr="00E9200C">
              <w:rPr>
                <w:rFonts w:ascii="宋体" w:hAnsi="宋体" w:cs="宋体"/>
                <w:kern w:val="0"/>
                <w:sz w:val="20"/>
              </w:rPr>
              <w:t xml:space="preserve">　</w:t>
            </w:r>
          </w:p>
        </w:tc>
      </w:tr>
    </w:tbl>
    <w:p w:rsidR="00C02E79" w:rsidRPr="00E9200C" w:rsidRDefault="00C02E79" w:rsidP="00E9200C">
      <w:pPr>
        <w:shd w:val="clear" w:color="auto" w:fill="FFFFFF"/>
        <w:autoSpaceDE w:val="0"/>
        <w:autoSpaceDN w:val="0"/>
        <w:adjustRightInd w:val="0"/>
        <w:spacing w:before="100" w:after="240"/>
        <w:rPr>
          <w:rFonts w:ascii="宋体" w:hAnsi="Times New Roman" w:hint="default"/>
          <w:kern w:val="0"/>
          <w:sz w:val="24"/>
        </w:rPr>
      </w:pPr>
    </w:p>
    <w:p w:rsidR="00DA241D" w:rsidRPr="00E9200C" w:rsidRDefault="00E9200C">
      <w:pPr>
        <w:shd w:val="clear" w:color="auto" w:fill="FFFFFF"/>
        <w:autoSpaceDE w:val="0"/>
        <w:autoSpaceDN w:val="0"/>
        <w:adjustRightInd w:val="0"/>
        <w:spacing w:before="100" w:after="240"/>
        <w:jc w:val="center"/>
        <w:rPr>
          <w:rFonts w:ascii="Times New Roman" w:hAnsi="Times New Roman" w:hint="default"/>
          <w:b/>
          <w:kern w:val="0"/>
          <w:sz w:val="24"/>
        </w:rPr>
      </w:pPr>
      <w:r w:rsidRPr="00E9200C">
        <w:rPr>
          <w:rFonts w:ascii="宋体" w:hAnsi="Times New Roman"/>
          <w:b/>
          <w:kern w:val="0"/>
          <w:sz w:val="24"/>
        </w:rPr>
        <w:t>第三部分  专业名词解释</w:t>
      </w:r>
    </w:p>
    <w:p w:rsidR="00DA241D" w:rsidRPr="00E9200C" w:rsidRDefault="00E9200C">
      <w:pPr>
        <w:shd w:val="clear" w:color="auto" w:fill="FFFFFF"/>
        <w:autoSpaceDE w:val="0"/>
        <w:autoSpaceDN w:val="0"/>
        <w:adjustRightInd w:val="0"/>
        <w:spacing w:before="100" w:line="520" w:lineRule="exact"/>
        <w:rPr>
          <w:rFonts w:ascii="Times New Roman" w:hAnsi="Times New Roman" w:hint="default"/>
          <w:kern w:val="0"/>
          <w:sz w:val="24"/>
        </w:rPr>
      </w:pPr>
      <w:r w:rsidRPr="00E9200C">
        <w:rPr>
          <w:rFonts w:ascii="宋体" w:hAnsi="Times New Roman"/>
          <w:kern w:val="0"/>
          <w:sz w:val="24"/>
        </w:rPr>
        <w:t>1．财政拨款收入：指同级财政当年拨付的资金。</w:t>
      </w:r>
    </w:p>
    <w:p w:rsidR="00DA241D" w:rsidRPr="00E9200C" w:rsidRDefault="00E9200C">
      <w:pPr>
        <w:shd w:val="clear" w:color="auto" w:fill="FFFFFF"/>
        <w:autoSpaceDE w:val="0"/>
        <w:autoSpaceDN w:val="0"/>
        <w:adjustRightInd w:val="0"/>
        <w:spacing w:before="100" w:line="520" w:lineRule="exact"/>
        <w:rPr>
          <w:rFonts w:ascii="Times New Roman" w:hAnsi="Times New Roman" w:hint="default"/>
          <w:kern w:val="0"/>
          <w:sz w:val="24"/>
        </w:rPr>
      </w:pPr>
      <w:r w:rsidRPr="00E9200C">
        <w:rPr>
          <w:rFonts w:ascii="宋体" w:hAnsi="Times New Roman"/>
          <w:kern w:val="0"/>
          <w:sz w:val="24"/>
        </w:rPr>
        <w:t>2．上级补助收入：指事业单位从主管部门和上级单位取得的非财政补助收入。</w:t>
      </w:r>
    </w:p>
    <w:p w:rsidR="00DA241D" w:rsidRPr="00E9200C" w:rsidRDefault="00E9200C">
      <w:pPr>
        <w:shd w:val="clear" w:color="auto" w:fill="FFFFFF"/>
        <w:autoSpaceDE w:val="0"/>
        <w:autoSpaceDN w:val="0"/>
        <w:adjustRightInd w:val="0"/>
        <w:spacing w:before="100" w:line="520" w:lineRule="exact"/>
        <w:rPr>
          <w:rFonts w:ascii="Times New Roman" w:hAnsi="Times New Roman" w:hint="default"/>
          <w:kern w:val="0"/>
          <w:sz w:val="24"/>
        </w:rPr>
      </w:pPr>
      <w:r w:rsidRPr="00E9200C">
        <w:rPr>
          <w:rFonts w:ascii="宋体" w:hAnsi="Times New Roman"/>
          <w:kern w:val="0"/>
          <w:sz w:val="24"/>
        </w:rPr>
        <w:t>3.事业收入：指事业单位开展专业业务活动及其辅助活动所取得的收入。</w:t>
      </w:r>
    </w:p>
    <w:p w:rsidR="00DA241D" w:rsidRPr="00E9200C" w:rsidRDefault="00E9200C">
      <w:pPr>
        <w:shd w:val="clear" w:color="auto" w:fill="FFFFFF"/>
        <w:autoSpaceDE w:val="0"/>
        <w:autoSpaceDN w:val="0"/>
        <w:adjustRightInd w:val="0"/>
        <w:spacing w:before="100" w:line="520" w:lineRule="exact"/>
        <w:rPr>
          <w:rFonts w:ascii="Times New Roman" w:hAnsi="Times New Roman" w:hint="default"/>
          <w:kern w:val="0"/>
          <w:sz w:val="24"/>
        </w:rPr>
      </w:pPr>
      <w:r w:rsidRPr="00E9200C">
        <w:rPr>
          <w:rFonts w:ascii="宋体" w:hAnsi="Times New Roman"/>
          <w:kern w:val="0"/>
          <w:sz w:val="24"/>
        </w:rPr>
        <w:t>4.经营收入：指事业单位在专业业务活动及其辅助活动之外开展非独立核算经营活动取得的收入。</w:t>
      </w:r>
    </w:p>
    <w:p w:rsidR="00DA241D" w:rsidRPr="00E9200C" w:rsidRDefault="00E9200C">
      <w:pPr>
        <w:shd w:val="clear" w:color="auto" w:fill="FFFFFF"/>
        <w:autoSpaceDE w:val="0"/>
        <w:autoSpaceDN w:val="0"/>
        <w:adjustRightInd w:val="0"/>
        <w:spacing w:before="100" w:line="520" w:lineRule="exact"/>
        <w:rPr>
          <w:rFonts w:ascii="Times New Roman" w:hAnsi="Times New Roman" w:hint="default"/>
          <w:kern w:val="0"/>
          <w:sz w:val="24"/>
        </w:rPr>
      </w:pPr>
      <w:r w:rsidRPr="00E9200C">
        <w:rPr>
          <w:rFonts w:ascii="宋体" w:hAnsi="Times New Roman"/>
          <w:kern w:val="0"/>
          <w:sz w:val="24"/>
        </w:rPr>
        <w:t>5.附属单位缴款：指事业单位附属的独立核算单位按有关规定上缴的收入。</w:t>
      </w:r>
    </w:p>
    <w:p w:rsidR="00DA241D" w:rsidRPr="00E9200C" w:rsidRDefault="00E9200C">
      <w:pPr>
        <w:shd w:val="clear" w:color="auto" w:fill="FFFFFF"/>
        <w:autoSpaceDE w:val="0"/>
        <w:autoSpaceDN w:val="0"/>
        <w:adjustRightInd w:val="0"/>
        <w:spacing w:before="100" w:line="520" w:lineRule="exact"/>
        <w:rPr>
          <w:rFonts w:ascii="Times New Roman" w:hAnsi="Times New Roman" w:hint="default"/>
          <w:kern w:val="0"/>
          <w:sz w:val="24"/>
        </w:rPr>
      </w:pPr>
      <w:r w:rsidRPr="00E9200C">
        <w:rPr>
          <w:rFonts w:ascii="宋体" w:hAnsi="Times New Roman"/>
          <w:kern w:val="0"/>
          <w:sz w:val="24"/>
        </w:rPr>
        <w:t>6.其他收入：指除上述</w:t>
      </w:r>
      <w:r w:rsidRPr="00E9200C">
        <w:rPr>
          <w:rFonts w:ascii="Times New Roman" w:hAnsi="Times New Roman" w:hint="default"/>
          <w:kern w:val="0"/>
          <w:sz w:val="24"/>
        </w:rPr>
        <w:t>“</w:t>
      </w:r>
      <w:r w:rsidRPr="00E9200C">
        <w:rPr>
          <w:rFonts w:ascii="宋体" w:hAnsi="Times New Roman"/>
          <w:kern w:val="0"/>
          <w:sz w:val="24"/>
        </w:rPr>
        <w:t>财政拨款收入</w:t>
      </w:r>
      <w:r w:rsidRPr="00E9200C">
        <w:rPr>
          <w:rFonts w:ascii="Times New Roman" w:hAnsi="Times New Roman" w:hint="default"/>
          <w:kern w:val="0"/>
          <w:sz w:val="24"/>
        </w:rPr>
        <w:t>”</w:t>
      </w:r>
      <w:r w:rsidRPr="00E9200C">
        <w:rPr>
          <w:rFonts w:ascii="宋体" w:hAnsi="Times New Roman"/>
          <w:kern w:val="0"/>
          <w:sz w:val="24"/>
        </w:rPr>
        <w:t>、</w:t>
      </w:r>
      <w:r w:rsidRPr="00E9200C">
        <w:rPr>
          <w:rFonts w:ascii="Times New Roman" w:hAnsi="Times New Roman" w:hint="default"/>
          <w:kern w:val="0"/>
          <w:sz w:val="24"/>
        </w:rPr>
        <w:t>“</w:t>
      </w:r>
      <w:r w:rsidRPr="00E9200C">
        <w:rPr>
          <w:rFonts w:ascii="宋体" w:hAnsi="Times New Roman"/>
          <w:kern w:val="0"/>
          <w:sz w:val="24"/>
        </w:rPr>
        <w:t>上级补助收入</w:t>
      </w:r>
      <w:r w:rsidRPr="00E9200C">
        <w:rPr>
          <w:rFonts w:ascii="Times New Roman" w:hAnsi="Times New Roman" w:hint="default"/>
          <w:kern w:val="0"/>
          <w:sz w:val="24"/>
        </w:rPr>
        <w:t>”</w:t>
      </w:r>
      <w:r w:rsidRPr="00E9200C">
        <w:rPr>
          <w:rFonts w:ascii="宋体" w:hAnsi="Times New Roman"/>
          <w:kern w:val="0"/>
          <w:sz w:val="24"/>
        </w:rPr>
        <w:t>、</w:t>
      </w:r>
      <w:r w:rsidRPr="00E9200C">
        <w:rPr>
          <w:rFonts w:ascii="Times New Roman" w:hAnsi="Times New Roman" w:hint="default"/>
          <w:kern w:val="0"/>
          <w:sz w:val="24"/>
        </w:rPr>
        <w:t>“</w:t>
      </w:r>
      <w:r w:rsidRPr="00E9200C">
        <w:rPr>
          <w:rFonts w:ascii="宋体" w:hAnsi="Times New Roman"/>
          <w:kern w:val="0"/>
          <w:sz w:val="24"/>
        </w:rPr>
        <w:t>事业收入</w:t>
      </w:r>
      <w:r w:rsidRPr="00E9200C">
        <w:rPr>
          <w:rFonts w:ascii="Times New Roman" w:hAnsi="Times New Roman" w:hint="default"/>
          <w:kern w:val="0"/>
          <w:sz w:val="24"/>
        </w:rPr>
        <w:t>”</w:t>
      </w:r>
      <w:r w:rsidRPr="00E9200C">
        <w:rPr>
          <w:rFonts w:ascii="宋体" w:hAnsi="Times New Roman"/>
          <w:kern w:val="0"/>
          <w:sz w:val="24"/>
        </w:rPr>
        <w:t>、</w:t>
      </w:r>
      <w:r w:rsidRPr="00E9200C">
        <w:rPr>
          <w:rFonts w:ascii="Times New Roman" w:hAnsi="Times New Roman" w:hint="default"/>
          <w:kern w:val="0"/>
          <w:sz w:val="24"/>
        </w:rPr>
        <w:t>“</w:t>
      </w:r>
      <w:r w:rsidRPr="00E9200C">
        <w:rPr>
          <w:rFonts w:ascii="宋体" w:hAnsi="Times New Roman"/>
          <w:kern w:val="0"/>
          <w:sz w:val="24"/>
        </w:rPr>
        <w:t>经营收入</w:t>
      </w:r>
      <w:r w:rsidRPr="00E9200C">
        <w:rPr>
          <w:rFonts w:ascii="Times New Roman" w:hAnsi="Times New Roman" w:hint="default"/>
          <w:kern w:val="0"/>
          <w:sz w:val="24"/>
        </w:rPr>
        <w:t>”</w:t>
      </w:r>
      <w:r w:rsidRPr="00E9200C">
        <w:rPr>
          <w:rFonts w:ascii="宋体" w:hAnsi="Times New Roman"/>
          <w:kern w:val="0"/>
          <w:sz w:val="24"/>
        </w:rPr>
        <w:t>、</w:t>
      </w:r>
      <w:r w:rsidRPr="00E9200C">
        <w:rPr>
          <w:rFonts w:ascii="Times New Roman" w:hAnsi="Times New Roman" w:hint="default"/>
          <w:kern w:val="0"/>
          <w:sz w:val="24"/>
        </w:rPr>
        <w:t>“</w:t>
      </w:r>
      <w:r w:rsidRPr="00E9200C">
        <w:rPr>
          <w:rFonts w:ascii="宋体" w:hAnsi="Times New Roman"/>
          <w:kern w:val="0"/>
          <w:sz w:val="24"/>
        </w:rPr>
        <w:t>附属单位缴款</w:t>
      </w:r>
      <w:r w:rsidRPr="00E9200C">
        <w:rPr>
          <w:rFonts w:ascii="Times New Roman" w:hAnsi="Times New Roman" w:hint="default"/>
          <w:kern w:val="0"/>
          <w:sz w:val="24"/>
        </w:rPr>
        <w:t>”</w:t>
      </w:r>
      <w:r w:rsidRPr="00E9200C">
        <w:rPr>
          <w:rFonts w:ascii="宋体" w:hAnsi="Times New Roman"/>
          <w:kern w:val="0"/>
          <w:sz w:val="24"/>
        </w:rPr>
        <w:t>等之外取得的收入。</w:t>
      </w:r>
    </w:p>
    <w:p w:rsidR="00DA241D" w:rsidRPr="00E9200C" w:rsidRDefault="00E9200C">
      <w:pPr>
        <w:shd w:val="clear" w:color="auto" w:fill="FFFFFF"/>
        <w:autoSpaceDE w:val="0"/>
        <w:autoSpaceDN w:val="0"/>
        <w:adjustRightInd w:val="0"/>
        <w:spacing w:before="100" w:line="520" w:lineRule="exact"/>
        <w:rPr>
          <w:rFonts w:ascii="Times New Roman" w:hAnsi="Times New Roman" w:hint="default"/>
          <w:kern w:val="0"/>
          <w:sz w:val="24"/>
        </w:rPr>
      </w:pPr>
      <w:r w:rsidRPr="00E9200C">
        <w:rPr>
          <w:rFonts w:ascii="宋体" w:hAnsi="Times New Roman"/>
          <w:kern w:val="0"/>
          <w:sz w:val="24"/>
        </w:rPr>
        <w:t>7.用事业基金弥补收支差额：指事业单位在当年的</w:t>
      </w:r>
      <w:r w:rsidRPr="00E9200C">
        <w:rPr>
          <w:rFonts w:ascii="Times New Roman" w:hAnsi="Times New Roman" w:hint="default"/>
          <w:kern w:val="0"/>
          <w:sz w:val="24"/>
        </w:rPr>
        <w:t>“</w:t>
      </w:r>
      <w:r w:rsidRPr="00E9200C">
        <w:rPr>
          <w:rFonts w:ascii="宋体" w:hAnsi="Times New Roman"/>
          <w:kern w:val="0"/>
          <w:sz w:val="24"/>
        </w:rPr>
        <w:t>财政拨款收入</w:t>
      </w:r>
      <w:r w:rsidRPr="00E9200C">
        <w:rPr>
          <w:rFonts w:ascii="Times New Roman" w:hAnsi="Times New Roman" w:hint="default"/>
          <w:kern w:val="0"/>
          <w:sz w:val="24"/>
        </w:rPr>
        <w:t>”</w:t>
      </w:r>
      <w:r w:rsidRPr="00E9200C">
        <w:rPr>
          <w:rFonts w:ascii="宋体" w:hAnsi="Times New Roman"/>
          <w:kern w:val="0"/>
          <w:sz w:val="24"/>
        </w:rPr>
        <w:t>、</w:t>
      </w:r>
      <w:r w:rsidRPr="00E9200C">
        <w:rPr>
          <w:rFonts w:ascii="Times New Roman" w:hAnsi="Times New Roman" w:hint="default"/>
          <w:kern w:val="0"/>
          <w:sz w:val="24"/>
        </w:rPr>
        <w:t>“</w:t>
      </w:r>
      <w:r w:rsidRPr="00E9200C">
        <w:rPr>
          <w:rFonts w:ascii="宋体" w:hAnsi="Times New Roman"/>
          <w:kern w:val="0"/>
          <w:sz w:val="24"/>
        </w:rPr>
        <w:t>财政拨款结转和结余资金</w:t>
      </w:r>
      <w:r w:rsidRPr="00E9200C">
        <w:rPr>
          <w:rFonts w:ascii="Times New Roman" w:hAnsi="Times New Roman" w:hint="default"/>
          <w:kern w:val="0"/>
          <w:sz w:val="24"/>
        </w:rPr>
        <w:t>”</w:t>
      </w:r>
      <w:r w:rsidRPr="00E9200C">
        <w:rPr>
          <w:rFonts w:ascii="宋体" w:hAnsi="Times New Roman"/>
          <w:kern w:val="0"/>
          <w:sz w:val="24"/>
        </w:rPr>
        <w:t>、</w:t>
      </w:r>
      <w:r w:rsidRPr="00E9200C">
        <w:rPr>
          <w:rFonts w:ascii="Times New Roman" w:hAnsi="Times New Roman" w:hint="default"/>
          <w:kern w:val="0"/>
          <w:sz w:val="24"/>
        </w:rPr>
        <w:t>“</w:t>
      </w:r>
      <w:r w:rsidRPr="00E9200C">
        <w:rPr>
          <w:rFonts w:ascii="宋体" w:hAnsi="Times New Roman"/>
          <w:kern w:val="0"/>
          <w:sz w:val="24"/>
        </w:rPr>
        <w:t>事业收入</w:t>
      </w:r>
      <w:r w:rsidRPr="00E9200C">
        <w:rPr>
          <w:rFonts w:ascii="Times New Roman" w:hAnsi="Times New Roman" w:hint="default"/>
          <w:kern w:val="0"/>
          <w:sz w:val="24"/>
        </w:rPr>
        <w:t>”</w:t>
      </w:r>
      <w:r w:rsidRPr="00E9200C">
        <w:rPr>
          <w:rFonts w:ascii="宋体" w:hAnsi="Times New Roman"/>
          <w:kern w:val="0"/>
          <w:sz w:val="24"/>
        </w:rPr>
        <w:t>、</w:t>
      </w:r>
      <w:r w:rsidRPr="00E9200C">
        <w:rPr>
          <w:rFonts w:ascii="Times New Roman" w:hAnsi="Times New Roman" w:hint="default"/>
          <w:kern w:val="0"/>
          <w:sz w:val="24"/>
        </w:rPr>
        <w:t>“</w:t>
      </w:r>
      <w:r w:rsidRPr="00E9200C">
        <w:rPr>
          <w:rFonts w:ascii="宋体" w:hAnsi="Times New Roman"/>
          <w:kern w:val="0"/>
          <w:sz w:val="24"/>
        </w:rPr>
        <w:t>事业单位经营收入</w:t>
      </w:r>
      <w:r w:rsidRPr="00E9200C">
        <w:rPr>
          <w:rFonts w:ascii="Times New Roman" w:hAnsi="Times New Roman" w:hint="default"/>
          <w:kern w:val="0"/>
          <w:sz w:val="24"/>
        </w:rPr>
        <w:t>”</w:t>
      </w:r>
      <w:r w:rsidRPr="00E9200C">
        <w:rPr>
          <w:rFonts w:ascii="宋体" w:hAnsi="Times New Roman"/>
          <w:kern w:val="0"/>
          <w:sz w:val="24"/>
        </w:rPr>
        <w:t>、</w:t>
      </w:r>
      <w:r w:rsidRPr="00E9200C">
        <w:rPr>
          <w:rFonts w:ascii="Times New Roman" w:hAnsi="Times New Roman" w:hint="default"/>
          <w:kern w:val="0"/>
          <w:sz w:val="24"/>
        </w:rPr>
        <w:t>“</w:t>
      </w:r>
      <w:r w:rsidRPr="00E9200C">
        <w:rPr>
          <w:rFonts w:ascii="宋体" w:hAnsi="Times New Roman"/>
          <w:kern w:val="0"/>
          <w:sz w:val="24"/>
        </w:rPr>
        <w:t>其他收入</w:t>
      </w:r>
      <w:r w:rsidRPr="00E9200C">
        <w:rPr>
          <w:rFonts w:ascii="Times New Roman" w:hAnsi="Times New Roman" w:hint="default"/>
          <w:kern w:val="0"/>
          <w:sz w:val="24"/>
        </w:rPr>
        <w:t>”</w:t>
      </w:r>
      <w:r w:rsidRPr="00E9200C">
        <w:rPr>
          <w:rFonts w:ascii="宋体" w:hAnsi="Times New Roman"/>
          <w:kern w:val="0"/>
          <w:sz w:val="24"/>
        </w:rPr>
        <w:t>不足以安排当年支出的情况下，使用以前年度积累的事业基金（即事业单位当年收支扣抵后按国家规定提取，用于弥补以后年度收支差额的基金）弥补本年度收支缺口的资金。</w:t>
      </w:r>
    </w:p>
    <w:p w:rsidR="00DA241D" w:rsidRPr="00E9200C" w:rsidRDefault="00E9200C">
      <w:pPr>
        <w:shd w:val="clear" w:color="auto" w:fill="FFFFFF"/>
        <w:autoSpaceDE w:val="0"/>
        <w:autoSpaceDN w:val="0"/>
        <w:adjustRightInd w:val="0"/>
        <w:spacing w:before="100" w:line="520" w:lineRule="exact"/>
        <w:rPr>
          <w:rFonts w:ascii="Times New Roman" w:hAnsi="Times New Roman" w:hint="default"/>
          <w:kern w:val="0"/>
          <w:sz w:val="24"/>
        </w:rPr>
      </w:pPr>
      <w:r w:rsidRPr="00E9200C">
        <w:rPr>
          <w:rFonts w:ascii="宋体" w:hAnsi="Times New Roman"/>
          <w:kern w:val="0"/>
          <w:sz w:val="24"/>
        </w:rPr>
        <w:t>8．上年结转和结余：指以前年度支出预算因客观条件未执行完毕，结转到本年度按有关规定继续使用的资金，既包括财政结转和结余，也包括事业收入、经营收入、其他收入的结转和结余。</w:t>
      </w:r>
    </w:p>
    <w:p w:rsidR="00DA241D" w:rsidRPr="00E9200C" w:rsidRDefault="00E9200C">
      <w:pPr>
        <w:shd w:val="clear" w:color="auto" w:fill="FFFFFF"/>
        <w:autoSpaceDE w:val="0"/>
        <w:autoSpaceDN w:val="0"/>
        <w:adjustRightInd w:val="0"/>
        <w:spacing w:before="100" w:line="520" w:lineRule="exact"/>
        <w:rPr>
          <w:rFonts w:ascii="Times New Roman" w:hAnsi="Times New Roman" w:hint="default"/>
          <w:kern w:val="0"/>
          <w:sz w:val="24"/>
        </w:rPr>
      </w:pPr>
      <w:r w:rsidRPr="00E9200C">
        <w:rPr>
          <w:rFonts w:ascii="宋体" w:hAnsi="Times New Roman"/>
          <w:kern w:val="0"/>
          <w:sz w:val="24"/>
        </w:rPr>
        <w:t>9．结余分配：反映单位当年结余的分配情况。</w:t>
      </w:r>
    </w:p>
    <w:p w:rsidR="00DA241D" w:rsidRPr="00E9200C" w:rsidRDefault="00E9200C">
      <w:pPr>
        <w:shd w:val="clear" w:color="auto" w:fill="FFFFFF"/>
        <w:autoSpaceDE w:val="0"/>
        <w:autoSpaceDN w:val="0"/>
        <w:adjustRightInd w:val="0"/>
        <w:spacing w:before="100" w:line="520" w:lineRule="exact"/>
        <w:rPr>
          <w:rFonts w:ascii="Times New Roman" w:hAnsi="Times New Roman" w:hint="default"/>
          <w:kern w:val="0"/>
          <w:sz w:val="24"/>
        </w:rPr>
      </w:pPr>
      <w:r w:rsidRPr="00E9200C">
        <w:rPr>
          <w:rFonts w:ascii="宋体" w:hAnsi="Times New Roman"/>
          <w:kern w:val="0"/>
          <w:sz w:val="24"/>
        </w:rPr>
        <w:t>10．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DA241D" w:rsidRPr="00E9200C" w:rsidRDefault="00E9200C">
      <w:pPr>
        <w:shd w:val="clear" w:color="auto" w:fill="FFFFFF"/>
        <w:autoSpaceDE w:val="0"/>
        <w:autoSpaceDN w:val="0"/>
        <w:adjustRightInd w:val="0"/>
        <w:spacing w:before="100" w:line="520" w:lineRule="exact"/>
        <w:rPr>
          <w:rFonts w:ascii="Times New Roman" w:hAnsi="Times New Roman" w:hint="default"/>
          <w:kern w:val="0"/>
          <w:sz w:val="24"/>
        </w:rPr>
      </w:pPr>
      <w:r w:rsidRPr="00E9200C">
        <w:rPr>
          <w:rFonts w:ascii="宋体" w:hAnsi="Times New Roman"/>
          <w:kern w:val="0"/>
          <w:sz w:val="24"/>
        </w:rPr>
        <w:t>11.基本支出：指为保障机构正常运转、完成日常工作任务而发生的人员支出和公用支出。</w:t>
      </w:r>
    </w:p>
    <w:p w:rsidR="00DA241D" w:rsidRPr="00E9200C" w:rsidRDefault="00E9200C">
      <w:pPr>
        <w:shd w:val="clear" w:color="auto" w:fill="FFFFFF"/>
        <w:autoSpaceDE w:val="0"/>
        <w:autoSpaceDN w:val="0"/>
        <w:adjustRightInd w:val="0"/>
        <w:spacing w:before="100" w:line="520" w:lineRule="exact"/>
        <w:rPr>
          <w:rFonts w:ascii="Times New Roman" w:hAnsi="Times New Roman" w:hint="default"/>
          <w:kern w:val="0"/>
          <w:sz w:val="24"/>
        </w:rPr>
      </w:pPr>
      <w:r w:rsidRPr="00E9200C">
        <w:rPr>
          <w:rFonts w:ascii="宋体" w:hAnsi="Times New Roman"/>
          <w:kern w:val="0"/>
          <w:sz w:val="24"/>
        </w:rPr>
        <w:t>12.项目支出：指在基本支出之外为完成特定行政任务和事业发展目标所发生的支出。</w:t>
      </w:r>
    </w:p>
    <w:p w:rsidR="00DA241D" w:rsidRPr="00E9200C" w:rsidRDefault="00E9200C">
      <w:pPr>
        <w:shd w:val="clear" w:color="auto" w:fill="FFFFFF"/>
        <w:autoSpaceDE w:val="0"/>
        <w:autoSpaceDN w:val="0"/>
        <w:adjustRightInd w:val="0"/>
        <w:spacing w:before="100" w:line="520" w:lineRule="exact"/>
        <w:rPr>
          <w:rFonts w:ascii="Times New Roman" w:hAnsi="Times New Roman" w:hint="default"/>
          <w:kern w:val="0"/>
          <w:sz w:val="24"/>
        </w:rPr>
      </w:pPr>
      <w:r w:rsidRPr="00E9200C">
        <w:rPr>
          <w:rFonts w:ascii="宋体" w:hAnsi="Times New Roman"/>
          <w:kern w:val="0"/>
          <w:sz w:val="24"/>
        </w:rPr>
        <w:t>13.经营支出：指事业单位在专业业务活动及其辅助活动之外开展非独立核算经营活动发生的支出。</w:t>
      </w:r>
    </w:p>
    <w:p w:rsidR="00DA241D" w:rsidRPr="00E9200C" w:rsidRDefault="00E9200C">
      <w:pPr>
        <w:shd w:val="clear" w:color="auto" w:fill="FFFFFF"/>
        <w:autoSpaceDE w:val="0"/>
        <w:autoSpaceDN w:val="0"/>
        <w:adjustRightInd w:val="0"/>
        <w:spacing w:before="100" w:line="520" w:lineRule="exact"/>
        <w:rPr>
          <w:rFonts w:ascii="Times New Roman" w:hAnsi="Times New Roman" w:hint="default"/>
          <w:kern w:val="0"/>
          <w:sz w:val="24"/>
        </w:rPr>
      </w:pPr>
      <w:r w:rsidRPr="00E9200C">
        <w:rPr>
          <w:rFonts w:ascii="宋体" w:hAnsi="Times New Roman"/>
          <w:kern w:val="0"/>
          <w:sz w:val="24"/>
        </w:rPr>
        <w:t>14.对附属单位补助支出：指事业单位发生的用非财政预算资金对附属单位的补助支出。</w:t>
      </w:r>
    </w:p>
    <w:p w:rsidR="00DA241D" w:rsidRPr="00E9200C" w:rsidRDefault="00E9200C">
      <w:pPr>
        <w:shd w:val="clear" w:color="auto" w:fill="FFFFFF"/>
        <w:autoSpaceDE w:val="0"/>
        <w:autoSpaceDN w:val="0"/>
        <w:adjustRightInd w:val="0"/>
        <w:spacing w:before="100" w:line="520" w:lineRule="exact"/>
        <w:rPr>
          <w:rFonts w:ascii="Times New Roman" w:hAnsi="Times New Roman" w:hint="default"/>
          <w:kern w:val="0"/>
          <w:sz w:val="24"/>
        </w:rPr>
      </w:pPr>
      <w:r w:rsidRPr="00E9200C">
        <w:rPr>
          <w:rFonts w:ascii="宋体" w:hAnsi="Times New Roman"/>
          <w:kern w:val="0"/>
          <w:sz w:val="24"/>
        </w:rPr>
        <w:t>15.</w:t>
      </w:r>
      <w:r w:rsidRPr="00E9200C">
        <w:rPr>
          <w:rFonts w:ascii="Times New Roman" w:hAnsi="Times New Roman" w:hint="default"/>
          <w:kern w:val="0"/>
          <w:sz w:val="24"/>
        </w:rPr>
        <w:t>“</w:t>
      </w:r>
      <w:r w:rsidRPr="00E9200C">
        <w:rPr>
          <w:rFonts w:ascii="宋体" w:hAnsi="Times New Roman"/>
          <w:kern w:val="0"/>
          <w:sz w:val="24"/>
        </w:rPr>
        <w:t>三公</w:t>
      </w:r>
      <w:r w:rsidRPr="00E9200C">
        <w:rPr>
          <w:rFonts w:ascii="Times New Roman" w:hAnsi="Times New Roman" w:hint="default"/>
          <w:kern w:val="0"/>
          <w:sz w:val="24"/>
        </w:rPr>
        <w:t>”</w:t>
      </w:r>
      <w:r w:rsidRPr="00E9200C">
        <w:rPr>
          <w:rFonts w:ascii="宋体" w:hAnsi="Times New Roman"/>
          <w:kern w:val="0"/>
          <w:sz w:val="24"/>
        </w:rPr>
        <w:t>经费：指用财政拨款安排的因公出国（境）费、公务用车购置及运行费和公务接待费。其中，因公出国（境）</w:t>
      </w:r>
      <w:proofErr w:type="gramStart"/>
      <w:r w:rsidRPr="00E9200C">
        <w:rPr>
          <w:rFonts w:ascii="宋体" w:hAnsi="Times New Roman"/>
          <w:kern w:val="0"/>
          <w:sz w:val="24"/>
        </w:rPr>
        <w:t>费反映</w:t>
      </w:r>
      <w:proofErr w:type="gramEnd"/>
      <w:r w:rsidRPr="00E9200C">
        <w:rPr>
          <w:rFonts w:ascii="宋体" w:hAnsi="Times New Roman"/>
          <w:kern w:val="0"/>
          <w:sz w:val="24"/>
        </w:rPr>
        <w:t>单位公务出国（境）的住宿费、旅费、伙食补助费、杂费、培训费等支出；公务用车购置及运行</w:t>
      </w:r>
      <w:proofErr w:type="gramStart"/>
      <w:r w:rsidRPr="00E9200C">
        <w:rPr>
          <w:rFonts w:ascii="宋体" w:hAnsi="Times New Roman"/>
          <w:kern w:val="0"/>
          <w:sz w:val="24"/>
        </w:rPr>
        <w:t>费反映</w:t>
      </w:r>
      <w:proofErr w:type="gramEnd"/>
      <w:r w:rsidRPr="00E9200C">
        <w:rPr>
          <w:rFonts w:ascii="宋体" w:hAnsi="Times New Roman"/>
          <w:kern w:val="0"/>
          <w:sz w:val="24"/>
        </w:rPr>
        <w:t>单位公务用车车辆购置费及租用费、燃料费、维修费、过路过桥费、保险费、安全奖励费用等支出；公务接待</w:t>
      </w:r>
      <w:proofErr w:type="gramStart"/>
      <w:r w:rsidRPr="00E9200C">
        <w:rPr>
          <w:rFonts w:ascii="宋体" w:hAnsi="Times New Roman"/>
          <w:kern w:val="0"/>
          <w:sz w:val="24"/>
        </w:rPr>
        <w:t>费反映</w:t>
      </w:r>
      <w:proofErr w:type="gramEnd"/>
      <w:r w:rsidRPr="00E9200C">
        <w:rPr>
          <w:rFonts w:ascii="宋体" w:hAnsi="Times New Roman"/>
          <w:kern w:val="0"/>
          <w:sz w:val="24"/>
        </w:rPr>
        <w:t>单位按规定开支的各类公务接待（含外宾接待）支出。</w:t>
      </w:r>
    </w:p>
    <w:p w:rsidR="00DA241D" w:rsidRPr="00E9200C" w:rsidRDefault="00E9200C">
      <w:pPr>
        <w:shd w:val="clear" w:color="auto" w:fill="FFFFFF"/>
        <w:autoSpaceDE w:val="0"/>
        <w:autoSpaceDN w:val="0"/>
        <w:adjustRightInd w:val="0"/>
        <w:spacing w:before="100" w:line="520" w:lineRule="exact"/>
        <w:rPr>
          <w:rFonts w:ascii="Times New Roman" w:hAnsi="Times New Roman" w:hint="default"/>
          <w:kern w:val="0"/>
          <w:sz w:val="24"/>
        </w:rPr>
      </w:pPr>
      <w:r w:rsidRPr="00E9200C">
        <w:rPr>
          <w:rFonts w:ascii="宋体" w:hAnsi="Times New Roman"/>
          <w:kern w:val="0"/>
          <w:sz w:val="24"/>
        </w:rPr>
        <w:t>16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A241D" w:rsidRPr="00E9200C" w:rsidRDefault="00E9200C">
      <w:pPr>
        <w:shd w:val="clear" w:color="auto" w:fill="FFFFFF"/>
        <w:autoSpaceDE w:val="0"/>
        <w:autoSpaceDN w:val="0"/>
        <w:adjustRightInd w:val="0"/>
        <w:spacing w:before="100" w:line="520" w:lineRule="exact"/>
        <w:rPr>
          <w:rFonts w:ascii="宋体" w:hAnsi="Times New Roman" w:hint="default"/>
          <w:kern w:val="0"/>
          <w:sz w:val="24"/>
        </w:rPr>
      </w:pPr>
      <w:r w:rsidRPr="00E9200C">
        <w:rPr>
          <w:rFonts w:ascii="宋体" w:hAnsi="Times New Roman"/>
          <w:kern w:val="0"/>
          <w:sz w:val="24"/>
        </w:rPr>
        <w:t>本单位支出功能分类说明。</w:t>
      </w:r>
    </w:p>
    <w:tbl>
      <w:tblPr>
        <w:tblW w:w="89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05"/>
        <w:gridCol w:w="5628"/>
      </w:tblGrid>
      <w:tr w:rsidR="00DA241D" w:rsidRPr="00E9200C" w:rsidTr="00E9200C">
        <w:trPr>
          <w:trHeight w:val="270"/>
        </w:trPr>
        <w:tc>
          <w:tcPr>
            <w:tcW w:w="1008" w:type="dxa"/>
            <w:tcBorders>
              <w:top w:val="single" w:sz="4" w:space="0" w:color="auto"/>
              <w:left w:val="single" w:sz="4" w:space="0" w:color="auto"/>
              <w:bottom w:val="single" w:sz="4" w:space="0" w:color="auto"/>
              <w:right w:val="single" w:sz="4" w:space="0" w:color="auto"/>
              <w:tl2br w:val="nil"/>
              <w:tr2bl w:val="nil"/>
            </w:tcBorders>
            <w:vAlign w:val="bottom"/>
          </w:tcPr>
          <w:p w:rsidR="00DA241D" w:rsidRPr="00E9200C" w:rsidRDefault="00E9200C">
            <w:pPr>
              <w:widowControl/>
              <w:jc w:val="left"/>
              <w:rPr>
                <w:rFonts w:ascii="宋体" w:hAnsi="宋体" w:hint="default"/>
                <w:color w:val="000000"/>
                <w:kern w:val="0"/>
                <w:sz w:val="22"/>
              </w:rPr>
            </w:pPr>
            <w:r w:rsidRPr="00E9200C">
              <w:rPr>
                <w:rFonts w:ascii="宋体" w:hAnsi="宋体"/>
                <w:color w:val="000000"/>
                <w:kern w:val="0"/>
                <w:sz w:val="22"/>
              </w:rPr>
              <w:t>功能科目代码</w:t>
            </w:r>
          </w:p>
        </w:tc>
        <w:tc>
          <w:tcPr>
            <w:tcW w:w="2305" w:type="dxa"/>
            <w:tcBorders>
              <w:top w:val="single" w:sz="4" w:space="0" w:color="auto"/>
              <w:left w:val="single" w:sz="4" w:space="0" w:color="auto"/>
              <w:bottom w:val="single" w:sz="4" w:space="0" w:color="auto"/>
              <w:right w:val="single" w:sz="4" w:space="0" w:color="auto"/>
              <w:tl2br w:val="nil"/>
              <w:tr2bl w:val="nil"/>
            </w:tcBorders>
            <w:vAlign w:val="bottom"/>
          </w:tcPr>
          <w:p w:rsidR="00DA241D" w:rsidRPr="00E9200C" w:rsidRDefault="00E9200C">
            <w:pPr>
              <w:widowControl/>
              <w:jc w:val="left"/>
              <w:rPr>
                <w:rFonts w:ascii="宋体" w:hAnsi="宋体" w:hint="default"/>
                <w:color w:val="000000"/>
                <w:kern w:val="0"/>
                <w:sz w:val="22"/>
              </w:rPr>
            </w:pPr>
            <w:r w:rsidRPr="00E9200C">
              <w:rPr>
                <w:rFonts w:ascii="宋体" w:hAnsi="宋体"/>
                <w:color w:val="000000"/>
                <w:kern w:val="0"/>
                <w:sz w:val="22"/>
              </w:rPr>
              <w:t>科目名称</w:t>
            </w:r>
          </w:p>
        </w:tc>
        <w:tc>
          <w:tcPr>
            <w:tcW w:w="5628" w:type="dxa"/>
            <w:tcBorders>
              <w:top w:val="single" w:sz="4" w:space="0" w:color="auto"/>
              <w:left w:val="single" w:sz="4" w:space="0" w:color="auto"/>
              <w:bottom w:val="single" w:sz="4" w:space="0" w:color="auto"/>
              <w:right w:val="single" w:sz="4" w:space="0" w:color="auto"/>
              <w:tl2br w:val="nil"/>
              <w:tr2bl w:val="nil"/>
            </w:tcBorders>
            <w:vAlign w:val="bottom"/>
          </w:tcPr>
          <w:p w:rsidR="00DA241D" w:rsidRPr="00E9200C" w:rsidRDefault="00E9200C">
            <w:pPr>
              <w:widowControl/>
              <w:jc w:val="center"/>
              <w:rPr>
                <w:rFonts w:ascii="宋体" w:hAnsi="宋体" w:hint="default"/>
                <w:color w:val="000000"/>
                <w:kern w:val="0"/>
                <w:sz w:val="22"/>
              </w:rPr>
            </w:pPr>
            <w:r w:rsidRPr="00E9200C">
              <w:rPr>
                <w:rFonts w:ascii="宋体" w:hAnsi="宋体"/>
                <w:color w:val="000000"/>
                <w:kern w:val="0"/>
                <w:sz w:val="22"/>
              </w:rPr>
              <w:t>科目名称名词解释</w:t>
            </w:r>
          </w:p>
        </w:tc>
      </w:tr>
      <w:tr w:rsidR="00DA241D" w:rsidRPr="00E9200C" w:rsidTr="00E9200C">
        <w:trPr>
          <w:trHeight w:val="270"/>
        </w:trPr>
        <w:tc>
          <w:tcPr>
            <w:tcW w:w="1008" w:type="dxa"/>
            <w:tcBorders>
              <w:top w:val="single" w:sz="4" w:space="0" w:color="auto"/>
              <w:left w:val="single" w:sz="4" w:space="0" w:color="auto"/>
              <w:bottom w:val="single" w:sz="4" w:space="0" w:color="auto"/>
              <w:right w:val="single" w:sz="4" w:space="0" w:color="auto"/>
              <w:tl2br w:val="nil"/>
              <w:tr2bl w:val="nil"/>
            </w:tcBorders>
            <w:vAlign w:val="bottom"/>
          </w:tcPr>
          <w:p w:rsidR="00DA241D" w:rsidRPr="00E9200C" w:rsidRDefault="00E9200C">
            <w:pPr>
              <w:widowControl/>
              <w:jc w:val="right"/>
              <w:rPr>
                <w:rFonts w:ascii="宋体" w:hAnsi="宋体" w:hint="default"/>
                <w:color w:val="000000"/>
                <w:kern w:val="0"/>
                <w:sz w:val="22"/>
              </w:rPr>
            </w:pPr>
            <w:r w:rsidRPr="00E9200C">
              <w:rPr>
                <w:rFonts w:ascii="宋体" w:hAnsi="宋体"/>
                <w:color w:val="000000"/>
                <w:kern w:val="0"/>
                <w:sz w:val="22"/>
              </w:rPr>
              <w:t>2012601</w:t>
            </w:r>
          </w:p>
        </w:tc>
        <w:tc>
          <w:tcPr>
            <w:tcW w:w="2305" w:type="dxa"/>
            <w:tcBorders>
              <w:top w:val="single" w:sz="4" w:space="0" w:color="auto"/>
              <w:left w:val="single" w:sz="4" w:space="0" w:color="auto"/>
              <w:bottom w:val="single" w:sz="4" w:space="0" w:color="auto"/>
              <w:right w:val="single" w:sz="4" w:space="0" w:color="auto"/>
              <w:tl2br w:val="nil"/>
              <w:tr2bl w:val="nil"/>
            </w:tcBorders>
            <w:vAlign w:val="bottom"/>
          </w:tcPr>
          <w:p w:rsidR="00DA241D" w:rsidRPr="00E9200C" w:rsidRDefault="00E9200C">
            <w:pPr>
              <w:widowControl/>
              <w:jc w:val="left"/>
              <w:rPr>
                <w:rFonts w:ascii="宋体" w:hAnsi="宋体" w:hint="default"/>
                <w:color w:val="000000"/>
                <w:kern w:val="0"/>
                <w:sz w:val="22"/>
              </w:rPr>
            </w:pPr>
            <w:r w:rsidRPr="00E9200C">
              <w:rPr>
                <w:rFonts w:ascii="宋体" w:hAnsi="宋体"/>
                <w:color w:val="000000"/>
                <w:kern w:val="0"/>
                <w:sz w:val="22"/>
              </w:rPr>
              <w:t>行政运行</w:t>
            </w:r>
          </w:p>
        </w:tc>
        <w:tc>
          <w:tcPr>
            <w:tcW w:w="5628" w:type="dxa"/>
            <w:tcBorders>
              <w:top w:val="single" w:sz="4" w:space="0" w:color="auto"/>
              <w:left w:val="single" w:sz="4" w:space="0" w:color="auto"/>
              <w:bottom w:val="single" w:sz="4" w:space="0" w:color="auto"/>
              <w:right w:val="single" w:sz="4" w:space="0" w:color="auto"/>
              <w:tl2br w:val="nil"/>
              <w:tr2bl w:val="nil"/>
            </w:tcBorders>
            <w:vAlign w:val="bottom"/>
          </w:tcPr>
          <w:p w:rsidR="00DA241D" w:rsidRPr="00E9200C" w:rsidRDefault="00E9200C">
            <w:pPr>
              <w:widowControl/>
              <w:jc w:val="left"/>
              <w:rPr>
                <w:rFonts w:ascii="宋体" w:hAnsi="宋体" w:hint="default"/>
                <w:color w:val="000000"/>
                <w:kern w:val="0"/>
                <w:sz w:val="22"/>
              </w:rPr>
            </w:pPr>
            <w:r w:rsidRPr="00E9200C">
              <w:rPr>
                <w:rFonts w:ascii="宋体" w:hAnsi="宋体"/>
                <w:color w:val="000000"/>
                <w:kern w:val="0"/>
                <w:sz w:val="22"/>
              </w:rPr>
              <w:t>反映行政单位（包括实行公务员管理的事业单位）的基本支出。</w:t>
            </w:r>
          </w:p>
        </w:tc>
      </w:tr>
      <w:tr w:rsidR="00DA241D" w:rsidRPr="00E9200C" w:rsidTr="00E9200C">
        <w:trPr>
          <w:trHeight w:val="270"/>
        </w:trPr>
        <w:tc>
          <w:tcPr>
            <w:tcW w:w="1008" w:type="dxa"/>
            <w:tcBorders>
              <w:top w:val="single" w:sz="4" w:space="0" w:color="auto"/>
              <w:left w:val="single" w:sz="4" w:space="0" w:color="auto"/>
              <w:bottom w:val="single" w:sz="4" w:space="0" w:color="auto"/>
              <w:right w:val="single" w:sz="4" w:space="0" w:color="auto"/>
              <w:tl2br w:val="nil"/>
              <w:tr2bl w:val="nil"/>
            </w:tcBorders>
            <w:vAlign w:val="bottom"/>
          </w:tcPr>
          <w:p w:rsidR="00DA241D" w:rsidRPr="00E9200C" w:rsidRDefault="00E9200C">
            <w:pPr>
              <w:widowControl/>
              <w:jc w:val="right"/>
              <w:rPr>
                <w:rFonts w:ascii="宋体" w:hAnsi="宋体" w:hint="default"/>
                <w:color w:val="000000"/>
                <w:kern w:val="0"/>
                <w:sz w:val="22"/>
              </w:rPr>
            </w:pPr>
            <w:r w:rsidRPr="00E9200C">
              <w:rPr>
                <w:rFonts w:ascii="宋体" w:hAnsi="宋体"/>
                <w:color w:val="000000"/>
                <w:kern w:val="0"/>
                <w:sz w:val="22"/>
              </w:rPr>
              <w:t>2012602</w:t>
            </w:r>
          </w:p>
        </w:tc>
        <w:tc>
          <w:tcPr>
            <w:tcW w:w="2305" w:type="dxa"/>
            <w:tcBorders>
              <w:top w:val="single" w:sz="4" w:space="0" w:color="auto"/>
              <w:left w:val="single" w:sz="4" w:space="0" w:color="auto"/>
              <w:bottom w:val="single" w:sz="4" w:space="0" w:color="auto"/>
              <w:right w:val="single" w:sz="4" w:space="0" w:color="auto"/>
              <w:tl2br w:val="nil"/>
              <w:tr2bl w:val="nil"/>
            </w:tcBorders>
            <w:vAlign w:val="bottom"/>
          </w:tcPr>
          <w:p w:rsidR="00DA241D" w:rsidRPr="00E9200C" w:rsidRDefault="00E9200C">
            <w:pPr>
              <w:widowControl/>
              <w:jc w:val="left"/>
              <w:rPr>
                <w:rFonts w:ascii="宋体" w:hAnsi="宋体" w:hint="default"/>
                <w:color w:val="000000"/>
                <w:kern w:val="0"/>
                <w:sz w:val="22"/>
              </w:rPr>
            </w:pPr>
            <w:r w:rsidRPr="00E9200C">
              <w:rPr>
                <w:rFonts w:ascii="宋体" w:hAnsi="宋体"/>
                <w:color w:val="000000"/>
                <w:kern w:val="0"/>
                <w:sz w:val="22"/>
              </w:rPr>
              <w:t>一般行政管理事务</w:t>
            </w:r>
          </w:p>
        </w:tc>
        <w:tc>
          <w:tcPr>
            <w:tcW w:w="5628" w:type="dxa"/>
            <w:tcBorders>
              <w:top w:val="single" w:sz="4" w:space="0" w:color="auto"/>
              <w:left w:val="single" w:sz="4" w:space="0" w:color="auto"/>
              <w:bottom w:val="single" w:sz="4" w:space="0" w:color="auto"/>
              <w:right w:val="single" w:sz="4" w:space="0" w:color="auto"/>
              <w:tl2br w:val="nil"/>
              <w:tr2bl w:val="nil"/>
            </w:tcBorders>
            <w:vAlign w:val="bottom"/>
          </w:tcPr>
          <w:p w:rsidR="00DA241D" w:rsidRPr="00E9200C" w:rsidRDefault="00E9200C">
            <w:pPr>
              <w:widowControl/>
              <w:jc w:val="left"/>
              <w:rPr>
                <w:rFonts w:ascii="宋体" w:hAnsi="宋体" w:hint="default"/>
                <w:color w:val="000000"/>
                <w:kern w:val="0"/>
                <w:sz w:val="22"/>
              </w:rPr>
            </w:pPr>
            <w:r w:rsidRPr="00E9200C">
              <w:rPr>
                <w:rFonts w:ascii="宋体" w:hAnsi="宋体"/>
                <w:color w:val="000000"/>
                <w:kern w:val="0"/>
                <w:sz w:val="22"/>
              </w:rPr>
              <w:t>反映行政单位（包括实行公务员管理的事业单位）未单独设置项级科目的其他项目支出。</w:t>
            </w:r>
          </w:p>
        </w:tc>
      </w:tr>
      <w:tr w:rsidR="00DA241D" w:rsidRPr="00E9200C" w:rsidTr="00E9200C">
        <w:trPr>
          <w:trHeight w:val="270"/>
        </w:trPr>
        <w:tc>
          <w:tcPr>
            <w:tcW w:w="1008" w:type="dxa"/>
            <w:tcBorders>
              <w:top w:val="single" w:sz="4" w:space="0" w:color="auto"/>
              <w:left w:val="single" w:sz="4" w:space="0" w:color="auto"/>
              <w:bottom w:val="single" w:sz="4" w:space="0" w:color="auto"/>
              <w:right w:val="single" w:sz="4" w:space="0" w:color="auto"/>
              <w:tl2br w:val="nil"/>
              <w:tr2bl w:val="nil"/>
            </w:tcBorders>
            <w:vAlign w:val="bottom"/>
          </w:tcPr>
          <w:p w:rsidR="00DA241D" w:rsidRPr="00E9200C" w:rsidRDefault="00E9200C">
            <w:pPr>
              <w:widowControl/>
              <w:jc w:val="right"/>
              <w:rPr>
                <w:rFonts w:ascii="宋体" w:hAnsi="宋体" w:hint="default"/>
                <w:color w:val="000000"/>
                <w:kern w:val="0"/>
                <w:sz w:val="22"/>
              </w:rPr>
            </w:pPr>
            <w:r w:rsidRPr="00E9200C">
              <w:rPr>
                <w:rFonts w:ascii="宋体" w:hAnsi="宋体"/>
                <w:color w:val="000000"/>
                <w:kern w:val="0"/>
                <w:sz w:val="22"/>
              </w:rPr>
              <w:t>2080208</w:t>
            </w:r>
          </w:p>
        </w:tc>
        <w:tc>
          <w:tcPr>
            <w:tcW w:w="2305" w:type="dxa"/>
            <w:tcBorders>
              <w:top w:val="single" w:sz="4" w:space="0" w:color="auto"/>
              <w:left w:val="single" w:sz="4" w:space="0" w:color="auto"/>
              <w:bottom w:val="single" w:sz="4" w:space="0" w:color="auto"/>
              <w:right w:val="single" w:sz="4" w:space="0" w:color="auto"/>
              <w:tl2br w:val="nil"/>
              <w:tr2bl w:val="nil"/>
            </w:tcBorders>
            <w:vAlign w:val="bottom"/>
          </w:tcPr>
          <w:p w:rsidR="00DA241D" w:rsidRPr="00E9200C" w:rsidRDefault="00E9200C">
            <w:pPr>
              <w:widowControl/>
              <w:jc w:val="left"/>
              <w:rPr>
                <w:rFonts w:ascii="宋体" w:hAnsi="宋体" w:hint="default"/>
                <w:color w:val="000000"/>
                <w:kern w:val="0"/>
                <w:sz w:val="22"/>
              </w:rPr>
            </w:pPr>
            <w:r w:rsidRPr="00E9200C">
              <w:rPr>
                <w:rFonts w:ascii="宋体" w:hAnsi="宋体"/>
                <w:color w:val="000000"/>
                <w:kern w:val="0"/>
                <w:sz w:val="22"/>
              </w:rPr>
              <w:t>基层政权和社区建设</w:t>
            </w:r>
          </w:p>
        </w:tc>
        <w:tc>
          <w:tcPr>
            <w:tcW w:w="5628" w:type="dxa"/>
            <w:tcBorders>
              <w:top w:val="single" w:sz="4" w:space="0" w:color="auto"/>
              <w:left w:val="single" w:sz="4" w:space="0" w:color="auto"/>
              <w:bottom w:val="single" w:sz="4" w:space="0" w:color="auto"/>
              <w:right w:val="single" w:sz="4" w:space="0" w:color="auto"/>
              <w:tl2br w:val="nil"/>
              <w:tr2bl w:val="nil"/>
            </w:tcBorders>
            <w:vAlign w:val="bottom"/>
          </w:tcPr>
          <w:p w:rsidR="00DA241D" w:rsidRPr="00E9200C" w:rsidRDefault="00E9200C">
            <w:pPr>
              <w:widowControl/>
              <w:jc w:val="left"/>
              <w:rPr>
                <w:rFonts w:ascii="宋体" w:hAnsi="宋体" w:hint="default"/>
                <w:color w:val="000000"/>
                <w:kern w:val="0"/>
                <w:sz w:val="22"/>
              </w:rPr>
            </w:pPr>
            <w:r w:rsidRPr="00E9200C">
              <w:rPr>
                <w:rFonts w:ascii="宋体" w:hAnsi="宋体"/>
                <w:color w:val="000000"/>
                <w:kern w:val="0"/>
                <w:sz w:val="22"/>
              </w:rPr>
              <w:t>反映开展村民自治、村务公开等基层政权和社区建设工作的支出。</w:t>
            </w:r>
          </w:p>
        </w:tc>
      </w:tr>
      <w:tr w:rsidR="00DA241D" w:rsidRPr="00E9200C" w:rsidTr="00E9200C">
        <w:trPr>
          <w:trHeight w:val="270"/>
        </w:trPr>
        <w:tc>
          <w:tcPr>
            <w:tcW w:w="1008" w:type="dxa"/>
            <w:tcBorders>
              <w:top w:val="single" w:sz="4" w:space="0" w:color="auto"/>
              <w:left w:val="single" w:sz="4" w:space="0" w:color="auto"/>
              <w:bottom w:val="single" w:sz="4" w:space="0" w:color="auto"/>
              <w:right w:val="single" w:sz="4" w:space="0" w:color="auto"/>
              <w:tl2br w:val="nil"/>
              <w:tr2bl w:val="nil"/>
            </w:tcBorders>
            <w:vAlign w:val="bottom"/>
          </w:tcPr>
          <w:p w:rsidR="00DA241D" w:rsidRPr="00E9200C" w:rsidRDefault="00E9200C">
            <w:pPr>
              <w:widowControl/>
              <w:jc w:val="right"/>
              <w:rPr>
                <w:rFonts w:ascii="宋体" w:hAnsi="宋体" w:hint="default"/>
                <w:color w:val="000000"/>
                <w:kern w:val="0"/>
                <w:sz w:val="22"/>
              </w:rPr>
            </w:pPr>
            <w:r w:rsidRPr="00E9200C">
              <w:rPr>
                <w:rFonts w:ascii="宋体" w:hAnsi="宋体"/>
                <w:color w:val="000000"/>
                <w:kern w:val="0"/>
                <w:sz w:val="22"/>
              </w:rPr>
              <w:t>2080505</w:t>
            </w:r>
          </w:p>
        </w:tc>
        <w:tc>
          <w:tcPr>
            <w:tcW w:w="2305" w:type="dxa"/>
            <w:tcBorders>
              <w:top w:val="single" w:sz="4" w:space="0" w:color="auto"/>
              <w:left w:val="single" w:sz="4" w:space="0" w:color="auto"/>
              <w:bottom w:val="single" w:sz="4" w:space="0" w:color="auto"/>
              <w:right w:val="single" w:sz="4" w:space="0" w:color="auto"/>
              <w:tl2br w:val="nil"/>
              <w:tr2bl w:val="nil"/>
            </w:tcBorders>
            <w:vAlign w:val="bottom"/>
          </w:tcPr>
          <w:p w:rsidR="00DA241D" w:rsidRPr="00E9200C" w:rsidRDefault="00E9200C">
            <w:pPr>
              <w:widowControl/>
              <w:jc w:val="left"/>
              <w:rPr>
                <w:rFonts w:ascii="宋体" w:hAnsi="宋体" w:hint="default"/>
                <w:color w:val="000000"/>
                <w:kern w:val="0"/>
                <w:sz w:val="22"/>
              </w:rPr>
            </w:pPr>
            <w:r w:rsidRPr="00E9200C">
              <w:rPr>
                <w:rFonts w:ascii="宋体" w:hAnsi="宋体"/>
                <w:color w:val="000000"/>
                <w:kern w:val="0"/>
                <w:sz w:val="22"/>
              </w:rPr>
              <w:t>机关事业单位基本养老保险缴费支出</w:t>
            </w:r>
          </w:p>
        </w:tc>
        <w:tc>
          <w:tcPr>
            <w:tcW w:w="5628" w:type="dxa"/>
            <w:tcBorders>
              <w:top w:val="single" w:sz="4" w:space="0" w:color="auto"/>
              <w:left w:val="single" w:sz="4" w:space="0" w:color="auto"/>
              <w:bottom w:val="single" w:sz="4" w:space="0" w:color="auto"/>
              <w:right w:val="single" w:sz="4" w:space="0" w:color="auto"/>
              <w:tl2br w:val="nil"/>
              <w:tr2bl w:val="nil"/>
            </w:tcBorders>
            <w:vAlign w:val="bottom"/>
          </w:tcPr>
          <w:p w:rsidR="00DA241D" w:rsidRPr="00E9200C" w:rsidRDefault="00E9200C">
            <w:pPr>
              <w:widowControl/>
              <w:jc w:val="left"/>
              <w:rPr>
                <w:rFonts w:ascii="宋体" w:hAnsi="宋体" w:hint="default"/>
                <w:color w:val="000000"/>
                <w:kern w:val="0"/>
                <w:sz w:val="22"/>
              </w:rPr>
            </w:pPr>
            <w:r w:rsidRPr="00E9200C">
              <w:rPr>
                <w:rFonts w:ascii="宋体" w:hAnsi="宋体"/>
                <w:color w:val="000000"/>
                <w:kern w:val="0"/>
                <w:sz w:val="22"/>
              </w:rPr>
              <w:t>反映机关事业单位实施养老保险制度由单位缴纳的基本养老保险费支出。</w:t>
            </w:r>
          </w:p>
        </w:tc>
      </w:tr>
      <w:tr w:rsidR="00DA241D" w:rsidRPr="00E9200C" w:rsidTr="00E9200C">
        <w:trPr>
          <w:trHeight w:val="270"/>
        </w:trPr>
        <w:tc>
          <w:tcPr>
            <w:tcW w:w="1008" w:type="dxa"/>
            <w:tcBorders>
              <w:top w:val="single" w:sz="4" w:space="0" w:color="auto"/>
              <w:left w:val="single" w:sz="4" w:space="0" w:color="auto"/>
              <w:bottom w:val="single" w:sz="4" w:space="0" w:color="auto"/>
              <w:right w:val="single" w:sz="4" w:space="0" w:color="auto"/>
              <w:tl2br w:val="nil"/>
              <w:tr2bl w:val="nil"/>
            </w:tcBorders>
            <w:vAlign w:val="bottom"/>
          </w:tcPr>
          <w:p w:rsidR="00DA241D" w:rsidRPr="00E9200C" w:rsidRDefault="00E9200C">
            <w:pPr>
              <w:widowControl/>
              <w:jc w:val="right"/>
              <w:rPr>
                <w:rFonts w:ascii="宋体" w:hAnsi="宋体" w:hint="default"/>
                <w:color w:val="000000"/>
                <w:kern w:val="0"/>
                <w:sz w:val="22"/>
              </w:rPr>
            </w:pPr>
            <w:r w:rsidRPr="00E9200C">
              <w:rPr>
                <w:rFonts w:ascii="宋体" w:hAnsi="宋体"/>
                <w:color w:val="000000"/>
                <w:kern w:val="0"/>
                <w:sz w:val="22"/>
              </w:rPr>
              <w:t>2299901</w:t>
            </w:r>
          </w:p>
        </w:tc>
        <w:tc>
          <w:tcPr>
            <w:tcW w:w="2305" w:type="dxa"/>
            <w:tcBorders>
              <w:top w:val="single" w:sz="4" w:space="0" w:color="auto"/>
              <w:left w:val="single" w:sz="4" w:space="0" w:color="auto"/>
              <w:bottom w:val="single" w:sz="4" w:space="0" w:color="auto"/>
              <w:right w:val="single" w:sz="4" w:space="0" w:color="auto"/>
              <w:tl2br w:val="nil"/>
              <w:tr2bl w:val="nil"/>
            </w:tcBorders>
            <w:vAlign w:val="bottom"/>
          </w:tcPr>
          <w:p w:rsidR="00DA241D" w:rsidRPr="00E9200C" w:rsidRDefault="00E9200C">
            <w:pPr>
              <w:widowControl/>
              <w:jc w:val="left"/>
              <w:rPr>
                <w:rFonts w:ascii="宋体" w:hAnsi="宋体" w:hint="default"/>
                <w:color w:val="000000"/>
                <w:kern w:val="0"/>
                <w:sz w:val="22"/>
              </w:rPr>
            </w:pPr>
            <w:r w:rsidRPr="00E9200C">
              <w:rPr>
                <w:rFonts w:ascii="宋体" w:hAnsi="宋体"/>
                <w:color w:val="000000"/>
                <w:kern w:val="0"/>
                <w:sz w:val="22"/>
              </w:rPr>
              <w:t>其他支出</w:t>
            </w:r>
          </w:p>
        </w:tc>
        <w:tc>
          <w:tcPr>
            <w:tcW w:w="5628" w:type="dxa"/>
            <w:tcBorders>
              <w:top w:val="single" w:sz="4" w:space="0" w:color="auto"/>
              <w:left w:val="single" w:sz="4" w:space="0" w:color="auto"/>
              <w:bottom w:val="single" w:sz="4" w:space="0" w:color="auto"/>
              <w:right w:val="single" w:sz="4" w:space="0" w:color="auto"/>
              <w:tl2br w:val="nil"/>
              <w:tr2bl w:val="nil"/>
            </w:tcBorders>
            <w:vAlign w:val="bottom"/>
          </w:tcPr>
          <w:p w:rsidR="00DA241D" w:rsidRPr="00E9200C" w:rsidRDefault="00E9200C">
            <w:pPr>
              <w:widowControl/>
              <w:jc w:val="left"/>
              <w:rPr>
                <w:rFonts w:ascii="宋体" w:hAnsi="宋体" w:hint="default"/>
                <w:color w:val="000000"/>
                <w:kern w:val="0"/>
                <w:sz w:val="22"/>
              </w:rPr>
            </w:pPr>
            <w:r w:rsidRPr="00E9200C">
              <w:rPr>
                <w:rFonts w:ascii="宋体" w:hAnsi="宋体"/>
                <w:color w:val="000000"/>
                <w:kern w:val="0"/>
                <w:sz w:val="22"/>
              </w:rPr>
              <w:t>反映除上述项目以外其他不能划分到具体功能科目中的支出项目。</w:t>
            </w:r>
          </w:p>
        </w:tc>
      </w:tr>
    </w:tbl>
    <w:p w:rsidR="00DA241D" w:rsidRPr="00E9200C" w:rsidRDefault="00DA241D">
      <w:pPr>
        <w:shd w:val="clear" w:color="auto" w:fill="FFFFFF"/>
        <w:autoSpaceDE w:val="0"/>
        <w:autoSpaceDN w:val="0"/>
        <w:adjustRightInd w:val="0"/>
        <w:spacing w:before="100" w:after="240"/>
        <w:jc w:val="left"/>
        <w:rPr>
          <w:rFonts w:ascii="Times New Roman" w:hAnsi="Times New Roman" w:hint="default"/>
          <w:kern w:val="0"/>
          <w:sz w:val="24"/>
        </w:rPr>
      </w:pPr>
    </w:p>
    <w:p w:rsidR="00DA241D" w:rsidRPr="00E9200C" w:rsidRDefault="00E9200C">
      <w:pPr>
        <w:shd w:val="clear" w:color="auto" w:fill="FFFFFF"/>
        <w:autoSpaceDE w:val="0"/>
        <w:autoSpaceDN w:val="0"/>
        <w:adjustRightInd w:val="0"/>
        <w:spacing w:before="100" w:after="240"/>
        <w:jc w:val="center"/>
        <w:rPr>
          <w:rFonts w:ascii="Times New Roman" w:hAnsi="Times New Roman" w:hint="default"/>
          <w:kern w:val="0"/>
          <w:sz w:val="28"/>
        </w:rPr>
      </w:pPr>
      <w:r w:rsidRPr="00E9200C">
        <w:rPr>
          <w:rFonts w:ascii="宋体" w:hAnsi="Times New Roman"/>
          <w:b/>
          <w:kern w:val="0"/>
          <w:sz w:val="28"/>
        </w:rPr>
        <w:t>第四部分  部门决算公开8张报表（见附表）</w:t>
      </w:r>
    </w:p>
    <w:p w:rsidR="00DA241D" w:rsidRPr="00E9200C" w:rsidRDefault="00E9200C">
      <w:pPr>
        <w:autoSpaceDE w:val="0"/>
        <w:autoSpaceDN w:val="0"/>
        <w:adjustRightInd w:val="0"/>
        <w:spacing w:line="520" w:lineRule="exact"/>
        <w:rPr>
          <w:rFonts w:ascii="Times New Roman" w:hAnsi="Times New Roman" w:hint="default"/>
          <w:sz w:val="24"/>
        </w:rPr>
      </w:pPr>
      <w:r w:rsidRPr="00E9200C">
        <w:rPr>
          <w:rFonts w:ascii="宋体" w:hAnsi="Times New Roman"/>
          <w:sz w:val="24"/>
        </w:rPr>
        <w:t>一、《收入支出决算总表》</w:t>
      </w:r>
    </w:p>
    <w:p w:rsidR="00DA241D" w:rsidRPr="00E9200C" w:rsidRDefault="00E9200C">
      <w:pPr>
        <w:autoSpaceDE w:val="0"/>
        <w:autoSpaceDN w:val="0"/>
        <w:adjustRightInd w:val="0"/>
        <w:spacing w:line="520" w:lineRule="exact"/>
        <w:rPr>
          <w:rFonts w:ascii="Times New Roman" w:hAnsi="Times New Roman" w:hint="default"/>
          <w:sz w:val="24"/>
        </w:rPr>
      </w:pPr>
      <w:r w:rsidRPr="00E9200C">
        <w:rPr>
          <w:rFonts w:ascii="宋体" w:hAnsi="Times New Roman"/>
          <w:sz w:val="24"/>
        </w:rPr>
        <w:t>二、《收入决算表》</w:t>
      </w:r>
    </w:p>
    <w:p w:rsidR="00DA241D" w:rsidRPr="00E9200C" w:rsidRDefault="00E9200C">
      <w:pPr>
        <w:autoSpaceDE w:val="0"/>
        <w:autoSpaceDN w:val="0"/>
        <w:adjustRightInd w:val="0"/>
        <w:spacing w:line="520" w:lineRule="exact"/>
        <w:rPr>
          <w:rFonts w:ascii="Times New Roman" w:hAnsi="Times New Roman" w:hint="default"/>
          <w:sz w:val="24"/>
        </w:rPr>
      </w:pPr>
      <w:r w:rsidRPr="00E9200C">
        <w:rPr>
          <w:rFonts w:ascii="宋体" w:hAnsi="Times New Roman"/>
          <w:sz w:val="24"/>
        </w:rPr>
        <w:t>三、《支出决算表》</w:t>
      </w:r>
    </w:p>
    <w:p w:rsidR="00DA241D" w:rsidRPr="00E9200C" w:rsidRDefault="00E9200C">
      <w:pPr>
        <w:autoSpaceDE w:val="0"/>
        <w:autoSpaceDN w:val="0"/>
        <w:adjustRightInd w:val="0"/>
        <w:spacing w:line="520" w:lineRule="exact"/>
        <w:rPr>
          <w:rFonts w:ascii="Times New Roman" w:hAnsi="Times New Roman" w:hint="default"/>
          <w:sz w:val="24"/>
        </w:rPr>
      </w:pPr>
      <w:r w:rsidRPr="00E9200C">
        <w:rPr>
          <w:rFonts w:ascii="宋体" w:hAnsi="Times New Roman"/>
          <w:sz w:val="24"/>
        </w:rPr>
        <w:t>四、《财政拨款收入支出决算总表》</w:t>
      </w:r>
    </w:p>
    <w:p w:rsidR="00DA241D" w:rsidRPr="00E9200C" w:rsidRDefault="00E9200C">
      <w:pPr>
        <w:autoSpaceDE w:val="0"/>
        <w:autoSpaceDN w:val="0"/>
        <w:adjustRightInd w:val="0"/>
        <w:spacing w:line="520" w:lineRule="exact"/>
        <w:rPr>
          <w:rFonts w:ascii="Times New Roman" w:hAnsi="Times New Roman" w:hint="default"/>
          <w:sz w:val="24"/>
        </w:rPr>
      </w:pPr>
      <w:r w:rsidRPr="00E9200C">
        <w:rPr>
          <w:rFonts w:ascii="宋体" w:hAnsi="Times New Roman"/>
          <w:sz w:val="24"/>
        </w:rPr>
        <w:t>五、《一般公共预算财政拨款支出决算表》</w:t>
      </w:r>
    </w:p>
    <w:p w:rsidR="00DA241D" w:rsidRPr="00E9200C" w:rsidRDefault="00E9200C">
      <w:pPr>
        <w:autoSpaceDE w:val="0"/>
        <w:autoSpaceDN w:val="0"/>
        <w:adjustRightInd w:val="0"/>
        <w:spacing w:line="520" w:lineRule="exact"/>
        <w:rPr>
          <w:rFonts w:ascii="Times New Roman" w:hAnsi="Times New Roman" w:hint="default"/>
          <w:sz w:val="24"/>
        </w:rPr>
      </w:pPr>
      <w:r w:rsidRPr="00E9200C">
        <w:rPr>
          <w:rFonts w:ascii="宋体" w:hAnsi="Times New Roman"/>
          <w:sz w:val="24"/>
        </w:rPr>
        <w:t>六、《一般公共预算财政拨款基本支出决算表》</w:t>
      </w:r>
    </w:p>
    <w:p w:rsidR="00DA241D" w:rsidRPr="00E9200C" w:rsidRDefault="00E9200C">
      <w:pPr>
        <w:autoSpaceDE w:val="0"/>
        <w:autoSpaceDN w:val="0"/>
        <w:adjustRightInd w:val="0"/>
        <w:spacing w:line="520" w:lineRule="exact"/>
        <w:rPr>
          <w:rFonts w:ascii="Times New Roman" w:hAnsi="Times New Roman" w:hint="default"/>
          <w:sz w:val="24"/>
        </w:rPr>
      </w:pPr>
      <w:r w:rsidRPr="00E9200C">
        <w:rPr>
          <w:rFonts w:ascii="宋体" w:hAnsi="Times New Roman"/>
          <w:sz w:val="24"/>
        </w:rPr>
        <w:t>七、《一般公共预算财政拨款</w:t>
      </w:r>
      <w:r w:rsidRPr="00E9200C">
        <w:rPr>
          <w:rFonts w:ascii="Times New Roman" w:hAnsi="Times New Roman" w:hint="default"/>
          <w:sz w:val="24"/>
        </w:rPr>
        <w:t>“</w:t>
      </w:r>
      <w:r w:rsidRPr="00E9200C">
        <w:rPr>
          <w:rFonts w:ascii="宋体" w:hAnsi="Times New Roman"/>
          <w:sz w:val="24"/>
        </w:rPr>
        <w:t>三公</w:t>
      </w:r>
      <w:r w:rsidRPr="00E9200C">
        <w:rPr>
          <w:rFonts w:ascii="Times New Roman" w:hAnsi="Times New Roman" w:hint="default"/>
          <w:sz w:val="24"/>
        </w:rPr>
        <w:t>”</w:t>
      </w:r>
      <w:r w:rsidRPr="00E9200C">
        <w:rPr>
          <w:rFonts w:ascii="宋体" w:hAnsi="Times New Roman"/>
          <w:sz w:val="24"/>
        </w:rPr>
        <w:t>经费支出决算表》</w:t>
      </w:r>
    </w:p>
    <w:p w:rsidR="00DA241D" w:rsidRPr="00E9200C" w:rsidRDefault="00E9200C">
      <w:pPr>
        <w:autoSpaceDE w:val="0"/>
        <w:autoSpaceDN w:val="0"/>
        <w:adjustRightInd w:val="0"/>
        <w:spacing w:line="520" w:lineRule="exact"/>
        <w:jc w:val="left"/>
        <w:rPr>
          <w:rFonts w:ascii="Times New Roman" w:hAnsi="Times New Roman" w:hint="default"/>
          <w:sz w:val="24"/>
        </w:rPr>
      </w:pPr>
      <w:r w:rsidRPr="00E9200C">
        <w:rPr>
          <w:rFonts w:ascii="宋体" w:hAnsi="Times New Roman"/>
          <w:sz w:val="24"/>
        </w:rPr>
        <w:t>八、《政府性基金预算财政拨款收入支出决算表》</w:t>
      </w:r>
    </w:p>
    <w:p w:rsidR="00DA241D" w:rsidRPr="00E9200C" w:rsidRDefault="00DA241D">
      <w:pPr>
        <w:autoSpaceDE w:val="0"/>
        <w:autoSpaceDN w:val="0"/>
        <w:adjustRightInd w:val="0"/>
        <w:spacing w:line="520" w:lineRule="exact"/>
        <w:jc w:val="left"/>
        <w:rPr>
          <w:rFonts w:ascii="宋体" w:hAnsi="Times New Roman" w:hint="default"/>
          <w:b/>
          <w:kern w:val="0"/>
          <w:sz w:val="28"/>
        </w:rPr>
      </w:pPr>
    </w:p>
    <w:p w:rsidR="00C02E79" w:rsidRPr="00E9200C" w:rsidRDefault="00C02E79">
      <w:pPr>
        <w:autoSpaceDE w:val="0"/>
        <w:autoSpaceDN w:val="0"/>
        <w:adjustRightInd w:val="0"/>
        <w:spacing w:line="520" w:lineRule="exact"/>
        <w:jc w:val="left"/>
        <w:rPr>
          <w:rFonts w:ascii="宋体" w:hAnsi="Times New Roman" w:hint="default"/>
          <w:b/>
          <w:kern w:val="0"/>
          <w:sz w:val="28"/>
        </w:rPr>
      </w:pPr>
    </w:p>
    <w:p w:rsidR="00C02E79" w:rsidRPr="00E9200C" w:rsidRDefault="00C02E79" w:rsidP="00E9200C">
      <w:pPr>
        <w:autoSpaceDE w:val="0"/>
        <w:autoSpaceDN w:val="0"/>
        <w:adjustRightInd w:val="0"/>
        <w:spacing w:line="520" w:lineRule="exact"/>
        <w:jc w:val="right"/>
        <w:rPr>
          <w:rFonts w:ascii="宋体" w:hAnsi="Times New Roman" w:hint="default"/>
          <w:kern w:val="0"/>
          <w:sz w:val="28"/>
        </w:rPr>
      </w:pPr>
      <w:r w:rsidRPr="00E9200C">
        <w:rPr>
          <w:rFonts w:ascii="宋体" w:hAnsi="Times New Roman"/>
          <w:kern w:val="0"/>
          <w:sz w:val="28"/>
        </w:rPr>
        <w:t>2019年</w:t>
      </w:r>
      <w:r w:rsidR="00E9200C" w:rsidRPr="00E9200C">
        <w:rPr>
          <w:rFonts w:ascii="宋体" w:hAnsi="Times New Roman"/>
          <w:kern w:val="0"/>
          <w:sz w:val="28"/>
        </w:rPr>
        <w:t>8月30日</w:t>
      </w:r>
    </w:p>
    <w:sectPr w:rsidR="00C02E79" w:rsidRPr="00E9200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C32" w:rsidRDefault="001C0C32" w:rsidP="007040B6">
      <w:pPr>
        <w:rPr>
          <w:rFonts w:hint="default"/>
        </w:rPr>
      </w:pPr>
      <w:r>
        <w:separator/>
      </w:r>
    </w:p>
  </w:endnote>
  <w:endnote w:type="continuationSeparator" w:id="0">
    <w:p w:rsidR="001C0C32" w:rsidRDefault="001C0C32" w:rsidP="007040B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C32" w:rsidRDefault="001C0C32" w:rsidP="007040B6">
      <w:pPr>
        <w:rPr>
          <w:rFonts w:hint="default"/>
        </w:rPr>
      </w:pPr>
      <w:r>
        <w:separator/>
      </w:r>
    </w:p>
  </w:footnote>
  <w:footnote w:type="continuationSeparator" w:id="0">
    <w:p w:rsidR="001C0C32" w:rsidRDefault="001C0C32" w:rsidP="007040B6">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933ECC"/>
    <w:multiLevelType w:val="singleLevel"/>
    <w:tmpl w:val="9F933ECC"/>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E79"/>
    <w:rsid w:val="001C0C32"/>
    <w:rsid w:val="007040B6"/>
    <w:rsid w:val="00C02E79"/>
    <w:rsid w:val="00DA241D"/>
    <w:rsid w:val="00E9200C"/>
    <w:rsid w:val="069624B1"/>
    <w:rsid w:val="071C436C"/>
    <w:rsid w:val="07E13120"/>
    <w:rsid w:val="08B414AF"/>
    <w:rsid w:val="09423A84"/>
    <w:rsid w:val="0B6508D7"/>
    <w:rsid w:val="0CE71459"/>
    <w:rsid w:val="0E55581B"/>
    <w:rsid w:val="11AC5177"/>
    <w:rsid w:val="133B21CC"/>
    <w:rsid w:val="17231574"/>
    <w:rsid w:val="179371EA"/>
    <w:rsid w:val="1B643623"/>
    <w:rsid w:val="20E3514A"/>
    <w:rsid w:val="2354573D"/>
    <w:rsid w:val="23B669CF"/>
    <w:rsid w:val="26ED55FB"/>
    <w:rsid w:val="28103CDA"/>
    <w:rsid w:val="29E56A26"/>
    <w:rsid w:val="2BFC35F4"/>
    <w:rsid w:val="2D6A212B"/>
    <w:rsid w:val="310C5B54"/>
    <w:rsid w:val="31A569A2"/>
    <w:rsid w:val="32FB273E"/>
    <w:rsid w:val="336944B0"/>
    <w:rsid w:val="3480746E"/>
    <w:rsid w:val="36251794"/>
    <w:rsid w:val="37FE2C37"/>
    <w:rsid w:val="3A4A632B"/>
    <w:rsid w:val="3D027AD3"/>
    <w:rsid w:val="43107EB1"/>
    <w:rsid w:val="43CD6601"/>
    <w:rsid w:val="445B34D3"/>
    <w:rsid w:val="459D57DE"/>
    <w:rsid w:val="461872B8"/>
    <w:rsid w:val="4668410C"/>
    <w:rsid w:val="47FA0ED3"/>
    <w:rsid w:val="490C11C3"/>
    <w:rsid w:val="492B4FE8"/>
    <w:rsid w:val="4A0966E1"/>
    <w:rsid w:val="4EA47BBB"/>
    <w:rsid w:val="511F3D6A"/>
    <w:rsid w:val="51756C2D"/>
    <w:rsid w:val="53182CCC"/>
    <w:rsid w:val="550C1690"/>
    <w:rsid w:val="56141A2C"/>
    <w:rsid w:val="5D0A4A88"/>
    <w:rsid w:val="5ECF7C41"/>
    <w:rsid w:val="661360DC"/>
    <w:rsid w:val="66DA7575"/>
    <w:rsid w:val="67CF7DF5"/>
    <w:rsid w:val="68F51165"/>
    <w:rsid w:val="68FD1363"/>
    <w:rsid w:val="695F5461"/>
    <w:rsid w:val="69AE7D5C"/>
    <w:rsid w:val="6A421258"/>
    <w:rsid w:val="6BBB53BD"/>
    <w:rsid w:val="6CCD599D"/>
    <w:rsid w:val="74C33A61"/>
    <w:rsid w:val="7640084C"/>
    <w:rsid w:val="79916CFD"/>
    <w:rsid w:val="7AEE15EC"/>
    <w:rsid w:val="7AF40912"/>
    <w:rsid w:val="7B2F5B66"/>
    <w:rsid w:val="7D945C36"/>
    <w:rsid w:val="7EBE1204"/>
    <w:rsid w:val="7F5F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EDFE3"/>
  <w15:docId w15:val="{D8C93B29-3D0C-41A8-980B-18C422B2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qFormat="1"/>
    <w:lsdException w:name="Quote" w:qFormat="1"/>
    <w:lsdException w:name="Intense Quote"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hint="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basedOn w:val="a0"/>
    <w:link w:val="a4"/>
    <w:uiPriority w:val="99"/>
    <w:unhideWhenUsed/>
    <w:locked/>
    <w:rPr>
      <w:rFonts w:ascii="Times New Roman" w:hint="default"/>
      <w:sz w:val="18"/>
    </w:rPr>
  </w:style>
  <w:style w:type="character" w:customStyle="1" w:styleId="a5">
    <w:name w:val="页眉 字符"/>
    <w:basedOn w:val="a0"/>
    <w:link w:val="a6"/>
    <w:uiPriority w:val="99"/>
    <w:unhideWhenUsed/>
    <w:locked/>
    <w:rPr>
      <w:rFonts w:ascii="Times New Roman" w:hint="default"/>
      <w:sz w:val="18"/>
    </w:rPr>
  </w:style>
  <w:style w:type="paragraph" w:styleId="a6">
    <w:name w:val="header"/>
    <w:basedOn w:val="a"/>
    <w:link w:val="a5"/>
    <w:uiPriority w:val="99"/>
    <w:unhideWhenUsed/>
    <w:pPr>
      <w:pBdr>
        <w:bottom w:val="single" w:sz="6" w:space="1" w:color="auto"/>
      </w:pBdr>
      <w:tabs>
        <w:tab w:val="center" w:pos="4153"/>
        <w:tab w:val="right" w:pos="8306"/>
      </w:tabs>
      <w:snapToGrid w:val="0"/>
      <w:jc w:val="center"/>
    </w:pPr>
    <w:rPr>
      <w:sz w:val="18"/>
    </w:rPr>
  </w:style>
  <w:style w:type="paragraph" w:styleId="a4">
    <w:name w:val="footer"/>
    <w:basedOn w:val="a"/>
    <w:link w:val="a3"/>
    <w:uiPriority w:val="99"/>
    <w:unhideWhenUsed/>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05797">
      <w:bodyDiv w:val="1"/>
      <w:marLeft w:val="0"/>
      <w:marRight w:val="0"/>
      <w:marTop w:val="0"/>
      <w:marBottom w:val="0"/>
      <w:divBdr>
        <w:top w:val="none" w:sz="0" w:space="0" w:color="auto"/>
        <w:left w:val="none" w:sz="0" w:space="0" w:color="auto"/>
        <w:bottom w:val="none" w:sz="0" w:space="0" w:color="auto"/>
        <w:right w:val="none" w:sz="0" w:space="0" w:color="auto"/>
      </w:divBdr>
    </w:div>
    <w:div w:id="283775391">
      <w:bodyDiv w:val="1"/>
      <w:marLeft w:val="0"/>
      <w:marRight w:val="0"/>
      <w:marTop w:val="0"/>
      <w:marBottom w:val="0"/>
      <w:divBdr>
        <w:top w:val="none" w:sz="0" w:space="0" w:color="auto"/>
        <w:left w:val="none" w:sz="0" w:space="0" w:color="auto"/>
        <w:bottom w:val="none" w:sz="0" w:space="0" w:color="auto"/>
        <w:right w:val="none" w:sz="0" w:space="0" w:color="auto"/>
      </w:divBdr>
    </w:div>
    <w:div w:id="19504326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6032;2018&#24180;&#24230;&#26032;&#30086;&#20044;&#40065;&#26408;&#40784;&#24066;&#27700;&#30952;&#27807;&#21306;&#21490;&#24535;&#21150;&#37096;&#38376;&#20915;&#31639;&#20844;&#24320;&#35828;&#2612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新2018年度新疆乌鲁木齐市水磨沟区史志办部门决算公开说明.dot</Template>
  <TotalTime>24</TotalTime>
  <Pages>16</Pages>
  <Words>1365</Words>
  <Characters>7785</Characters>
  <Application>Microsoft Office Word</Application>
  <DocSecurity>0</DocSecurity>
  <Lines>64</Lines>
  <Paragraphs>18</Paragraphs>
  <ScaleCrop>false</ScaleCrop>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2019-08-29T12:57:00Z</dcterms:created>
  <dcterms:modified xsi:type="dcterms:W3CDTF">2019-09-18T02:45:00Z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