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outlineLvl w:val="1"/>
        <w:rPr>
          <w:rFonts w:hint="eastAsia" w:ascii="方正仿宋_GBK" w:hAnsi="方正仿宋_GBK" w:eastAsia="方正仿宋_GBK" w:cs="方正仿宋_GBK"/>
          <w:spacing w:val="-12"/>
          <w:sz w:val="32"/>
          <w:szCs w:val="32"/>
          <w:lang w:val="en-US" w:eastAsia="zh-CN"/>
        </w:rPr>
      </w:pPr>
      <w:r>
        <w:rPr>
          <w:rFonts w:hint="eastAsia" w:ascii="方正仿宋_GBK" w:hAnsi="方正仿宋_GBK" w:eastAsia="方正仿宋_GBK" w:cs="方正仿宋_GBK"/>
          <w:spacing w:val="-12"/>
          <w:sz w:val="32"/>
          <w:szCs w:val="32"/>
          <w:lang w:val="en-US" w:eastAsia="zh-CN"/>
        </w:rPr>
        <w:t>附件3</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outlineLvl w:val="1"/>
        <w:rPr>
          <w:rFonts w:hint="eastAsia" w:ascii="方正小标宋_GBK" w:hAnsi="方正小标宋_GBK" w:eastAsia="方正小标宋_GBK" w:cs="方正小标宋_GBK"/>
          <w:spacing w:val="-12"/>
          <w:sz w:val="44"/>
          <w:szCs w:val="44"/>
        </w:rPr>
      </w:pPr>
      <w:r>
        <w:rPr>
          <w:rFonts w:hint="eastAsia" w:ascii="方正小标宋_GBK" w:hAnsi="方正小标宋_GBK" w:eastAsia="方正小标宋_GBK" w:cs="方正小标宋_GBK"/>
          <w:spacing w:val="-12"/>
          <w:sz w:val="44"/>
          <w:szCs w:val="44"/>
        </w:rPr>
        <w:t>不合格项目小知识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Chars="0" w:right="0" w:rightChars="0" w:firstLine="640" w:firstLineChars="200"/>
        <w:rPr>
          <w:rStyle w:val="8"/>
          <w:rFonts w:hint="default" w:ascii="Times New Roman" w:hAnsi="Times New Roman" w:eastAsia="方正黑体_GBK" w:cs="Times New Roman"/>
          <w:b w:val="0"/>
          <w:bCs/>
          <w:i w:val="0"/>
          <w:caps w:val="0"/>
          <w:color w:val="auto"/>
          <w:spacing w:val="0"/>
          <w:sz w:val="32"/>
          <w:szCs w:val="32"/>
          <w:shd w:val="clear" w:fill="FFFFFF"/>
        </w:rPr>
      </w:pPr>
      <w:r>
        <w:rPr>
          <w:rStyle w:val="8"/>
          <w:rFonts w:hint="default" w:ascii="Times New Roman" w:hAnsi="Times New Roman" w:eastAsia="方正黑体_GBK" w:cs="Times New Roman"/>
          <w:b w:val="0"/>
          <w:bCs/>
          <w:i w:val="0"/>
          <w:caps w:val="0"/>
          <w:color w:val="auto"/>
          <w:spacing w:val="0"/>
          <w:sz w:val="32"/>
          <w:szCs w:val="32"/>
          <w:shd w:val="clear" w:fill="FFFFFF"/>
        </w:rPr>
        <w:t>吡虫啉</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Chars="0" w:right="0" w:rightChars="0" w:firstLine="640" w:firstLineChars="200"/>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吡虫啉是烟碱类超高效杀虫剂，具有广谱、高效、低毒、低残留，害虫不易产生抗性，并有触杀、胃毒和内吸等多重作用。害虫接触药剂后，中枢神经正常传导受阻，使其麻痹死亡。产品速效性好，药后1天即有较高的防效，残留期长达25天左右。药效和温度呈正相关，温度高，杀虫效果好。主要用于防治刺吸式口器害虫。《食品安全国家标准 食品中农药最大残留限量》（GB 2763—2019）中规定，香蕉中的最大残留限量为0．05mg／kg。不慎食用和长期过量食用吡虫啉超标的食物对人体有害。吡虫啉超标的原因可能是由于种植户未严格按照农业使用安全间隔期进行采摘所致。</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Chars="0" w:right="0" w:rightChars="0" w:firstLine="640" w:firstLineChars="200"/>
        <w:rPr>
          <w:rStyle w:val="8"/>
          <w:rFonts w:hint="default" w:ascii="Times New Roman" w:hAnsi="Times New Roman" w:eastAsia="方正黑体_GBK" w:cs="Times New Roman"/>
          <w:b w:val="0"/>
          <w:bCs/>
          <w:i w:val="0"/>
          <w:caps w:val="0"/>
          <w:color w:val="auto"/>
          <w:spacing w:val="0"/>
          <w:sz w:val="32"/>
          <w:szCs w:val="32"/>
          <w:shd w:val="clear" w:fill="FFFFFF"/>
        </w:rPr>
      </w:pPr>
      <w:r>
        <w:rPr>
          <w:rStyle w:val="8"/>
          <w:rFonts w:hint="default" w:ascii="Times New Roman" w:hAnsi="Times New Roman" w:eastAsia="方正黑体_GBK" w:cs="Times New Roman"/>
          <w:b w:val="0"/>
          <w:bCs/>
          <w:i w:val="0"/>
          <w:caps w:val="0"/>
          <w:color w:val="auto"/>
          <w:spacing w:val="0"/>
          <w:sz w:val="32"/>
          <w:szCs w:val="32"/>
          <w:shd w:val="clear" w:fill="FFFFFF"/>
        </w:rPr>
        <w:t>噻虫嗪</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Chars="0" w:right="0" w:rightChars="0" w:firstLine="640" w:firstLineChars="200"/>
        <w:rPr>
          <w:rFonts w:hint="eastAsia" w:ascii="方正仿宋_GBK" w:hAnsi="方正仿宋_GBK" w:eastAsia="方正仿宋_GBK" w:cs="方正仿宋_GBK"/>
          <w:b w:val="0"/>
          <w:bCs/>
          <w:sz w:val="32"/>
          <w:szCs w:val="32"/>
          <w:lang w:eastAsia="zh-CN"/>
        </w:rPr>
      </w:pPr>
      <w:r>
        <w:rPr>
          <w:rFonts w:hint="default" w:ascii="Times New Roman" w:hAnsi="Times New Roman" w:eastAsia="方正仿宋_GBK" w:cs="Times New Roman"/>
          <w:i w:val="0"/>
          <w:caps w:val="0"/>
          <w:color w:val="auto"/>
          <w:spacing w:val="0"/>
          <w:sz w:val="32"/>
          <w:szCs w:val="32"/>
          <w:shd w:val="clear" w:fill="FFFFFF"/>
        </w:rPr>
        <w:t>噻虫嗪是第二代新烟碱类杀虫剂，不仅具有触杀、胃毒、内吸活性，而且具有高效、光谱及作用速度快、持效期长等特点，被广泛应用于农业和畜牧业。</w:t>
      </w:r>
      <w:r>
        <w:rPr>
          <w:rFonts w:hint="default" w:ascii="Times New Roman" w:hAnsi="Times New Roman" w:eastAsia="方正仿宋_GBK" w:cs="Times New Roman"/>
          <w:i w:val="0"/>
          <w:caps w:val="0"/>
          <w:color w:val="auto"/>
          <w:spacing w:val="0"/>
          <w:sz w:val="32"/>
          <w:szCs w:val="32"/>
          <w:shd w:val="clear" w:fill="FFFFFF"/>
        </w:rPr>
        <w:t>《食品安全国家标准 食品中农药最大残留限量》（GB 2763—2019）中规定，</w:t>
      </w:r>
      <w:r>
        <w:rPr>
          <w:rFonts w:hint="eastAsia" w:ascii="Times New Roman" w:hAnsi="Times New Roman" w:eastAsia="方正仿宋_GBK" w:cs="Times New Roman"/>
          <w:i w:val="0"/>
          <w:caps w:val="0"/>
          <w:color w:val="auto"/>
          <w:spacing w:val="0"/>
          <w:sz w:val="32"/>
          <w:szCs w:val="32"/>
          <w:shd w:val="clear" w:fill="FFFFFF"/>
          <w:lang w:val="en-US" w:eastAsia="zh-CN"/>
        </w:rPr>
        <w:t>生姜（根茎类蔬菜）</w:t>
      </w:r>
      <w:r>
        <w:rPr>
          <w:rFonts w:hint="default" w:ascii="Times New Roman" w:hAnsi="Times New Roman" w:eastAsia="方正仿宋_GBK" w:cs="Times New Roman"/>
          <w:i w:val="0"/>
          <w:caps w:val="0"/>
          <w:color w:val="auto"/>
          <w:spacing w:val="0"/>
          <w:sz w:val="32"/>
          <w:szCs w:val="32"/>
          <w:shd w:val="clear" w:fill="FFFFFF"/>
        </w:rPr>
        <w:t>中的最大残留限量为最大</w:t>
      </w:r>
      <w:r>
        <w:rPr>
          <w:rFonts w:hint="eastAsia" w:ascii="Times New Roman" w:hAnsi="Times New Roman" w:eastAsia="方正仿宋_GBK" w:cs="Times New Roman"/>
          <w:i w:val="0"/>
          <w:caps w:val="0"/>
          <w:color w:val="auto"/>
          <w:spacing w:val="0"/>
          <w:sz w:val="32"/>
          <w:szCs w:val="32"/>
          <w:shd w:val="clear" w:fill="FFFFFF"/>
          <w:lang w:val="en-US" w:eastAsia="zh-CN"/>
        </w:rPr>
        <w:t>0</w:t>
      </w:r>
      <w:r>
        <w:rPr>
          <w:rFonts w:hint="default" w:ascii="Times New Roman" w:hAnsi="Times New Roman" w:eastAsia="方正仿宋_GBK" w:cs="Times New Roman"/>
          <w:i w:val="0"/>
          <w:caps w:val="0"/>
          <w:color w:val="auto"/>
          <w:spacing w:val="0"/>
          <w:sz w:val="32"/>
          <w:szCs w:val="32"/>
          <w:shd w:val="clear" w:fill="FFFFFF"/>
        </w:rPr>
        <w:t>.2mg/kg。长期食用噻虫嗪残留超标的食品，对人体健康有一定影响</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噻虫嗪超标的原因可能是由于种植户未严格按照农业使用安全间隔期进行采摘所致。</w:t>
      </w:r>
      <w:r>
        <w:rPr>
          <w:rFonts w:hint="eastAsia" w:ascii="Times New Roman" w:hAnsi="Times New Roman" w:eastAsia="方正仿宋_GBK" w:cs="Times New Roman"/>
          <w:i w:val="0"/>
          <w:caps w:val="0"/>
          <w:color w:val="auto"/>
          <w:spacing w:val="0"/>
          <w:sz w:val="32"/>
          <w:szCs w:val="32"/>
          <w:shd w:val="clear" w:fill="FFFFFF"/>
        </w:rPr>
        <w:br w:type="textWrapping"/>
      </w:r>
      <w:bookmarkStart w:id="0" w:name="_GoBack"/>
      <w:bookmarkEnd w:id="0"/>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011C6E89"/>
    <w:rsid w:val="05044D0D"/>
    <w:rsid w:val="0AD60AB3"/>
    <w:rsid w:val="14C236A4"/>
    <w:rsid w:val="1B485DA0"/>
    <w:rsid w:val="1BC560E9"/>
    <w:rsid w:val="1BE65703"/>
    <w:rsid w:val="1CE2051A"/>
    <w:rsid w:val="25AB0D09"/>
    <w:rsid w:val="25E85C75"/>
    <w:rsid w:val="2E4A62A9"/>
    <w:rsid w:val="31BC1735"/>
    <w:rsid w:val="351210FC"/>
    <w:rsid w:val="358930AE"/>
    <w:rsid w:val="3A7A583C"/>
    <w:rsid w:val="3CC1647E"/>
    <w:rsid w:val="3EC81E95"/>
    <w:rsid w:val="41A13699"/>
    <w:rsid w:val="43D6086F"/>
    <w:rsid w:val="440B6474"/>
    <w:rsid w:val="47DC26C1"/>
    <w:rsid w:val="4ACA6769"/>
    <w:rsid w:val="4B056643"/>
    <w:rsid w:val="508D2327"/>
    <w:rsid w:val="50B9244C"/>
    <w:rsid w:val="54B10024"/>
    <w:rsid w:val="5A6E3D62"/>
    <w:rsid w:val="5BD43BE3"/>
    <w:rsid w:val="5D520035"/>
    <w:rsid w:val="5E803932"/>
    <w:rsid w:val="63730BC3"/>
    <w:rsid w:val="642B31C6"/>
    <w:rsid w:val="695F138F"/>
    <w:rsid w:val="70E754A1"/>
    <w:rsid w:val="71527710"/>
    <w:rsid w:val="73181E41"/>
    <w:rsid w:val="76B73981"/>
    <w:rsid w:val="792B2A8E"/>
    <w:rsid w:val="7BF10CD7"/>
    <w:rsid w:val="7F520D7C"/>
    <w:rsid w:val="7FD2306F"/>
    <w:rsid w:val="7FE62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8">
    <w:name w:val="Strong"/>
    <w:basedOn w:val="7"/>
    <w:qFormat/>
    <w:uiPriority w:val="22"/>
    <w:rPr>
      <w:b/>
    </w:rPr>
  </w:style>
  <w:style w:type="character" w:styleId="9">
    <w:name w:val="Hyperlink"/>
    <w:basedOn w:val="7"/>
    <w:semiHidden/>
    <w:unhideWhenUsed/>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fhj</cp:lastModifiedBy>
  <dcterms:modified xsi:type="dcterms:W3CDTF">2021-10-27T17:29:47Z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FA25D91F4E784F11B8566C1AC5223033</vt:lpwstr>
  </property>
</Properties>
</file>