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乌鲁木齐市水磨沟区八道湾片区管理委员会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乌鲁木齐市水磨沟区八道湾片区管理委员会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王卫军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2023年水磨沟区第十七届人民代表大会第三次会议审议通过2023年预算以及《关于下达2023年水磨沟区部门预算的通知》，2023年按区财政局《关于消化2022年新增暂付性款项的通知》要求，将该款项做账务处理列入当年收支，项目明细如下，下达该8类预算项目，具体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消化2022暂付款项目1381.54万元，包含2022年8个区本级项目，资金均在2022年以暂付款支付完毕。本年根据财政局消化新增暂付款工作要求，将暂付款转为本年支出，已在2023年2月份对该项目完成调帐工作。该项目包括11个子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消化2022暂付款项目1324.08万元，包含2022年8个区本级项目，资金均在2022年以暂付款支付完毕，具体包括：2022年临聘人员经费283.51万元，用于发放临聘人员工资、社保、公积金；2022年临聘人员经费（第二次）219.95万元，用于发放临聘人员工资、社保、公积金；2022年临聘人员经费（第三次）237.93万元，用于发放临聘人员工资、社保、公积金；2022年临时聘用人员经费261.73万元，用于发放临聘人员工资、社保、公积金；便民服务站运行经费46.23万元，用于便民服务站水、电、暖气、办公等运转支出；便民服务站人员伙食费57.46万元，主要用于支付配餐公司为便民服务站工作人员每天早中晚三餐餐费；工作经费16.71万元；社区经费203.58万元，用于5个社区水、电、暖气、办公等运转支出；社区食堂补助经费48.49万元，用于支付社区食堂米面肉菜调料等食材，解决了工作人员的吃饭问题，提高了工作效率。更换八道湾管委会地下暖气管和水管所需经费3.46万元，人员类职业年金2.49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该项目包括8个区本级项目。其中涉及人员经费项目包括职业年金、临聘人员经费、便民服务站工作人员伙食费、社区食堂伙食补助，共4项。公用经费方面，包括工作经费、社区经费、便民服务站工作经费、更换八道湾管委会地下暖气管和水管，共4项;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 </w:t>
      </w:r>
      <w:r>
        <w:rPr>
          <w:rStyle w:val="18"/>
          <w:rFonts w:hint="eastAsia" w:ascii="楷体" w:hAnsi="楷体" w:eastAsia="楷体"/>
          <w:b w:val="0"/>
          <w:bCs w:val="0"/>
          <w:spacing w:val="-4"/>
          <w:sz w:val="32"/>
          <w:szCs w:val="32"/>
        </w:rPr>
        <w:tab/>
        <w:t>2023年2月按照区财政局要求完成2022年新增消化暂付款调账工作，包括11个子项目共支出1381.54万元，执行率100%;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具体消化暂付款项目在人员经费方面支付了支付了1111.56万元，占该项目支出的80.46%。具体包含：2022年临聘人员经费1003.12万元（2022年临聘人员经费283.51万元，2022年临聘人员经费（第二次）219.95万元，2022年临聘人员经费（第三次）237.93万元，2022年临时聘用人员经费261.73万元）；社区食堂补助经费48.49万元；便民服务站人员伙食费57.46万元；职业年金2.49万元；上述4项主要用于发放临聘人员工资、社保、公积金，在编干部的职业年，支付机关、社区、便民服务站工作人员伙食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③新增消化暂付款项目在公用经费方面支付了269.98万元，占该项目支出的19.54%。具体包含：便民服务站运行经费46.23 万元，主要用于6个便民服务站办公费、车辆经费、水电暖等正常运转支出；工作经费 16.71万元，主要用于街道办事处防疫职工御寒冲锋衣、街道防疫办组织居民打疫苗租车费、街道防疫办购买防疫门磁等工作经费支出；社区经费203.58万元，通过经费保障社区活动的组织、基础设施的维护以及社区环境的改善，通过资金保障，有利于提高街道、社区、便民服务站工作效率，提升服务质量，满足居民日益增长的物质文化需求。更换八道湾管委会地下暖气管和水管经费3.46万元，主要用于街道办事处的地下水管维修维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④该项目支出按政府支出经济功能分类包括：其他工资福利支出748.15万元，办公费199.81万元，其他商品服务支付其他172.65万元。商品和服务支出257.46万元，维修维护费3.46万元。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2023年水磨沟区第十七届人民代表大会第三次会议审议通过2023年预算以及《关于下达2023年水磨沟区部门预算的通知》经水财发【2023】1号文件批准，项目系2023年本级资金，共安排预算1381.54万元，于2023年年初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系2023年本级资金，共安排预算1381.54万元，资金到位1381.54万元,本年支付1381.54万元，执行率100%。项目包含2022年8个区本级项目，资金均在2022年以暂付款支付完毕。本年根据财政局消化新增暂付款工作要求，将暂付款转为本年支出，已在2023年2月份对该项目完成调帐工作。资金投入包括以下方向： 支付2022年临聘人员经费1003.12万元，便民服务站运行经费46.23万元，社区食堂补助经费48.49万元，便民服务站人员伙食费57.46万元，工作经费 16.71万元，社区经费203.58万元，更换八道湾管委会地下暖气管和水管经费3.46万元，职业年金2.49万元，预算执行率100%。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消化2022年暂付款项目，共支出1381.54万元，项目具体情况如下：1、2022年临聘人员经费；2、2022年临聘人员经费（第二次）；3、2022年临聘人员经费（第三次）；4、2022年临时聘用人员经费，通过按时发放临聘人员工资及缴纳社保，可以激励临聘人员更好地投入工作，提高其工作效率；5、便民服务站人员伙食费，主要用于支付配餐公司为便民服务站工作人员每天早中晚三餐餐费，从而提高他们的工作效率和生活质量；6、便民服务站运行经费，通过资金保障，有利于提高服务站工作效率，提升服务质量；7、工作经费，通过工作经费的合理分配和使用，更好地提升了街道办事处的办公效率；8、更换八道湾管委会地下暖气管和水管经费；9、社区经费，通过经费保障社区活动的组织、基础设施的维护以及社区环境的改善，给社区居民提供高质量的服务，满足居民日益增长的物质文化需求。；10、社区食堂补助经费，用于支付社区食堂米面肉菜调料等食材，支付伙食费不仅解决了工作人员的伙食问题，提高了工作效率；11、职业年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通过加强财政暂付款管理，可以起到消化存量的作用。其次切实增强预算约束性，起到严控增量的作用，同时可以规范基层财政制度建设，加大财政资源统筹力度，提升财政资金使用效率。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涉及社区数量：5个；发放临聘人员工资人数：196人；涉及便民服务站数量：6个；资金发放准确率：100%；社区正常运转率：100%；便民服务站正常运转率：100%；人员工资发放及时率：100%；资金拨付及时率：100%；社区及管委会工作经费、食社区堂经费：268.78万元；便民服务站运行经费、伙食费：103.69万元；职业年金2.49万元，临聘人员经费：1003.12万元；更换八道湾管委会地下暖气管和水管所需经费3.46万元，保障辖区各项工作正常开展：有效保障；辖区居民满意度：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对于项目的目标、范围和要求，我们需要通过绩效评价指标体系将其完整地体现出来。这意味着，我们需要明确项目的核心目标，主要为及时消化2022年新增暂付款项，评价指标通过上年8个新增暂付款项目资金使用的实际用途，按照具体指标分类，如人员类指标包括发放临聘人员工资人数，工资、社保发放准确率,工资社保发放及时率等完整体现该类项目所需，进行目标设定；通过细化上述指标以及其他各项指标将该项目的目标、范围和要求通过绩效评价指标体系完整地体现出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分析项目的计划和执行过程，是确保体现项目的进展情况和完成度的重要步骤。我们按照2022年暂付款项目的具体用途和资金实际使用涉及的相关科目，逐条进行消化，以便对项目的整体情况有一个清晰的了解。该项目中涉及内容均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需要对评价数据的来源来自会计凭证和银行回单、通过采集群众反馈意见进行描述，以及财经会会议纪要等文件依据，属于一手资料，真实有效以确保数据的准确性和完整性。通过上年预算项目明细账及预算项目余额表进行整理、分析，对项目的效果进行公正、客观的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项目根据2023年水磨沟区第十七届人民代表大会第三次会议审议通过2023年预算以及《关于下达2023年水磨沟区部门预算的通知》经水财发【2023】1号文件精神，下达该预算项目。该项目系2023年本级资金，共安排预算1381.54万元，包含8个子项目为：支付2022年临聘人员经费1003.12万元，便民服务站运行经费46.23万元，社区食堂补助经费48.49万元，便民服务站人员伙食费57.46万元，工作经费 16.71万元，社区经费203.58万元，更换八道湾管委会地下暖气管和水管经费3.46万元，职业年金2.49万元。资金均在2022年以暂付款支付完毕。本年根据财政局消化新增暂付款工作要求，将暂付款转为本年支出，已在2023年2月份对该项目完成调帐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主要围绕以下几个方面：1、绩效评价的完整性：项目目标、范围和要求通过绩效评价指标体系完整体现；核心目标是及时消化2022年新增暂付款项；评价指标包括人员类（如临聘人员工资发放相关指标）和公用经费类（如工作运转率、居民满意度等）；分析计划与执行过程，确保反映项目进展和完成度；描述评价数据来源和采集方法，保证数据准确性和完整性。2、评价目的：落实《中共中央 国务院关于全面实施预算绩效管理的意见》文件精神，推进预算绩效管理工作；深入了解财政委托审计费项目实施情况，考察项目实施过程和效果；客观公正反映项目的科学性、规范性、有效性和效果；总结经验，发现问题，提出建议，为决策提供参考，提高财政资金使用效益。3、评价对象：消化2022年暂付款项项目。4、绩效评价范围：时间范围：2023年1月1日至2023年12月31日。综上所述，绩效评价工作的目的是确保公共资金的有效使用，通过对特定项目（如消化2022年暂付款项）的评价，来监控和评估项目的执行情况，从而提出改进措施，优化资金分配，提高整体财务管理的效率和透明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项目主要经验：严格按照预算执行进度，保障经费充足合理的使用，按进度做计划并执行，严禁超支，挪用，挤占相关经费。提高预算执行率，提高资金使用效率，确保资金用到实处。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项目存在的主要问题：当前财政资金压力日益增大，需要需要完善内部控制体系，建立项目的绩效跟踪机制，对项目执行情况进行监督落实，确保财政资金发挥最大效益。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该项目已执行完毕。绩效目标已顺利完成，总体完成情况较好。全年执行率：100% ,总体完成率：100%。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社区数量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便民服务站工作正常运转率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资金拨付及时率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2022年临聘人员经费（第三次）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2022年临聘人员经费（第二次）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2022年临时聘用人员经费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人员类项目支出</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更换八道湾管委会地下暖气管和水管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《关于印发&lt;项目支出绩效评价管理办法&gt;的通知》（财预〔2020〕10号）文件指出部门评价的方法主要包括成本效益分析法、比较法、最低成本法、公众评判法、其他评价方法等。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《关于下达2023年水磨沟区部门预算的通知》（经水财发〔2023〕1号文件）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《乌鲁木齐市社区工作经费管理使用办法（暂行）》（乌党组办字【2012】31号）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《乌鲁木齐市社区工作经费管理使用办法（暂行）》的补充通知（乌党组办字【2015】6号）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《关于补贴社区工作人员工作用餐的通知》（区党组字〔2013〕47号）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社区数量</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便民服务站数量</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便民服务站工作正常运转率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工资社保发放及时率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2022年临聘人员经费（第三次）</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2022年临聘人员经费（第二次）</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2022年临时聘用人员经费</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人员类项目支出</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更换八道湾管委会地下暖气管和水管</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保障辖区各项工作正常开展</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保障了5个社区及6个便民服务站的正常运转，确保196名临聘人员工资及时、准确发放到位，更好为辖区群众开展服务，落实好党的政策，密切党和人民群众的联系，有利于提高工作人员积极性，提高居民幸福感、满意度。按照年初预算资金项目组织并实施，加强年初预算项目的管理，提高项目资金预算的准确性。我单位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市委组织部、市财政局关于《乌鲁木齐市社区工作经费管理使用办法（暂行）》（乌党组办字【2012】31号）、《乌鲁木齐市社区工作经费管理使用办法（暂行）》的补充通知（乌党组办字【2015】6号）、《关于补贴社区工作人员工作用餐的通知》（区党组字〔2013〕47号）等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立项程序规范性:根据2023年水磨沟区第十七届人民代表大会第三次会议审议通过2023年预算以及《关于下达2023年水磨沟区部门预算的通知》，经水财发【2023】1 号文件下达该预算项目。项目按照规定的程序申请设立，审批文件、材料符合相关要求，故立项程序规范，得4分。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消化2022暂付款项目，包含2022年8个区本级项目，主要分为4个方面的支出，分别是：社区及管委会工作经费、食堂经费272.23万元，便民服务站运行经费、伙食费103.69万元，临聘人员经费1003.13万元，职业年金2.49万元。保障了5个社区及6个便民服务站的正常运转，确保公岗工资及时、准确发放到位，更好为辖区群众开展服务，落实好党的政策，密切党和人民群众的联系，有利于提高工作人员积极性，提高居民幸福感、满意度。编制了《绩效目标申报表》，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消化2022年暂付款项，按照2023年水磨沟区第十七届人民代表大会第三次会议审议通过2023年预算以及《关于下达2023年水磨沟区部门预算的通知》（水财发【2023】1号）文件精神。根据我单位及下辖5个社区，6个便民服务站各项工作要求制定相关预算，保障我单位便民服务站名临聘人员工资、社保、公积金支出，预算资金按照工作要求及人数编制，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该项目实际安排预算资金1381.54万元。均为区级财政拨款，消化2022暂付款项资金主要是分配社区及管委会工作经费、食堂经费272.23万元，便民服务站运行经费、伙食费103.69万元，临聘人员经费1003.13万元，职业年金2.49万元。资金均在2022年支付完毕，本年根据财政局消化暂付款工作要求转为本年支出，已在2023年2月份完成该项目的账务调整，该项目已执行完毕。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消化2022年暂付款项项目本年预算安排总额为1381.54万元，全部为区级财政拨款，且年中无资金调整情况。财政资金于2023年2月全部到位，所有资金均在2022年以暂付款的形式支付完毕，根据上级财政要求，我单位于2023年2月份完成该项目的账务调整，该项目已执行完毕，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预算执行率：该项目共安排预算资金数1381.54万元，用于我单位各项工作及人员工资发放。截至2023年12月31日，消化2022年暂付款项支出1381.54万元，预算资金全部执行完毕。故预算执行率得分为5分。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报账的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八道湾街道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八道湾街道的财务管理制度涵盖了预算管理、资金审批、监督管理等多个方面，规范了项目资金申请、审批、复核、支付整个资金环节，保证资金使用的合规性。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八道湾管委会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项目产出指标由3个二级指标和6个三级指标构成，权重为40分，实际得分40分。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数量指标“社区数量”的目标值是5个，2023年度我单位实际完成5个，实际完成100%。故该指标得分为4分。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数量指标“便民服务站数量”的目标值是6个，2023年度我单位实际完成6个，实际完成100%。故该指标得分为4分。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该指标赋分8分，实际得分8分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工资、社保资金发放准确率：目标值是100%，2022年度我单位以暂付款的形式全部据实支付，2023年度按照要求完成了账务调整工作，实际完成100%。故该指标得分为8分。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社区正常运转率：目标值是100%，我辖区各社区全部按照要求完成各项工作，正常运转，实际完成100%。故该指标得分为8分。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便民便民服务站正常运转率：目标值是100%，我辖区各便民服务站全部按照要求完成各项工作，正常运转，实际完成100%。故该指标得分为8分。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综上，该指标满分24分，得分24分。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工资社保及时率”的目标值=100%，该项目为支付街道、社区、便民服务站工作经费及临聘人员工资、社保等，有街道、社区、便民服务站报账人员按照报账流程进行报账，街道审核后完成支付，故完成及时性100%，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2022年临聘人员经费：目标值是283.51万元，实际完成283.51万元，项目资金全部完成，得分为2分。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社区经费：目标值是203.58万元，实际完成203.58万元，项目资金全部完成，得分为2分。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2022年临聘人员经费（第三次）：目标值是237.93万元，实际完成237.93万元，项目资金全部完成，得分为2分。</w:t>
      </w:r>
      <w:r>
        <w:rPr>
          <w:rStyle w:val="18"/>
          <w:rFonts w:hint="eastAsia" w:ascii="楷体" w:hAnsi="楷体" w:eastAsia="楷体"/>
          <w:b w:val="0"/>
          <w:bCs w:val="0"/>
          <w:spacing w:val="-4"/>
          <w:sz w:val="32"/>
          <w:szCs w:val="32"/>
        </w:rPr>
        <w:tab/>
        <w:t>便民服务站运行经费：目标值是46.23万元，实际完成46.23万元，项目资金全部完成，得分为2分。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社区食堂补助经费：目标值是48.49万元，实际完成48.49万元，项目资金全部完成，得分为2分。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便民服务站人员伙食费: 目标值是57.46万元，实际完成57.46万元，项目资金全部完成，得分为2分。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2022年临聘人员经费（第二次）：目标值是219.95万元，实际完成219.95万元，项目资金全部完成，得分为2分。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2022年临时聘用人员经费：目标值是261.73万元，实际完成261.73万元，项目资金全部完成，得分为2分。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人员类项目支出（职业年金）：目标值是2.4万元，实际完成2.4万元，项目资金全部完成，得分为2分。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更换八道湾管委会地下暖气管和水管：目标值是3.46万元，实际完成3.46万元，项目资金全部完成，得分为1分。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工作经费：目标值是16.71万元，实际完成16.71万元，项目资金全部完成，得分为1分。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综上，该部分指标满分20分，得分20分。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辖区内各项工作正常开展”，指标值：有效保障，实际完成值：完全达到预期。本项目的实施保障了街道、5个社区及6个便民服务站日常工作的正常运转，确保公岗工资及时、准确发放到位，充分调动职工的工作积极性，加大对日常工作经费的管理力度，进一步提升了社会服务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居民满意度”，指标值：=100%，实际完成值：100%。通过设置问卷调查的方式进行考评评价，共计调查样本总量为20个样本，有效调查问卷20份。其中，统计“辖区居民满意度”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年初预算资金项目组织并实施，加强年初预算项目的管理，提高项目资金预算的准确性。八道湾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预算项目资金包括11个子项目资金，主要用于发放2022年临聘人员工资，社保，公积金、便民服务站工作人员伙食费及社区食堂伙食补助等及公用经费方面，如工作经费、5个社区的社区经费、6个便民服务站工作经费等，有效地维持本单位工作正常运转，实现既定目标、完成预算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主要以区级财政投入为主，当前全区重点工作和建设任务较多，区级财政资金压力日益增大。还需要完善内部控制体系建设，建立项目的绩效跟踪机制，对项目执行情况进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按照项目经费实施进度，报销相关支出。确保项目经费专款专用，使用合理合法。根据实际情况，规范资金使用合理，票据规范完整，确保经费用到实处，合理规划开支，保障全年经费使用充足。八道湾片区召开专题党工委会议，安排部署，制定工作方案，确定该项工作步骤和具体付款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按照拨款数，制定全年使用计划，确保各项工作有效开展，经费使用充足，确保预算执行率为100%，严格按照预算执行进度，保障经费充足合理的使用，按进度做计划并执行，严禁超支，挪用，挤占相关经费。提高预算执行率，提高资金使用效率，确保资金用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严格按照《社区经费管理办法》执行，加强报账人员培训，确保资金使用规范合规，根据实际情况，规范资金使用合理，票据规范完整，确保经费用到实处，合理规划开支，保障全年经费使用充足。按照管委会经费审批支付流程，通过财经领导小组会议审议通过后，方可开支，票据规范，附件齐全予以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按照项目实施进度，报销相关支出。确保项目经费专款专用，使用合理合法。根据实际情况，规范资金使用合理，票据规范完整，确保经费用到实处，合理规划开支，保障全年经费使用充足。八道湾片区召开专题党工委会议，安排部署，制定工作方案，确定该项工作步骤和具体付款条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54849F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2024-09-18T03:11:45Z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6F50B57B2A3E414187565103D8611D7A_13</vt:lpwstr>
  </property>
</Properties>
</file>