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乌财科教【2023】106号-关于拨付2023年中小学和幼儿园自聘教师补助资金的通知</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乌鲁木齐市第三十九小学</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乌鲁木齐市第三十九小学</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郭宁</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2024年05月15日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项目背景、主要内容及实施情况</w:t>
        <w:br/>
        <w:t>该项目实施背景：根据中共乌鲁木齐市委办公厅、乌鲁木齐市人民政府办公厅《关于印发＜乌鲁木齐市实施15年免费教育的意见＞的通知》(乌党办发〔2017]95号)、《关于印发乌鲁木齐市免费学前教育管理办法（暂行）的通知》(乌教发〔2017〕66号)等相关文件的要求。2023年中小学和幼儿园自聘教师补助资金项目是以习近平新时代中国特色社会主义思想统领新疆教育改革发展，优化教育支出结构，提高义务教育阶段教育发展水平，按照乌鲁木齐市“教育惠民”政策安排部署的总体要求，开展实施本项目。加强和规范项目经费使用管理，强化绩效管理，切实提高财政资金使用效益。市财政局按照市教育局审核确定学校自聘教师人数和核定标准，落实该项目所需资金。该项目资金主要用于保障中小学和幼儿园自聘人员的待遇的支出。</w:t>
        <w:br/>
        <w:t>项目2023年的主要实施内容：①确保自聘人员待遇落实到位；②保障学校正常的教育教学秩序；③支付代课教师的工资和社保金；④支付安保人员工资和社保金。</w:t>
        <w:br/>
        <w:t>2023年当年完成情况，通过实施106号项目资金使用，有效保障了自聘教师待遇质量，提高了工作积极性，推进教学质量提升。同时，本单位依规外聘人员，提高社会就业率。资金发放符合各类制度要求，资金发放及时，符合补助政策全覆盖，提高了代课教师和自聘人员工资待遇，提高薪资水平，专款专用，严格按照资金使用具体实施条例严格支付流程，做到资金金额发放准确，资金发放基本及时，资金使用效率高效，为社会闲散人员提供了就业机会，实际完成情况为：①切实保障了自聘人员待遇落实到位；②保障了学校正常的教育教学秩序；③准确支付代课教师30人的工资和社保金158511.72元；④准确支付保安6人的工资和社保金28202.28元。项目资金支付完毕。</w:t>
        <w:br/>
        <w:t></w:t>
        <w:br/>
        <w:t>2. 资金投入和使用情况</w:t>
        <w:br/>
        <w:t>该项目资金投入情况：经乌财科教〔2023〕106号关于拨付2023年中小学和幼儿园自聘教师补助资金的通知文件批准，项目系2023年自治区资金，共安排预算18.67万元，于2023年年中追加项目，资金全部到位，年中未对资金进行调增或调减，项目实际支付18.67万元。</w:t>
        <w:br/>
        <w:t>该项目资金使用情况：项目总预算情况为18.67万元、资金投入方向为支付代课教师工资和社保金、保安工资。代课教师工资和社保金的预算投入情况为预算分配158511.72元，代课教师工资和社保金的预算执行情况为实际支付158511.72元，代课教师工资和社保金的预算执行率为100%；保安工资和社保金预算投入情况为预算分配28202.28元，保安工资和社保金的预算执行情况为实际支付28202.28元，保安工资和社保金的预算执行率为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该项目为经常性项目。</w:t>
        <w:br/>
        <w:t>该项目总体绩效目标：该项目用于支付临聘教师30人、保安6人的工资及社保，有效保障临聘教师工资按月准时发放。提高了临聘教师工资待遇，提高薪资水平，专款专用，严格按照资金使用具体实施条例严格支付流程，对自聘教师发放补助，做到资金金额发放准确，资金发放基本及时，资金使用效率高效，有效促进了临聘教师和安保人员工作的积极性，保障了学校的正常教育教学工作顺利进行，提升校园环境的安全性，为社会闲散人员提供了就业机会。</w:t>
        <w:br/>
        <w:t xml:space="preserve">该项目阶段性目标为：在2023年计划聘用代课教师人数30人，聘用临聘人员6人；该项目资金预计发放代课及临聘工资1次，发放金额准确度大于等于90%，发放及时率大于等于90%，代课教师待遇标准目标为小于等于5285元/人/月，临聘人员待遇标准目标为小于等于4700元/人/月，预计有效保障自聘人员权益，促进教育事业均衡发展。 </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绩效评价完整性</w:t>
        <w:br/>
        <w:t>该项目的目标为：聘用代课教师人数目标为30人，聘用临聘人员目标为6人，代课及临聘发放工资次数目标为1次，发放金额准确度目标为≥90%，代课教师待遇标准目标为&lt;=5285元/人/月，临聘人员待遇标准目标为&lt;=4700元/人/月，保障自聘人员权益，促进教育事业均衡发展。这些目标均可以通过绩效评价体系完整的体现。</w:t>
        <w:br/>
        <w:t>该项目的执行通过建立联动机制，各部门密切配合，分工责任，各司其职，树立正确的预算执行意识，加强单位领导者与管理者的预算执行意识，以身作则的带动下属工作人员及组织、部门严肃对待预算执行这一问题。本年度实际聘用代课教师人数30人，聘用临聘人员6人，代课及临聘发放工资次数为1次，发放金额准确度为100%，代课教师待遇标准为5284元/人/月，临聘人员待遇标准为4700元/人/月，有效保障了自聘人员权益，促进了教育事业均衡发展。</w:t>
        <w:br/>
        <w:t>考勤按照党政办核准，领导审批终版为准，按照临聘教师工资发放制度予以核算，工资发放表经领导核批，按照财务支付制度报财政予以支付，以确保数据的准确性和完整性。</w:t>
        <w:br/>
        <w:t>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中小学和幼儿园自聘教师补助资金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（1）绩效评价的对象：乌财科教〔2023〕106号关于拨付2023年中小学和幼儿园自聘教师补助资金的通知</w:t>
        <w:br/>
        <w:t>4. 绩效评价范围</w:t>
        <w:br/>
        <w:t>（1）时间范围：2023年1月1日至2023年12月31日。</w:t>
        <w:br/>
        <w:t>（2）项目范围：中小学和幼儿园自聘教师补助资金项目用于学校代课教师和自聘人员的待遇补助，保障正常的教育教学秩序，不得用于其他用途。单位在此次评价期间内，有效完成各设定目标。发放代课教师工资及社保30人，发放临聘人员工资及社保6人，代课及临聘发放工资次数1次，发放金额准确度为100%，发放及时率为100%，代课教师工资及社保发放金额158511.72元，临聘人员工资及社保发放金额28202.28元，到年末项目资金使用完毕，保障自聘人员权益，促进教育事业均衡发展。</w:t>
        <w:br/>
        <w:t>根据年初设立的绩效目标，我单位建立了相关评价体系，据本项目的特点，本次评价主要采用比较法，对项目总预算和明细预算的内容、标准、计划是否经济合理进行深入分析，对自聘教师补助资金项目进行客观评价，得出相应的绩效评级。</w:t>
        <w:br/>
        <w:t>通过对专项资金专项使用，严格执行项目资金批准的使用计划和项目批复内容，我单位严格按照相关规定执行，确保项目顺利展开。本项目的实施有效提升义务教育社会影响力，预期指标值稳步提高。我校年度内教学工作顺利进行，考试成绩稳中有升，有效保障了下一学年的招生和教学工作的衔接和过度，提升了我校在社会中的影响力。</w:t>
        <w:br/>
        <w:t>在项目执行过程中也发现一些问题，比如单位临聘教师多为年轻教师，流动意愿强，流动和流失比例显著高于在编教师。由于学校在学期划分上与普通单位不同，年初代课教师人数在暑假期间有大幅变化，同时在9月学校需要的代课教师人数会根据新学期学生人数的多少出现变动。对学校来说，这可能导致学校教学活动不稳定，师生之间存在陌生感，影响教学互动，对学生学业发展造成负面影响。</w:t>
        <w:br/>
        <w:t>这就需要单位精准研制临聘教师聘用的管理办法，明确临聘教师的聘任标准，明确学历和资格证书标准及严格的聘用程序。对于优秀的临聘教师，在考核合格，符合条件，应给予政策倾斜，优先招聘为在编教师。在短期财政无法提供充分支持的情况下应给予临聘老师基本以及长期可预见利益，提升临聘老师稳定性。</w:t>
        <w:br/>
        <w:t>对自聘教师补助资金项目进行客观评价，最终评分结果为：总分为100分，绩效评级为“优”。</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聘用代课教师人数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聘用临聘人员人数		</w:t>
        <w:br/>
        <w:t>		代课及临聘发放工资次数		</w:t>
        <w:br/>
        <w:t>	产出质量	发放金额准确度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发放及时率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代课教师待遇标准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临聘人员待遇标准		</w:t>
        <w:br/>
        <w:t>效益	社会效益指标	保障自聘人员权益，促进教育事业均衡发展	项目实施所产生的效益。	项目实施所产生的社会效益、经济效益、生态效益、可持续影响等。可根据项目实际情况有选择地设置和细化。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106号关于拨付2023年中小学和幼儿园自聘教师补助资金的通知）的特点，本次评价主要采用比较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《关于印发＜乌鲁木齐市实施15年免费教育的意见＞的通知》(乌党办发〔2017〕95号)</w:t>
        <w:br/>
        <w:t>《关于印发乌鲁木齐市免费学前教育管理办法（暂行）的通知》(乌教发〔2017〕66号)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中小学和幼儿园自聘教师补助资金项目进行客观评价，最终评分结果为：总分为100分，绩效评级为“优”[本次绩效评价结果实施百分制和四级分类，其中90（含）-100分为优、80（含）-90分为良、70（含）-80分为中、70分以下为差。]。</w:t>
        <w:br/>
        <w:t>项目各部分权重和绩效分值如表3-1所示：</w:t>
        <w:br/>
        <w:t>表3-1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聘用代课教师人数	3	3	100%</w:t>
        <w:br/>
        <w:t>		聘用临聘人员人数	3	3	</w:t>
        <w:br/>
        <w:t>		代课及临聘发放工资次数	4	4	</w:t>
        <w:br/>
        <w:t>	产出质量	发放金额准确度	10	10	100%</w:t>
        <w:br/>
        <w:t>	产出时效	发放及时率	10	10	100%</w:t>
        <w:br/>
        <w:t>	产出成本	代课教师待遇标准	5	5	100%</w:t>
        <w:br/>
        <w:t>		临聘人员待遇标准	5	5	</w:t>
        <w:br/>
        <w:t>效益	社会效益指标	保障自聘人员权益，促进教育事业均衡发展	20	20	100%</w:t>
        <w:br/>
        <w:t>（二）主要绩效</w:t>
        <w:br/>
        <w:t>该项目资金区财政及时拨付，单位在此次评价期间内，有效完成各设定目标。支付了30位代课教师的工资及社保，6位临聘安保人员工资及社保，确保发放金额准确度和及时率均为100%，聘用人员工资依据政工科出具的当月考勤发放，支付必须经过相关领导签字审批，采取项目工作领导小组负责制，全体成员积极配合、通力合作。项目工作领导小组负责协调相关工作，项目实施及资金管理。我单位严格按照相关规定执行，确保项目顺利展开。</w:t>
        <w:br/>
        <w:t>本项目的实施有效提升义务教育社会影响力，在社会效益方面有效保障自聘人员权益，促进教育事业均衡发展，教育教学质量稳步提高。我校年度内教学工作顺利进行，考试成绩稳中有升，有效保障了下一学年的招生和教学工作的衔接和过度，提升了我校在社会中的影响力。</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项目决算指标由3个二级指标和6个三级指标构成，权重为20分，实际得分20分。</w:t>
        <w:br/>
        <w:t>1. 项目立项</w:t>
        <w:br/>
        <w:t>立项依据充分性：</w:t>
        <w:br/>
        <w:t>项目立项符合国家法律法规、政策要求。符合中共乌鲁木齐市委办公厅、乌鲁木齐市人民政府办公厅《关于印发＜乌鲁木齐市实施15年免费教育的意见＞的通知》(乌党办发〔2017]95号)、《关于印发乌鲁木齐市免费学前教育管理办法（暂行）的通知》(乌教发〔2017〕66号)等相关文件要求。同时，项目与学校部门职责范围相符，学校履职要求主要为开展小学学历教育，促进基础教育发展。宣传贯彻执行党和国家的教育方针、政策、法律法规等，坚持依法治教、依法治学。配合区政府制定符合党的教育方针和国家教育法律法规以及本校实际的教育发展规划和学校布局调整规划，并抓好实施和落实工作。实施并监督学校教育工作，推进教育高质量发展，促进教育公平等。属于学校部门履职所需。此外，本项目属于自治区级财政支持范围，符合中央、地方事权支出责任划分原则。因此，立项依据充分，得4分。</w:t>
        <w:br/>
        <w:t>立项程序规范性:项目严格按照《乌鲁木齐市第三十九小学财务管理制度》规定的程序申请设立，依据《关于印发＜乌鲁木齐市实施15年免费教育的意见＞的通知》(乌党办发〔2017〕95号)、《关于印发乌鲁木齐市免费学前教育管理办法（暂行）的通知》(乌教发〔2017〕66号)等文件要求，故立项程序规范，得4分。</w:t>
        <w:br/>
        <w:t>综上，该指标满分8分，得分8分。</w:t>
        <w:br/>
        <w:t>2. 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</w:t>
        <w:br/>
        <w:t>绩效目标明确性：</w:t>
        <w:br/>
        <w:t>该项目目标已细化为具体的绩效指标：设立三级指标聘用代课教师人数、聘用临聘人员人数、代课及临聘发放工资次数、发放金额准确度、发放及时率、代课教师待遇标准、临聘人员待遇标准、保障自聘人员权益，促进教育事业均衡发展。通过这些指标予以量化，并具有确切的评价标准，且指标设定均与目标相关。</w:t>
        <w:br/>
        <w:t>各项指标均能在现实条件下收集到相关数据进行佐证，根据业务实际发放的会计凭证和原始凭证进行绩效目标评价，并与当年项目年度计划相对应，故绩效目标明确性指标得分3分。    </w:t>
        <w:br/>
        <w:t>综上，该指标满分6分，得分6分。</w:t>
        <w:br/>
        <w:t>3. 资金投入</w:t>
        <w:br/>
        <w:t>预算编制科学性：自聘教师补助资金项目是根据自治区财政厅《关于拨付2023年中小学和幼儿园自聘教师补助资金的通知》（新财教〔2023〕132号）文件分配和下达的，分配至我校的预算资金为18.67万元。故预算编制科学性指标得分3分。</w:t>
        <w:br/>
        <w:t>资金分配合理性：根据《关于印发＜乌鲁木齐市实施15年免费教育的意见＞的通知》(乌党办发〔2017〕95号)</w:t>
        <w:br/>
        <w:t>文件精神，该部分资金适合使用财政全额拨款，具体金额由学校自聘教师人数确定，其中代课教师30人预计支付金额158511.72元，临聘安保人员6人预计支付金额28202.28元，在项目执行后可以完全覆盖学校自聘教师经费支出，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项目过程指标由2个二级指标和5个三级指标构成，权重为20分，实际得分20分。</w:t>
        <w:br/>
        <w:t>1. 资金管理</w:t>
        <w:br/>
        <w:t>资金到位率：自聘教师补助资金由财政全额拨付，在2023年年中预算追加安排18.67万元，实际到位18.67万元，资金到位率100%。故资金到位率指标得分5分。</w:t>
        <w:br/>
        <w:t></w:t>
        <w:br/>
        <w:t>预算执行率：总共预算安排18.67万元，自聘教师补助资金项目实际执行18.67万元，预算执行率100%。故预算执行率得分为5分。</w:t>
        <w:br/>
        <w:t></w:t>
        <w:br/>
        <w:t>资金使用合规性：本项目资金的使用符合《乌鲁木齐市水磨沟区（教育事业类）内部控制管理制度汇编》和《乌鲁木齐市水磨沟区（教育事业类）内部控制规范管理手册》管理制度以及有关《乌鲁木齐市第三十九小学财务管理制度》专项资金管理办法的规定。同时，资金的拨付有2.0预算管理一体化系统的审批程序，需要人事部门出具考勤，报校领导审批，校领导签字同意后汇总到财务室，由财务将资金汇入相应的劳务派遣公司，符合项目预算批复或合同规定的用途，不存在截留、挤占、挪用、虚列支出等情况。故资金使用合规性得分为3分。</w:t>
        <w:br/>
        <w:t>综上，该指标满分13分，得分13分。</w:t>
        <w:br/>
        <w:t>2. 组织实施</w:t>
        <w:br/>
        <w:t>管理制度健全性：乌鲁木齐市第三十九小学已制定相应的财务管理制度和财务报账制度，且制度合法、合规、完整，为项目顺利实施提供重要保障。故管理制度健全性得分为3分。</w:t>
        <w:br/>
        <w:t>制度执行有效性：根据核查情况，乌鲁木齐市第三十九小学严格遵守相关法律法规和相关管理规定，项目下达及支出手续完备，整体管理合理有序，项目完成后，及时将会计凭证、工资表、社保明细、考勤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项目产出指标由4个二级指标和7个三级指标构成，权重为40分，实际得分40分。</w:t>
        <w:br/>
        <w:t>1. 产出数量</w:t>
        <w:br/>
        <w:t>数量指标“聘用代课教师人数”的目标值是=30人，2023年度我单位实际完成30人，指标完成率100%。</w:t>
        <w:br/>
        <w:t>数量指标“聘用临聘人员人数”的目标值是=6人，2023年度我单位实际完成6人，指标完成率100%。</w:t>
        <w:br/>
        <w:t>数量指标“代课及临聘发放工资次数”的目标值是=1次，2023年度我单位实际完成1次，指标完成率100%。</w:t>
        <w:br/>
        <w:t>实际完成率：各项指标实际完成率为100%，故实际完成率得分为10分。</w:t>
        <w:br/>
        <w:t>2. 产出质量</w:t>
        <w:br/>
        <w:t>质量指标：发放金额准确度的目标值是≥90%，2023年度我单位实际完成值为100%，指标完成率100%。原因是该项目为2023年年中追加项目，下达时间为2023年11月。在设置该指标时由于财力紧张预期无法及时准确将代课教师和自聘人员工资发放到位，但在区财政的全力保障下仍能全额发放工资，导致发放金额准确度实际值超过目标值。故质量指标得分为10分。</w:t>
        <w:br/>
        <w:t>3. 产出时效</w:t>
        <w:br/>
        <w:t>其中，时效指标“发放及时率”的目标值是≥90%，2023年度我单位实际完成值为100%，指标完成率100%。原因是该项目在2023年11月才下达，为年中追加项目，在设置时效指标时预期无法在2023年年内完成支付，所以指标设置未达100%，但在指标下达当月实际就已完成全部支付，导致发放及时率实际值超过目标值。</w:t>
        <w:br/>
        <w:t>故完成及时性得分为10分。</w:t>
        <w:br/>
        <w:t>4.  产出成本</w:t>
        <w:br/>
        <w:t>代课教师待遇标准：目标值为&lt;=5285元/人/月，实际完成值5284元/人/月；临聘人员待遇标准：目标值为&lt;=4700元/人/月，实际完成值4700元/人/月，本项目实际支出共计18.67 万元，无超支情况，项目资金全部完成，得分为10分。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项目效益指标由1个二级指标和1个三级指标构成，权重为20分，实际得分20分。</w:t>
        <w:br/>
        <w:t>1. 项目效益</w:t>
        <w:br/>
        <w:t>（1）实施效益</w:t>
        <w:br/>
        <w:t>经济效益指标：不适用。</w:t>
        <w:br/>
        <w:t>社会效益指标：评价指标“保障自聘人员权益，促进教育事业均衡发展”，指标值：有效提高，实际完成值：完全达到预期目标。本项目的实施有效提升义务教育社会影响力，预期指标值稳步提高。我校年度内教学工作顺利进行，考试成绩稳中有升，有效保障了下一学年的招生和教学工作的衔接和过度，提升了我校在社会中的影响力，指标完成率100%。</w:t>
        <w:br/>
        <w:t>生态效益指标：不适用。</w:t>
        <w:br/>
        <w:t>综上，该指标满分20分，得分20分。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满意度指标：不适用。</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强化制度保障，各项目预算资金申请及审批程序完整、资金到位及时、支付有序，严格按照财政局支付要求及本单位财务管理制度及内控制度的规定履行审批流程及支付程序，项目管理过程合规，整体项目预算支出进度达到预期目标。</w:t>
        <w:br/>
        <w:t>2、加强专项资金绩效管理，通过专项绩效评价工作的开展，进一步加强专项支出的绩效管理，完善业务和财务管理制度，健全和落实财务监控机制，有效提高专项资金的使用效益和效率，确保财政资金的使用绩效。</w:t>
        <w:br/>
        <w:t>3、科学安排项目预算，根据下一年度的工作计划，提前预算、规范操作，严格控制开支范围，节约成本，提高效率。</w:t>
        <w:br/>
        <w:t>（二）存在的问题及原因分析</w:t>
        <w:br/>
        <w:t>1、单位临聘教师多为年轻教师，流动意愿强，流动和流失比例显著高于在编教师。由于学校在学期划分上与普通单位不同，年初代课教师人数在暑假期间有大幅变化，同时在9月学校需要的代课教师人数会根据新学期学生人数的多少出现变动。对学校来说，这可能导致学校教学活动不稳定，师生之间存在陌生感，影响教学互动，对学生学业发展造成负面影响。</w:t>
        <w:br/>
        <w:t>2、以后仍需加大对项目绩效支出的绩效考核，项目执行方面，发放临聘工资有时差，应该考虑到十二月的特殊性，建立相应的发放制度，方便督促落实项目的执行进度。</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对于优秀的临聘教师，在考核合格，符合条件，应给予政策倾斜，优先招聘为在编教师。在短期财政无法提供充分支持的情况下应给予临聘老师基本以及长期可预见利益，提升临聘老师稳定性。精准研制临聘教师聘用的管理办法，明确临聘教师的聘任标准，明确学历和资格证书标准及严格的聘用程序。</w:t>
        <w:br/>
        <w:t>（二）在年初明确可以使用的预算资金，可以使基层部门更好的合理的设置项目绩效目标，减少基层部门在实际工作和绩效工作中出现实际工作已完成但资金未支付导致绩效相关工作开展更加困难的情况。把所有与财政支出相关的指标全部列入不现实，可以兼顾好重要性和综合性原则。</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