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乌鲁木齐市水磨沟区城市管理局（乌鲁木齐市水磨沟区城市管理行政执法局）2024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EED0721">
      <w:r>
        <w:br w:type="page"/>
      </w:r>
    </w:p>
    <w:p w14:paraId="65410158">
      <w:pPr>
        <w:spacing w:line="640" w:lineRule="exact"/>
        <w:jc w:val="center"/>
        <w:outlineLvl w:val="1"/>
      </w:pPr>
      <w:r>
        <w:rPr>
          <w:rFonts w:ascii="黑体" w:hAnsi="黑体" w:eastAsia="黑体"/>
          <w:sz w:val="32"/>
        </w:rPr>
        <w:t>第一部分 单位概况</w:t>
      </w:r>
    </w:p>
    <w:p w14:paraId="3E61CD23">
      <w:pPr>
        <w:spacing w:line="640" w:lineRule="exact"/>
        <w:ind w:firstLine="640"/>
        <w:jc w:val="both"/>
        <w:outlineLvl w:val="2"/>
      </w:pPr>
      <w:r>
        <w:rPr>
          <w:rFonts w:ascii="黑体" w:hAnsi="黑体" w:eastAsia="黑体"/>
          <w:sz w:val="32"/>
        </w:rPr>
        <w:t>一、主要职能</w:t>
      </w:r>
    </w:p>
    <w:p w14:paraId="0F30AB86">
      <w:pPr>
        <w:spacing w:line="580" w:lineRule="exact"/>
        <w:ind w:firstLine="640"/>
        <w:jc w:val="both"/>
      </w:pPr>
      <w:r>
        <w:rPr>
          <w:rFonts w:ascii="仿宋_GB2312" w:hAnsi="仿宋_GB2312" w:eastAsia="仿宋_GB2312"/>
          <w:sz w:val="32"/>
        </w:rPr>
        <w:t>（1）贯彻执行国家、自治区和乌鲁木齐市有关城市管理城乡规划及综合行政执法的方针、政策和</w:t>
      </w:r>
      <w:r>
        <w:rPr>
          <w:rFonts w:hint="eastAsia" w:ascii="仿宋_GB2312" w:hAnsi="仿宋_GB2312" w:eastAsia="仿宋_GB2312"/>
          <w:sz w:val="32"/>
          <w:lang w:eastAsia="zh-CN"/>
        </w:rPr>
        <w:t>法律法规</w:t>
      </w:r>
      <w:r>
        <w:rPr>
          <w:rFonts w:ascii="仿宋_GB2312" w:hAnsi="仿宋_GB2312" w:eastAsia="仿宋_GB2312"/>
          <w:sz w:val="32"/>
        </w:rPr>
        <w:t>，参与城市管理、规划监督工作总体规划及中长期发展规划的编制工作。</w:t>
      </w:r>
    </w:p>
    <w:p w14:paraId="01543397">
      <w:pPr>
        <w:spacing w:line="580" w:lineRule="exact"/>
        <w:ind w:firstLine="640"/>
        <w:jc w:val="both"/>
      </w:pPr>
      <w:r>
        <w:rPr>
          <w:rFonts w:ascii="仿宋_GB2312" w:hAnsi="仿宋_GB2312" w:eastAsia="仿宋_GB2312"/>
          <w:sz w:val="32"/>
        </w:rPr>
        <w:t>（2）组织开展城市管理发展战略研究,落实城市管强实施细则及相关管理标准和规范,提出城市管理改革措施和办法,推进城市管理现代化进程。</w:t>
      </w:r>
    </w:p>
    <w:p w14:paraId="0AB52D02">
      <w:pPr>
        <w:spacing w:line="580" w:lineRule="exact"/>
        <w:ind w:firstLine="640"/>
        <w:jc w:val="both"/>
      </w:pPr>
      <w:r>
        <w:rPr>
          <w:rFonts w:ascii="仿宋_GB2312" w:hAnsi="仿宋_GB2312" w:eastAsia="仿宋_GB2312"/>
          <w:sz w:val="32"/>
        </w:rPr>
        <w:t>（3）组织指导和监督检查公共空间综合整治工作;协调配合各类建设项目的规划监督管理,并查处建设项目批后实施过程中违反规划</w:t>
      </w:r>
      <w:r>
        <w:rPr>
          <w:rFonts w:hint="eastAsia" w:ascii="仿宋_GB2312" w:hAnsi="仿宋_GB2312" w:eastAsia="仿宋_GB2312"/>
          <w:sz w:val="32"/>
          <w:lang w:eastAsia="zh-CN"/>
        </w:rPr>
        <w:t>法律法规</w:t>
      </w:r>
      <w:r>
        <w:rPr>
          <w:rFonts w:ascii="仿宋_GB2312" w:hAnsi="仿宋_GB2312" w:eastAsia="仿宋_GB2312"/>
          <w:sz w:val="32"/>
        </w:rPr>
        <w:t>的行为;负责权限内户外广告设置的审核；负责户外广告及各类牌匾的监督管理工作;负责权限内城市公共照明行政许可工作:负责对户外广告、牌匾标识、标语、宣传品设置及公共照明、景观灯光等亮化、美化工作实施监督管理;负责机动车车辆清洗市场的监督管理工作:组织协调和监督检查全区拆除违法建设工作。</w:t>
      </w:r>
    </w:p>
    <w:p w14:paraId="315E5549">
      <w:pPr>
        <w:spacing w:line="580" w:lineRule="exact"/>
        <w:ind w:firstLine="640"/>
        <w:jc w:val="both"/>
      </w:pPr>
      <w:r>
        <w:rPr>
          <w:rFonts w:ascii="仿宋_GB2312" w:hAnsi="仿宋_GB2312" w:eastAsia="仿宋_GB2312"/>
          <w:sz w:val="32"/>
        </w:rPr>
        <w:t>（4）负责全区环境卫生的组织管理和监督检查工作;负责城市快速路以外的城市道路及各类人行天桥、地下通道的清扫保洁工作;负责权限内城市垃圾清运许可、餐厨垃圾许可工作;负责对城市废弃物的收集、运输和处理实施监督管理；组织实施和监督管理</w:t>
      </w:r>
      <w:r>
        <w:rPr>
          <w:rFonts w:hint="eastAsia" w:ascii="仿宋_GB2312" w:hAnsi="仿宋_GB2312" w:eastAsia="仿宋_GB2312"/>
          <w:sz w:val="32"/>
          <w:lang w:eastAsia="zh-CN"/>
        </w:rPr>
        <w:t>垃圾</w:t>
      </w:r>
      <w:r>
        <w:rPr>
          <w:rFonts w:ascii="仿宋_GB2312" w:hAnsi="仿宋_GB2312" w:eastAsia="仿宋_GB2312"/>
          <w:sz w:val="32"/>
        </w:rPr>
        <w:t>、粪便的无害化和综合利用工作。</w:t>
      </w:r>
    </w:p>
    <w:p w14:paraId="1C144B47">
      <w:pPr>
        <w:spacing w:line="580" w:lineRule="exact"/>
        <w:ind w:firstLine="640"/>
        <w:jc w:val="both"/>
      </w:pPr>
      <w:r>
        <w:rPr>
          <w:rFonts w:ascii="仿宋_GB2312" w:hAnsi="仿宋_GB2312" w:eastAsia="仿宋_GB2312"/>
          <w:sz w:val="32"/>
        </w:rPr>
        <w:t>（5）组织指导和监督检查市政基础设施的维护管理工作，负责除城市快速路以外的桥梁上架设各类市政管线的审批工作；参与城市道路、桥梁等市政基础设施及其附属设施建设和维护项目的竣工验收工作;负责城市公共服务设施的监督管理工作；负责机动车停车场建设工作;负责城市快速路以外的各类天桥、地下通道的养护和管理工作;负责公厕建设和管理工作；负责拆除环境卫生设施的审核工作;负责城市次干道、巷道道路占用、道路挖掘的许可及监督管理。</w:t>
      </w:r>
    </w:p>
    <w:p w14:paraId="457933AA">
      <w:pPr>
        <w:spacing w:line="580" w:lineRule="exact"/>
        <w:ind w:firstLine="640"/>
        <w:jc w:val="both"/>
      </w:pPr>
      <w:r>
        <w:rPr>
          <w:rFonts w:ascii="仿宋_GB2312" w:hAnsi="仿宋_GB2312" w:eastAsia="仿宋_GB2312"/>
          <w:sz w:val="32"/>
        </w:rPr>
        <w:t>（6）负责道路照明的监督管理工作;负责城市次干道、支路、巷道两侧道路及建(构)筑物景观照明设施的建设和管理工作;负责城市巷道的道路照明和无物业管理小区照明设施的建设和管理工作;负责拆除、迁移、改动城市道路照明设施或进行其他影响城市照明设施正常维护和安全运行活动的审核工作。</w:t>
      </w:r>
    </w:p>
    <w:p w14:paraId="6E24D4F4">
      <w:pPr>
        <w:spacing w:line="580" w:lineRule="exact"/>
        <w:ind w:firstLine="640"/>
        <w:jc w:val="both"/>
      </w:pPr>
      <w:r>
        <w:rPr>
          <w:rFonts w:ascii="仿宋_GB2312" w:hAnsi="仿宋_GB2312" w:eastAsia="仿宋_GB2312"/>
          <w:sz w:val="32"/>
        </w:rPr>
        <w:t>（7）负责城市燃气、供热行业的监督管理工作；负责城市供热经营和权限内燃气经营许可工作;落实城市燃气、供热行业的技术、运营、服务、供应等管理标准和规范;指导监督燃气、供热行业安全生产、服务质量和应急管理工作。</w:t>
      </w:r>
    </w:p>
    <w:p w14:paraId="78923F5E">
      <w:pPr>
        <w:spacing w:line="580" w:lineRule="exact"/>
        <w:ind w:firstLine="640"/>
        <w:jc w:val="both"/>
      </w:pPr>
      <w:r>
        <w:rPr>
          <w:rFonts w:ascii="仿宋_GB2312" w:hAnsi="仿宋_GB2312" w:eastAsia="仿宋_GB2312"/>
          <w:sz w:val="32"/>
        </w:rPr>
        <w:t>（8）根据授权组织开展城市管理综合行政执法工作;负责组织实施全区重大执法活动,协调查处跨区域及重大复杂违法违规案件；组织开展城市管理综合行政执法问题的调查研究;指导和监督检查全区综合行政执法队伍建设工作。</w:t>
      </w:r>
    </w:p>
    <w:p w14:paraId="0302EB1D">
      <w:pPr>
        <w:spacing w:line="580" w:lineRule="exact"/>
        <w:ind w:firstLine="640"/>
        <w:jc w:val="both"/>
      </w:pPr>
      <w:r>
        <w:rPr>
          <w:rFonts w:ascii="仿宋_GB2312" w:hAnsi="仿宋_GB2312" w:eastAsia="仿宋_GB2312"/>
          <w:sz w:val="32"/>
        </w:rPr>
        <w:t>（9）组织推进城市管理数字化工作,负责落实城市管理信息化工作规划,并组织实施；协调推进城市管理数字化平台建设和功能整合,建设综合性城市管理数据库。</w:t>
      </w:r>
    </w:p>
    <w:p w14:paraId="013D2434">
      <w:pPr>
        <w:spacing w:line="580" w:lineRule="exact"/>
        <w:ind w:firstLine="640"/>
        <w:jc w:val="both"/>
      </w:pPr>
      <w:r>
        <w:rPr>
          <w:rFonts w:ascii="仿宋_GB2312" w:hAnsi="仿宋_GB2312" w:eastAsia="仿宋_GB2312"/>
          <w:sz w:val="32"/>
        </w:rPr>
        <w:t>（10）负责编制我区城市管理、综合行政执法科技发展规划,并</w:t>
      </w:r>
      <w:r>
        <w:rPr>
          <w:rFonts w:hint="eastAsia" w:ascii="仿宋_GB2312" w:hAnsi="仿宋_GB2312" w:eastAsia="仿宋_GB2312"/>
          <w:sz w:val="32"/>
          <w:lang w:eastAsia="zh-CN"/>
        </w:rPr>
        <w:t>组</w:t>
      </w:r>
      <w:r>
        <w:rPr>
          <w:rFonts w:ascii="仿宋_GB2312" w:hAnsi="仿宋_GB2312" w:eastAsia="仿宋_GB2312"/>
          <w:sz w:val="32"/>
        </w:rPr>
        <w:t>织实施;协调有关重大成果推广和新技术引进工作;引导、推进城市管理公共服务向市场化、社会化、专业化和产业化方向发展。</w:t>
      </w:r>
    </w:p>
    <w:p w14:paraId="5CD18E6A">
      <w:pPr>
        <w:spacing w:line="580" w:lineRule="exact"/>
        <w:ind w:firstLine="640"/>
        <w:jc w:val="both"/>
      </w:pPr>
      <w:r>
        <w:rPr>
          <w:rFonts w:ascii="仿宋_GB2312" w:hAnsi="仿宋_GB2312" w:eastAsia="仿宋_GB2312"/>
          <w:sz w:val="32"/>
        </w:rPr>
        <w:t>（11）负责编制我区市政、环卫</w:t>
      </w:r>
      <w:r>
        <w:rPr>
          <w:rFonts w:hint="eastAsia" w:ascii="仿宋_GB2312" w:hAnsi="仿宋_GB2312" w:eastAsia="仿宋_GB2312"/>
          <w:sz w:val="32"/>
          <w:lang w:eastAsia="zh-CN"/>
        </w:rPr>
        <w:t>基础</w:t>
      </w:r>
      <w:r>
        <w:rPr>
          <w:rFonts w:ascii="仿宋_GB2312" w:hAnsi="仿宋_GB2312" w:eastAsia="仿宋_GB2312"/>
          <w:sz w:val="32"/>
        </w:rPr>
        <w:t>设施维护费及专项资金的年度计划,并组织实施和监督管理;负责城市垃圾处置、户外广告空间资源占用等行政事业性收费的监督管理;负责监督市政基础设施、环卫设施有偿使用费的征收和管理；负责城市环卫</w:t>
      </w:r>
      <w:r>
        <w:rPr>
          <w:rFonts w:hint="eastAsia" w:ascii="仿宋_GB2312" w:hAnsi="仿宋_GB2312" w:eastAsia="仿宋_GB2312"/>
          <w:sz w:val="32"/>
          <w:lang w:eastAsia="zh-CN"/>
        </w:rPr>
        <w:t>设施</w:t>
      </w:r>
      <w:r>
        <w:rPr>
          <w:rFonts w:ascii="仿宋_GB2312" w:hAnsi="仿宋_GB2312" w:eastAsia="仿宋_GB2312"/>
          <w:sz w:val="32"/>
        </w:rPr>
        <w:t>及垃圾、冰雪清运、清运设备（施）采购、设置、维护和管理工作。</w:t>
      </w:r>
    </w:p>
    <w:p w14:paraId="2DECFF49">
      <w:pPr>
        <w:spacing w:line="580" w:lineRule="exact"/>
        <w:ind w:firstLine="640"/>
        <w:jc w:val="both"/>
      </w:pPr>
      <w:r>
        <w:rPr>
          <w:rFonts w:ascii="仿宋_GB2312" w:hAnsi="仿宋_GB2312" w:eastAsia="仿宋_GB2312"/>
          <w:sz w:val="32"/>
        </w:rPr>
        <w:t>（12）承办区委、区人民政府交办的其他事项。</w:t>
      </w:r>
    </w:p>
    <w:p w14:paraId="098A5D77">
      <w:pPr>
        <w:spacing w:line="640" w:lineRule="exact"/>
        <w:ind w:firstLine="640"/>
        <w:jc w:val="both"/>
        <w:outlineLvl w:val="2"/>
      </w:pPr>
      <w:r>
        <w:rPr>
          <w:rFonts w:ascii="黑体" w:hAnsi="黑体" w:eastAsia="黑体"/>
          <w:sz w:val="32"/>
        </w:rPr>
        <w:t>二、机构设置及人员情况</w:t>
      </w:r>
    </w:p>
    <w:p w14:paraId="3431C8F1">
      <w:pPr>
        <w:spacing w:line="580" w:lineRule="exact"/>
        <w:ind w:firstLine="640"/>
        <w:jc w:val="both"/>
      </w:pPr>
      <w:r>
        <w:rPr>
          <w:rFonts w:ascii="仿宋_GB2312" w:hAnsi="仿宋_GB2312" w:eastAsia="仿宋_GB2312"/>
          <w:sz w:val="32"/>
        </w:rPr>
        <w:t>乌鲁木齐市水磨沟区城市管理局（乌鲁木齐市水磨沟区城市管理行政执法局）2024年度，实有人数165人，其中：在职人员113人，减少10人；离休人员0人，增加0人；退休人员52人,增加14人。</w:t>
      </w:r>
    </w:p>
    <w:p w14:paraId="295E7419">
      <w:pPr>
        <w:spacing w:line="580" w:lineRule="exact"/>
        <w:ind w:firstLine="640"/>
        <w:jc w:val="both"/>
      </w:pPr>
      <w:r>
        <w:rPr>
          <w:rFonts w:ascii="仿宋_GB2312" w:hAnsi="仿宋_GB2312" w:eastAsia="仿宋_GB2312"/>
          <w:sz w:val="32"/>
        </w:rPr>
        <w:t>乌鲁木齐市水磨沟区城市管理局（乌鲁木齐市水磨沟区城市管理行政执法局）无下属预算单位，下设5个科室，分别是：办公室、财务室、法制室、督查室、拆违室。</w:t>
      </w:r>
    </w:p>
    <w:p w14:paraId="28B7AA39">
      <w:r>
        <w:br w:type="page"/>
      </w:r>
    </w:p>
    <w:p w14:paraId="05B1C0E3">
      <w:pPr>
        <w:spacing w:line="240" w:lineRule="auto"/>
        <w:jc w:val="center"/>
        <w:outlineLvl w:val="1"/>
      </w:pPr>
      <w:r>
        <w:rPr>
          <w:rFonts w:ascii="黑体" w:hAnsi="黑体" w:eastAsia="黑体"/>
          <w:sz w:val="32"/>
        </w:rPr>
        <w:t>第二部分 部门决算情况说明</w:t>
      </w:r>
    </w:p>
    <w:p w14:paraId="7D46C1B1">
      <w:pPr>
        <w:spacing w:line="640" w:lineRule="exact"/>
        <w:ind w:firstLine="640"/>
        <w:jc w:val="both"/>
        <w:outlineLvl w:val="2"/>
      </w:pPr>
      <w:r>
        <w:rPr>
          <w:rFonts w:ascii="黑体" w:hAnsi="黑体" w:eastAsia="黑体"/>
          <w:sz w:val="32"/>
        </w:rPr>
        <w:t>一、收入支出决算总体情况说明</w:t>
      </w:r>
    </w:p>
    <w:p w14:paraId="54698A39">
      <w:pPr>
        <w:spacing w:line="580" w:lineRule="exact"/>
        <w:ind w:firstLine="640"/>
        <w:jc w:val="both"/>
      </w:pPr>
      <w:r>
        <w:rPr>
          <w:rFonts w:ascii="仿宋_GB2312" w:hAnsi="仿宋_GB2312" w:eastAsia="仿宋_GB2312"/>
          <w:b/>
          <w:sz w:val="32"/>
        </w:rPr>
        <w:t>2024年度收入总计28,088.40万元，</w:t>
      </w:r>
      <w:r>
        <w:rPr>
          <w:rFonts w:ascii="仿宋_GB2312" w:hAnsi="仿宋_GB2312" w:eastAsia="仿宋_GB2312"/>
          <w:b w:val="0"/>
          <w:sz w:val="32"/>
        </w:rPr>
        <w:t>其中：本年收入合计27,906.21万元，使用非财政拨款结余（含专用结余）0.00万元，年初结转和结余182.19万元。</w:t>
      </w:r>
    </w:p>
    <w:p w14:paraId="4D511A0E">
      <w:pPr>
        <w:spacing w:line="580" w:lineRule="exact"/>
        <w:ind w:firstLine="640"/>
        <w:jc w:val="both"/>
      </w:pPr>
      <w:r>
        <w:rPr>
          <w:rFonts w:ascii="仿宋_GB2312" w:hAnsi="仿宋_GB2312" w:eastAsia="仿宋_GB2312"/>
          <w:b/>
          <w:sz w:val="32"/>
        </w:rPr>
        <w:t>2024年度支出总计28,088.40万元，</w:t>
      </w:r>
      <w:r>
        <w:rPr>
          <w:rFonts w:ascii="仿宋_GB2312" w:hAnsi="仿宋_GB2312" w:eastAsia="仿宋_GB2312"/>
          <w:b w:val="0"/>
          <w:sz w:val="32"/>
        </w:rPr>
        <w:t>其中：本年支出合计27,950.61万元，结余分配0.00万元，年末结转和结余137.78万元。</w:t>
      </w:r>
    </w:p>
    <w:p w14:paraId="7950E603">
      <w:pPr>
        <w:spacing w:line="580" w:lineRule="exact"/>
        <w:ind w:firstLine="640"/>
        <w:jc w:val="both"/>
      </w:pPr>
      <w:r>
        <w:rPr>
          <w:rFonts w:ascii="仿宋_GB2312" w:hAnsi="仿宋_GB2312" w:eastAsia="仿宋_GB2312"/>
          <w:b w:val="0"/>
          <w:sz w:val="32"/>
        </w:rPr>
        <w:t>收入支出总体与上年相比，增加20,090.03万元，增长251.18%，主要原因是：一是增加“城市物业”服务项目运行经费、清理拖欠企业账款资金等财政项目资金，二是增加驻社区工作队为民办实事经费欠款、2021年观园路片区规划道路修复进度款、清理拖欠企业账款资金、PPP项目特许经营费等非财政项目资金。</w:t>
      </w:r>
    </w:p>
    <w:p w14:paraId="111584BB">
      <w:pPr>
        <w:spacing w:line="640" w:lineRule="exact"/>
        <w:ind w:firstLine="640"/>
        <w:jc w:val="both"/>
        <w:outlineLvl w:val="2"/>
      </w:pPr>
      <w:r>
        <w:rPr>
          <w:rFonts w:ascii="黑体" w:hAnsi="黑体" w:eastAsia="黑体"/>
          <w:sz w:val="32"/>
        </w:rPr>
        <w:t>二、收入决算情况说明</w:t>
      </w:r>
    </w:p>
    <w:p w14:paraId="5F0E6475">
      <w:pPr>
        <w:spacing w:line="580" w:lineRule="exact"/>
        <w:ind w:firstLine="640"/>
        <w:jc w:val="both"/>
      </w:pPr>
      <w:r>
        <w:rPr>
          <w:rFonts w:ascii="仿宋_GB2312" w:hAnsi="仿宋_GB2312" w:eastAsia="仿宋_GB2312"/>
          <w:b/>
          <w:sz w:val="32"/>
        </w:rPr>
        <w:t>本年收入27,906.21万元，</w:t>
      </w:r>
      <w:r>
        <w:rPr>
          <w:rFonts w:ascii="仿宋_GB2312" w:hAnsi="仿宋_GB2312" w:eastAsia="仿宋_GB2312"/>
          <w:b w:val="0"/>
          <w:sz w:val="32"/>
        </w:rPr>
        <w:t>其中：财政拨款收入24,408.29万元，占87.47%；上级补助收入0.00万元，占0.00%；事业收入0.00万元，占0.00%；经营收入0.00万元，占0.00%；附属单位上缴收入0.00万元，占0.00%；其他收入3,497.92万元，占12.53%。</w:t>
      </w:r>
    </w:p>
    <w:p w14:paraId="66AD63D0">
      <w:pPr>
        <w:spacing w:line="640" w:lineRule="exact"/>
        <w:ind w:firstLine="640"/>
        <w:jc w:val="both"/>
        <w:outlineLvl w:val="2"/>
      </w:pPr>
      <w:r>
        <w:rPr>
          <w:rFonts w:ascii="黑体" w:hAnsi="黑体" w:eastAsia="黑体"/>
          <w:sz w:val="32"/>
        </w:rPr>
        <w:t>三、支出决算情况说明</w:t>
      </w:r>
    </w:p>
    <w:p w14:paraId="4C0A72B2">
      <w:pPr>
        <w:spacing w:line="580" w:lineRule="exact"/>
        <w:ind w:firstLine="640"/>
        <w:jc w:val="both"/>
      </w:pPr>
      <w:r>
        <w:rPr>
          <w:rFonts w:ascii="仿宋_GB2312" w:hAnsi="仿宋_GB2312" w:eastAsia="仿宋_GB2312"/>
          <w:b/>
          <w:sz w:val="32"/>
        </w:rPr>
        <w:t>本年支出27,950.61万元，</w:t>
      </w:r>
      <w:r>
        <w:rPr>
          <w:rFonts w:ascii="仿宋_GB2312" w:hAnsi="仿宋_GB2312" w:eastAsia="仿宋_GB2312"/>
          <w:b w:val="0"/>
          <w:sz w:val="32"/>
        </w:rPr>
        <w:t>其中：基本支出2,233.83万元，占7.99%；项目支出25,716.79万元，占92.01%；上缴上级支出0.00万元，占0.00%；经营支出0.00万元，占0.00%；对附属单位补助支出0.00万元，占0.00%。</w:t>
      </w:r>
    </w:p>
    <w:p w14:paraId="278670F6">
      <w:pPr>
        <w:spacing w:line="640" w:lineRule="exact"/>
        <w:ind w:firstLine="640"/>
        <w:jc w:val="both"/>
        <w:outlineLvl w:val="2"/>
      </w:pPr>
      <w:r>
        <w:rPr>
          <w:rFonts w:ascii="黑体" w:hAnsi="黑体" w:eastAsia="黑体"/>
          <w:sz w:val="32"/>
        </w:rPr>
        <w:t>四、财政拨款收入支出决算总体情况说明</w:t>
      </w:r>
    </w:p>
    <w:p w14:paraId="48032EA6">
      <w:pPr>
        <w:spacing w:line="580" w:lineRule="exact"/>
        <w:ind w:firstLine="640"/>
        <w:jc w:val="both"/>
      </w:pPr>
      <w:r>
        <w:rPr>
          <w:rFonts w:ascii="仿宋_GB2312" w:hAnsi="仿宋_GB2312" w:eastAsia="仿宋_GB2312"/>
          <w:b/>
          <w:sz w:val="32"/>
        </w:rPr>
        <w:t>2024年度财政拨款收入总计24,564.28万元，</w:t>
      </w:r>
      <w:r>
        <w:rPr>
          <w:rFonts w:ascii="仿宋_GB2312" w:hAnsi="仿宋_GB2312" w:eastAsia="仿宋_GB2312"/>
          <w:b w:val="0"/>
          <w:sz w:val="32"/>
        </w:rPr>
        <w:t>其中：年初财政拨款结转和结余156.00万元，本年财政拨款收入24,408.29万元。</w:t>
      </w:r>
      <w:r>
        <w:rPr>
          <w:rFonts w:ascii="仿宋_GB2312" w:hAnsi="仿宋_GB2312" w:eastAsia="仿宋_GB2312"/>
          <w:b/>
          <w:sz w:val="32"/>
        </w:rPr>
        <w:t>财政拨款支出总计24,564.28万元，</w:t>
      </w:r>
      <w:r>
        <w:rPr>
          <w:rFonts w:ascii="仿宋_GB2312" w:hAnsi="仿宋_GB2312" w:eastAsia="仿宋_GB2312"/>
          <w:b w:val="0"/>
          <w:sz w:val="32"/>
        </w:rPr>
        <w:t>其中：年末财政拨款结转和结余119.84万元，本年财政拨款支出24,444.45万元。</w:t>
      </w:r>
    </w:p>
    <w:p w14:paraId="527AEA9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增加18,488.30万元，增长304.29%，主要原因是：本年增加“城市物业”服务项目运行经费、清理拖欠企业账款资金、2023年春节氛围营造工作资金等财政项目资金。</w:t>
      </w:r>
      <w:r>
        <w:rPr>
          <w:rFonts w:ascii="仿宋_GB2312" w:hAnsi="仿宋_GB2312" w:eastAsia="仿宋_GB2312"/>
          <w:b/>
          <w:sz w:val="32"/>
        </w:rPr>
        <w:t>与年初预算相比，</w:t>
      </w:r>
      <w:r>
        <w:rPr>
          <w:rFonts w:ascii="仿宋_GB2312" w:hAnsi="仿宋_GB2312" w:eastAsia="仿宋_GB2312"/>
          <w:b w:val="0"/>
          <w:sz w:val="32"/>
        </w:rPr>
        <w:t>年初预算数26,080.67万元，决算数24,564.28万元，预决算差异率-5.81%，主要原因是：“城市物业”服务项目未执行完，年中调减经费，导致预决算存在差异。</w:t>
      </w:r>
    </w:p>
    <w:p w14:paraId="0A0BA9B8">
      <w:pPr>
        <w:spacing w:line="640" w:lineRule="exact"/>
        <w:ind w:firstLine="640"/>
        <w:jc w:val="both"/>
        <w:outlineLvl w:val="2"/>
      </w:pPr>
      <w:r>
        <w:rPr>
          <w:rFonts w:ascii="黑体" w:hAnsi="黑体" w:eastAsia="黑体"/>
          <w:sz w:val="32"/>
        </w:rPr>
        <w:t>五、一般公共预算财政拨款支出决算情况说明</w:t>
      </w:r>
    </w:p>
    <w:p w14:paraId="27620C16">
      <w:pPr>
        <w:spacing w:line="640" w:lineRule="exact"/>
        <w:ind w:firstLine="640"/>
        <w:jc w:val="both"/>
        <w:outlineLvl w:val="3"/>
      </w:pPr>
      <w:r>
        <w:rPr>
          <w:rFonts w:ascii="楷体_GB2312" w:hAnsi="楷体_GB2312" w:eastAsia="楷体_GB2312"/>
          <w:b/>
          <w:sz w:val="32"/>
        </w:rPr>
        <w:t>（一）一般公共预算财政拨款支出决算总体情况</w:t>
      </w:r>
    </w:p>
    <w:p w14:paraId="72902118">
      <w:pPr>
        <w:spacing w:line="580" w:lineRule="exact"/>
        <w:ind w:firstLine="640"/>
        <w:jc w:val="both"/>
      </w:pPr>
      <w:r>
        <w:rPr>
          <w:rFonts w:ascii="仿宋_GB2312" w:hAnsi="仿宋_GB2312" w:eastAsia="仿宋_GB2312"/>
          <w:b/>
          <w:sz w:val="32"/>
        </w:rPr>
        <w:t>2024年度一般公共预算财政拨款支出24,434.45万元，</w:t>
      </w:r>
      <w:r>
        <w:rPr>
          <w:rFonts w:ascii="仿宋_GB2312" w:hAnsi="仿宋_GB2312" w:eastAsia="仿宋_GB2312"/>
          <w:b w:val="0"/>
          <w:sz w:val="32"/>
        </w:rPr>
        <w:t>占本年支出合计的87.42%。</w:t>
      </w:r>
      <w:r>
        <w:rPr>
          <w:rFonts w:ascii="仿宋_GB2312" w:hAnsi="仿宋_GB2312" w:eastAsia="仿宋_GB2312"/>
          <w:b/>
          <w:sz w:val="32"/>
        </w:rPr>
        <w:t>与上年相比，</w:t>
      </w:r>
      <w:r>
        <w:rPr>
          <w:rFonts w:ascii="仿宋_GB2312" w:hAnsi="仿宋_GB2312" w:eastAsia="仿宋_GB2312"/>
          <w:b w:val="0"/>
          <w:sz w:val="32"/>
        </w:rPr>
        <w:t>增加18,564.66万元，增长316.27%，主要原因是：本年增加“城市物业”服务项目运行经费、清理拖欠企业账款资金等一般公共预算财政拨款项目资金。</w:t>
      </w:r>
      <w:r>
        <w:rPr>
          <w:rFonts w:ascii="仿宋_GB2312" w:hAnsi="仿宋_GB2312" w:eastAsia="仿宋_GB2312"/>
          <w:b/>
          <w:sz w:val="32"/>
        </w:rPr>
        <w:t>与年初预算相比,</w:t>
      </w:r>
      <w:r>
        <w:rPr>
          <w:rFonts w:ascii="仿宋_GB2312" w:hAnsi="仿宋_GB2312" w:eastAsia="仿宋_GB2312"/>
          <w:b w:val="0"/>
          <w:sz w:val="32"/>
        </w:rPr>
        <w:t>年初预算数26,070.67万元，决算数24,434.45万元，预决算差异率-6.28%，主要原因是：“城市物业”服务项目未执行完，年中调减经费，导致预决算存在差异。</w:t>
      </w:r>
    </w:p>
    <w:p w14:paraId="1AFB23EA">
      <w:pPr>
        <w:spacing w:line="640" w:lineRule="exact"/>
        <w:ind w:firstLine="640"/>
        <w:jc w:val="both"/>
        <w:outlineLvl w:val="3"/>
      </w:pPr>
      <w:r>
        <w:rPr>
          <w:rFonts w:ascii="楷体_GB2312" w:hAnsi="楷体_GB2312" w:eastAsia="楷体_GB2312"/>
          <w:b/>
          <w:sz w:val="32"/>
        </w:rPr>
        <w:t>（二）一般公共预算财政拨款支出决算结构情况</w:t>
      </w:r>
    </w:p>
    <w:p w14:paraId="17C07194">
      <w:pPr>
        <w:spacing w:line="580" w:lineRule="exact"/>
        <w:ind w:firstLine="640"/>
        <w:jc w:val="both"/>
      </w:pPr>
      <w:r>
        <w:rPr>
          <w:rFonts w:ascii="仿宋_GB2312" w:hAnsi="仿宋_GB2312" w:eastAsia="仿宋_GB2312"/>
          <w:b w:val="0"/>
          <w:sz w:val="32"/>
        </w:rPr>
        <w:t>1.科学技术支出(类)7.50万元,占0.03%。</w:t>
      </w:r>
    </w:p>
    <w:p w14:paraId="2135BFFB">
      <w:pPr>
        <w:spacing w:line="580" w:lineRule="exact"/>
        <w:ind w:firstLine="640"/>
        <w:jc w:val="both"/>
      </w:pPr>
      <w:r>
        <w:rPr>
          <w:rFonts w:ascii="仿宋_GB2312" w:hAnsi="仿宋_GB2312" w:eastAsia="仿宋_GB2312"/>
          <w:b w:val="0"/>
          <w:sz w:val="32"/>
        </w:rPr>
        <w:t>2.社会保障和就业支出(类)275.78万元,占1.13%。</w:t>
      </w:r>
    </w:p>
    <w:p w14:paraId="151B9431">
      <w:pPr>
        <w:spacing w:line="580" w:lineRule="exact"/>
        <w:ind w:firstLine="640"/>
        <w:jc w:val="both"/>
      </w:pPr>
      <w:r>
        <w:rPr>
          <w:rFonts w:ascii="仿宋_GB2312" w:hAnsi="仿宋_GB2312" w:eastAsia="仿宋_GB2312"/>
          <w:b w:val="0"/>
          <w:sz w:val="32"/>
        </w:rPr>
        <w:t>3.城乡社区支出(类)24,151.17万元,占98.84%。</w:t>
      </w:r>
    </w:p>
    <w:p w14:paraId="46F76F1F">
      <w:pPr>
        <w:spacing w:line="640" w:lineRule="exact"/>
        <w:ind w:firstLine="640"/>
        <w:jc w:val="both"/>
        <w:outlineLvl w:val="3"/>
      </w:pPr>
      <w:r>
        <w:rPr>
          <w:rFonts w:ascii="楷体_GB2312" w:hAnsi="楷体_GB2312" w:eastAsia="楷体_GB2312"/>
          <w:b/>
          <w:sz w:val="32"/>
        </w:rPr>
        <w:t>（三）一般公共预算财政拨款支出决算具体情况</w:t>
      </w:r>
    </w:p>
    <w:p w14:paraId="550EED30">
      <w:pPr>
        <w:spacing w:line="580" w:lineRule="exact"/>
        <w:ind w:firstLine="640"/>
        <w:jc w:val="both"/>
      </w:pPr>
      <w:r>
        <w:rPr>
          <w:rFonts w:ascii="仿宋_GB2312" w:hAnsi="仿宋_GB2312" w:eastAsia="仿宋_GB2312"/>
          <w:b w:val="0"/>
          <w:sz w:val="32"/>
        </w:rPr>
        <w:t>1.科学技术支出(类)其他科学技术支出(款)其他科学技术支出(项):支出决算数为7.50万元，比上年决算增加7.50万元，增长100.00%,主要原因是：本年增加城运中心柯达视频设备服务安装资金，导致经费较上年增加。</w:t>
      </w:r>
    </w:p>
    <w:p w14:paraId="5925F7C5">
      <w:pPr>
        <w:spacing w:line="580" w:lineRule="exact"/>
        <w:ind w:firstLine="640"/>
        <w:jc w:val="both"/>
      </w:pPr>
      <w:r>
        <w:rPr>
          <w:rFonts w:ascii="仿宋_GB2312" w:hAnsi="仿宋_GB2312" w:eastAsia="仿宋_GB2312"/>
          <w:b w:val="0"/>
          <w:sz w:val="32"/>
        </w:rPr>
        <w:t>2.社会保障和就业支出(类)民政管理事务(款)基层政权建设和社区治理(项):支出决算数为1.49万元，比上年决算减少10.56万元，下降87.63%,主要原因是：本年下派工作组成员人员减少，导致经费较上年减少。</w:t>
      </w:r>
    </w:p>
    <w:p w14:paraId="170DED2B">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3.社会保障和就业支出(类)行政事业单位养老支出(款)行政单位离退休(项):支出决算数为2.78万元，比上年决算增加1.00万元，增长56.18%,主要原因是：本年新增行政退休人员，退休费支出增加。</w:t>
      </w:r>
    </w:p>
    <w:p w14:paraId="58A5BB23">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4.社会保障和就业支出(类)行政事业单位养老支出(款)事业单位离退休(项):支出决算数为20.44万元，比上年决算增加6.39万元，增长45.48%,主要原因是：本年新增事业退休人员，退休费支出增加。</w:t>
      </w:r>
    </w:p>
    <w:p w14:paraId="041FDCFF">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202.65万元，比上年决算增加8.69万元，增长4.48%,主要原因是：本年在职人员工资基数调增，养老缴费基数上涨，相应支出增加。</w:t>
      </w:r>
    </w:p>
    <w:p w14:paraId="610ADA29">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6.社会保障和就业支出(类)行政事业单位养老支出(款)机关事业单位职业年金缴费支出(项):支出决算数为48.42万元，比上年决算增加48.42万元，增长100.00%,主要原因是：本年新增退休人员，职业年金缴费支出增加。</w:t>
      </w:r>
    </w:p>
    <w:p w14:paraId="52984B63">
      <w:pPr>
        <w:spacing w:line="580" w:lineRule="exact"/>
        <w:ind w:firstLine="640"/>
        <w:jc w:val="both"/>
      </w:pPr>
      <w:r>
        <w:rPr>
          <w:rFonts w:ascii="仿宋_GB2312" w:hAnsi="仿宋_GB2312" w:eastAsia="仿宋_GB2312"/>
          <w:b w:val="0"/>
          <w:sz w:val="32"/>
        </w:rPr>
        <w:t>7.节能环保支出(类)污染防治(款)大气(项):支出决算数为0.00万元，比上年决算减少232.30万元，下降100.00%,主要原因是：本年减少中央大气污染防治资金项目，导致经费较上年减少。</w:t>
      </w:r>
    </w:p>
    <w:p w14:paraId="0FA3EC34">
      <w:pPr>
        <w:spacing w:line="580" w:lineRule="exact"/>
        <w:ind w:firstLine="640"/>
        <w:jc w:val="both"/>
      </w:pPr>
      <w:r>
        <w:rPr>
          <w:rFonts w:ascii="仿宋_GB2312" w:hAnsi="仿宋_GB2312" w:eastAsia="仿宋_GB2312"/>
          <w:b w:val="0"/>
          <w:sz w:val="32"/>
        </w:rPr>
        <w:t>8.城乡社区支出(类)城乡社区管理事务(款)行政运行(项):支出决算数为276.42万元，比上年决算减少32.50万元，下降10.52%,主要原因是：本年在职行政人员及参照公务员法管理人员减少，人员经费较上年减少。</w:t>
      </w:r>
    </w:p>
    <w:p w14:paraId="5DDFFFEC">
      <w:pPr>
        <w:spacing w:line="580" w:lineRule="exact"/>
        <w:ind w:firstLine="640"/>
        <w:jc w:val="both"/>
      </w:pPr>
      <w:r>
        <w:rPr>
          <w:rFonts w:ascii="仿宋_GB2312" w:hAnsi="仿宋_GB2312" w:eastAsia="仿宋_GB2312"/>
          <w:b w:val="0"/>
          <w:sz w:val="32"/>
        </w:rPr>
        <w:t>9.城乡社区支出(类)城乡社区管理事务(款)城管执法(项):支出决算数为0.00万元，比上年决算减少7.19万元，下降100.00%,主要原因是：本年减少执法工作项目，导致经费较上年减少。</w:t>
      </w:r>
    </w:p>
    <w:p w14:paraId="0ED379F4">
      <w:pPr>
        <w:spacing w:line="580" w:lineRule="exact"/>
        <w:ind w:firstLine="640"/>
        <w:jc w:val="both"/>
      </w:pPr>
      <w:r>
        <w:rPr>
          <w:rFonts w:ascii="仿宋_GB2312" w:hAnsi="仿宋_GB2312" w:eastAsia="仿宋_GB2312"/>
          <w:b w:val="0"/>
          <w:sz w:val="32"/>
        </w:rPr>
        <w:t>10.城乡社区支出(类)城乡社区公共设施(款)其他城乡社区公共设施支出(项):支出决算数为22,176.78万元，比上年决算增加18,770.77万元，增长551.11%,主要原因是：本年增加“城市物业”服务项目运行经费、清理拖欠企业账款、消化中小企业账款等项目资金，导致经费较上年增加。</w:t>
      </w:r>
    </w:p>
    <w:p w14:paraId="78F21020">
      <w:pPr>
        <w:spacing w:line="580" w:lineRule="exact"/>
        <w:ind w:firstLine="640"/>
        <w:jc w:val="both"/>
      </w:pPr>
      <w:r>
        <w:rPr>
          <w:rFonts w:ascii="仿宋_GB2312" w:hAnsi="仿宋_GB2312" w:eastAsia="仿宋_GB2312"/>
          <w:b w:val="0"/>
          <w:sz w:val="32"/>
        </w:rPr>
        <w:t>11.城乡社区支出(类)城乡社区环境卫生(款)城乡社区环境卫生(项):支出决算数为1,697.97万元，比上年决算增加4.45万元，增长0.26%,主要原因是：本年增加城市基础设施维护项目资金，导致经费较上年增加。</w:t>
      </w:r>
    </w:p>
    <w:p w14:paraId="5F3F1971">
      <w:pPr>
        <w:spacing w:line="640" w:lineRule="exact"/>
        <w:ind w:firstLine="640"/>
        <w:jc w:val="both"/>
        <w:outlineLvl w:val="2"/>
      </w:pPr>
      <w:r>
        <w:rPr>
          <w:rFonts w:ascii="黑体" w:hAnsi="黑体" w:eastAsia="黑体"/>
          <w:sz w:val="32"/>
        </w:rPr>
        <w:t>六、一般公共预算财政拨款基本支出决算情况说明</w:t>
      </w:r>
    </w:p>
    <w:p w14:paraId="6EAF4DFC">
      <w:pPr>
        <w:spacing w:line="580" w:lineRule="exact"/>
        <w:ind w:firstLine="640"/>
        <w:jc w:val="both"/>
      </w:pPr>
      <w:r>
        <w:rPr>
          <w:rFonts w:ascii="仿宋_GB2312" w:hAnsi="仿宋_GB2312" w:eastAsia="仿宋_GB2312"/>
          <w:b w:val="0"/>
          <w:sz w:val="32"/>
        </w:rPr>
        <w:t>2024年度一般公共预算财政拨款基本支出2,233.83万元，其中：</w:t>
      </w:r>
      <w:r>
        <w:rPr>
          <w:rFonts w:ascii="仿宋_GB2312" w:hAnsi="仿宋_GB2312" w:eastAsia="仿宋_GB2312"/>
          <w:b/>
          <w:sz w:val="32"/>
        </w:rPr>
        <w:t>人员经费2,152.02万元，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其他对个人和家庭的补助。</w:t>
      </w:r>
    </w:p>
    <w:p w14:paraId="1794517C">
      <w:pPr>
        <w:spacing w:line="580" w:lineRule="exact"/>
        <w:ind w:firstLine="640"/>
        <w:jc w:val="both"/>
      </w:pPr>
      <w:r>
        <w:rPr>
          <w:rFonts w:ascii="仿宋_GB2312" w:hAnsi="仿宋_GB2312" w:eastAsia="仿宋_GB2312"/>
          <w:b/>
          <w:sz w:val="32"/>
        </w:rPr>
        <w:t>公用经费81.80万元，</w:t>
      </w:r>
      <w:r>
        <w:rPr>
          <w:rFonts w:ascii="仿宋_GB2312" w:hAnsi="仿宋_GB2312" w:eastAsia="仿宋_GB2312"/>
          <w:b w:val="0"/>
          <w:sz w:val="32"/>
        </w:rPr>
        <w:t>包括：办公费、手续费、水费、电费、邮电费、取暖费、差旅费、工会经费、公务用车运行维护费、其他交通费用。</w:t>
      </w:r>
    </w:p>
    <w:p w14:paraId="3C9E6F15">
      <w:pPr>
        <w:spacing w:line="640" w:lineRule="exact"/>
        <w:ind w:firstLine="640"/>
        <w:jc w:val="both"/>
        <w:outlineLvl w:val="2"/>
      </w:pPr>
      <w:r>
        <w:rPr>
          <w:rFonts w:ascii="黑体" w:hAnsi="黑体" w:eastAsia="黑体"/>
          <w:sz w:val="32"/>
        </w:rPr>
        <w:t>七、政府性基金预算财政拨款收入支出决算情况说明</w:t>
      </w:r>
    </w:p>
    <w:p w14:paraId="06554B9C">
      <w:pPr>
        <w:spacing w:line="580" w:lineRule="exact"/>
        <w:ind w:firstLine="640"/>
        <w:jc w:val="both"/>
      </w:pPr>
      <w:r>
        <w:rPr>
          <w:rFonts w:ascii="仿宋_GB2312" w:hAnsi="仿宋_GB2312" w:eastAsia="仿宋_GB2312"/>
          <w:b/>
          <w:sz w:val="32"/>
        </w:rPr>
        <w:t>2024年度政府性基金预算财政拨款收入总计10.00万元，</w:t>
      </w:r>
      <w:r>
        <w:rPr>
          <w:rFonts w:ascii="仿宋_GB2312" w:hAnsi="仿宋_GB2312" w:eastAsia="仿宋_GB2312"/>
          <w:b w:val="0"/>
          <w:sz w:val="32"/>
        </w:rPr>
        <w:t>其中：年初结转和结余0.00万元，本年收入10.00万元。</w:t>
      </w:r>
      <w:r>
        <w:rPr>
          <w:rFonts w:ascii="仿宋_GB2312" w:hAnsi="仿宋_GB2312" w:eastAsia="仿宋_GB2312"/>
          <w:b/>
          <w:sz w:val="32"/>
        </w:rPr>
        <w:t>政府性基金预算财政拨款支出总计10.00万元，</w:t>
      </w:r>
      <w:r>
        <w:rPr>
          <w:rFonts w:ascii="仿宋_GB2312" w:hAnsi="仿宋_GB2312" w:eastAsia="仿宋_GB2312"/>
          <w:b w:val="0"/>
          <w:sz w:val="32"/>
        </w:rPr>
        <w:t>其中：年末结转和结余0.00万元，本年支出10.00万元。</w:t>
      </w:r>
    </w:p>
    <w:p w14:paraId="75C731E7">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增加10.00万元，增长100.00%，主要原因是：本年增加2023年春节氛围营造工作资金，导致经费较上年增加。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年初预算数10.00万元，决算数10.00万元，预决算差异率0.00%，主要原因是：严格按照预算执行，预决算无差异。</w:t>
      </w:r>
    </w:p>
    <w:p w14:paraId="1E2065DE">
      <w:pPr>
        <w:spacing w:line="580" w:lineRule="exact"/>
        <w:ind w:firstLine="640"/>
        <w:jc w:val="both"/>
      </w:pPr>
      <w:r>
        <w:rPr>
          <w:rFonts w:ascii="仿宋_GB2312" w:hAnsi="仿宋_GB2312" w:eastAsia="仿宋_GB2312"/>
          <w:b w:val="0"/>
          <w:sz w:val="32"/>
        </w:rPr>
        <w:t>政府性基金预算财政拨款支出10.00万元。</w:t>
      </w:r>
    </w:p>
    <w:p w14:paraId="2A083F7D">
      <w:pPr>
        <w:spacing w:line="580" w:lineRule="exact"/>
        <w:ind w:firstLine="640"/>
        <w:jc w:val="both"/>
      </w:pPr>
      <w:r>
        <w:rPr>
          <w:rFonts w:ascii="仿宋_GB2312" w:hAnsi="仿宋_GB2312" w:eastAsia="仿宋_GB2312"/>
          <w:b w:val="0"/>
          <w:sz w:val="32"/>
        </w:rPr>
        <w:t>1.城乡社区支出(类)城市基础设施配套费安排的支出(款)其他城市基础设施配套费安排的支出(项):支出决算数为10.00万元，比上年决算增加10.00万元，增长100.00%,主要原因是：本年增加2023年春节氛围营造工作资金，导致经费较上年增加。</w:t>
      </w:r>
    </w:p>
    <w:p w14:paraId="17CAEDB6">
      <w:pPr>
        <w:spacing w:line="640" w:lineRule="exact"/>
        <w:ind w:firstLine="640"/>
        <w:jc w:val="both"/>
        <w:outlineLvl w:val="2"/>
      </w:pPr>
      <w:r>
        <w:rPr>
          <w:rFonts w:ascii="黑体" w:hAnsi="黑体" w:eastAsia="黑体"/>
          <w:sz w:val="32"/>
        </w:rPr>
        <w:t>八、国有资本经营预算财政拨款收入支出决算情况说明</w:t>
      </w:r>
    </w:p>
    <w:p w14:paraId="428820E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C449F1D">
      <w:pPr>
        <w:spacing w:line="640" w:lineRule="exact"/>
        <w:ind w:firstLine="640"/>
        <w:jc w:val="both"/>
        <w:outlineLvl w:val="2"/>
      </w:pPr>
      <w:r>
        <w:rPr>
          <w:rFonts w:ascii="黑体" w:hAnsi="黑体" w:eastAsia="黑体"/>
          <w:sz w:val="32"/>
        </w:rPr>
        <w:t>九、财政拨款“三公”经费支出决算情况说明</w:t>
      </w:r>
    </w:p>
    <w:p w14:paraId="527F8B85">
      <w:pPr>
        <w:spacing w:line="580" w:lineRule="exact"/>
        <w:ind w:firstLine="640"/>
        <w:jc w:val="both"/>
      </w:pPr>
      <w:r>
        <w:rPr>
          <w:rFonts w:ascii="仿宋_GB2312" w:hAnsi="仿宋_GB2312" w:eastAsia="仿宋_GB2312"/>
          <w:b/>
          <w:sz w:val="32"/>
        </w:rPr>
        <w:t>2024年度财政拨款“三公”经费支出31.24万元，</w:t>
      </w:r>
      <w:r>
        <w:rPr>
          <w:rFonts w:ascii="仿宋_GB2312" w:hAnsi="仿宋_GB2312" w:eastAsia="仿宋_GB2312"/>
          <w:b w:val="0"/>
          <w:sz w:val="32"/>
        </w:rPr>
        <w:t>比上年增加16.90万元，增长117.85%，主要原因是：本年支付以前年度车辆维修费，导致财政拨款“三公”经费较上年增加。其中：因公出国（境）费支出0.00万元，占0.00%，比上年增加0.00万元，增长0.00%，主要原因是：2023年与2024年均未安排因公出国（境）费支出。公务用车购置及运行维护费支出31.24万元，占100.00%，比上年增加16.90万元，增长117.85%，主要原因是：本年支付以前年度车辆维修费，导致公务用车运行维护费较上年增加。公务接待费支出0.00万元，占0.00%，比上年增加0.00万元，增长0.00%，主要原因是：2023年与2024年均未安排公务接待费支出。</w:t>
      </w:r>
    </w:p>
    <w:p w14:paraId="2557DE9E">
      <w:pPr>
        <w:spacing w:line="580" w:lineRule="exact"/>
        <w:ind w:firstLine="640"/>
        <w:jc w:val="both"/>
      </w:pPr>
      <w:r>
        <w:rPr>
          <w:rFonts w:ascii="仿宋_GB2312" w:hAnsi="仿宋_GB2312" w:eastAsia="仿宋_GB2312"/>
          <w:b/>
          <w:sz w:val="32"/>
        </w:rPr>
        <w:t>具体情况如下：</w:t>
      </w:r>
    </w:p>
    <w:p w14:paraId="6972BDC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5D210DD">
      <w:pPr>
        <w:spacing w:line="580" w:lineRule="exact"/>
        <w:ind w:firstLine="640"/>
        <w:jc w:val="both"/>
      </w:pPr>
      <w:r>
        <w:rPr>
          <w:rFonts w:ascii="仿宋_GB2312" w:hAnsi="仿宋_GB2312" w:eastAsia="仿宋_GB2312"/>
          <w:b w:val="0"/>
          <w:sz w:val="32"/>
        </w:rPr>
        <w:t>公务用车购置及运行维护费31.24万元，其中：公务用车购置费0.00万元，公务用车运行维护费31.24万元。公务用车运行维护费开支内容包括车辆保险费、车辆维修费、车辆审验费、车辆燃料费。公务用车购置数0辆，公务用车保有量18辆。国有资产占用情况中固定资产车辆483辆，与公务用车保有量差异原因是：差异车辆固定资产在本单位，车辆实际由区环卫清运队使用，车辆经费由区环卫清运队列支。</w:t>
      </w:r>
    </w:p>
    <w:p w14:paraId="139BA28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C5EF18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31.24万元，决算数31.24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31.24万元，决算数31.24万元，预决算差异率0.00%，主要原因是：严格按照预算执行，预决算无差异。公务接待费全年预算数0.00万元，决算数0.00万元，预决算差异率0.00%，主要原因是：本单位无公务接待费。</w:t>
      </w:r>
    </w:p>
    <w:p w14:paraId="0880AAC0">
      <w:pPr>
        <w:spacing w:line="640" w:lineRule="exact"/>
        <w:ind w:firstLine="640"/>
        <w:jc w:val="both"/>
        <w:outlineLvl w:val="2"/>
      </w:pPr>
      <w:r>
        <w:rPr>
          <w:rFonts w:ascii="黑体" w:hAnsi="黑体" w:eastAsia="黑体"/>
          <w:sz w:val="32"/>
        </w:rPr>
        <w:t>十、其他重要事项的情况说明</w:t>
      </w:r>
    </w:p>
    <w:p w14:paraId="2C85A990">
      <w:pPr>
        <w:spacing w:line="640" w:lineRule="exact"/>
        <w:ind w:firstLine="640"/>
        <w:jc w:val="both"/>
        <w:outlineLvl w:val="3"/>
      </w:pPr>
      <w:r>
        <w:rPr>
          <w:rFonts w:ascii="楷体_GB2312" w:hAnsi="楷体_GB2312" w:eastAsia="楷体_GB2312"/>
          <w:b/>
          <w:sz w:val="32"/>
        </w:rPr>
        <w:t>（一）机关运行经费及公用经费支出情况</w:t>
      </w:r>
    </w:p>
    <w:p w14:paraId="16201182">
      <w:pPr>
        <w:spacing w:line="580" w:lineRule="exact"/>
        <w:ind w:firstLine="640"/>
        <w:jc w:val="both"/>
      </w:pPr>
      <w:r>
        <w:rPr>
          <w:rFonts w:ascii="仿宋_GB2312" w:hAnsi="仿宋_GB2312" w:eastAsia="仿宋_GB2312"/>
          <w:b w:val="0"/>
          <w:sz w:val="32"/>
        </w:rPr>
        <w:t>2024年度乌鲁木齐市水磨沟区城市管理局（乌鲁木齐市水磨沟区城市管理行政执法局）（行政单位和参照公务员法管理事业单位）机关运行经费支出81.80万元，比上年增加19.45万元，增长31.19%，主要原因是：本年支付以前年度车辆维修费，</w:t>
      </w:r>
      <w:r>
        <w:rPr>
          <w:rFonts w:hint="eastAsia" w:ascii="仿宋_GB2312" w:hAnsi="仿宋_GB2312" w:eastAsia="仿宋_GB2312"/>
          <w:b w:val="0"/>
          <w:sz w:val="32"/>
          <w:lang w:val="en-US" w:eastAsia="zh-CN"/>
        </w:rPr>
        <w:t>电费、取暖费支出增加，</w:t>
      </w:r>
      <w:r>
        <w:rPr>
          <w:rFonts w:ascii="仿宋_GB2312" w:hAnsi="仿宋_GB2312" w:eastAsia="仿宋_GB2312"/>
          <w:b w:val="0"/>
          <w:sz w:val="32"/>
        </w:rPr>
        <w:t>导致机关运行经费支出较上年增加。</w:t>
      </w:r>
    </w:p>
    <w:p w14:paraId="69C04EF6">
      <w:pPr>
        <w:spacing w:line="640" w:lineRule="exact"/>
        <w:ind w:firstLine="640"/>
        <w:jc w:val="both"/>
        <w:outlineLvl w:val="3"/>
      </w:pPr>
      <w:r>
        <w:rPr>
          <w:rFonts w:ascii="楷体_GB2312" w:hAnsi="楷体_GB2312" w:eastAsia="楷体_GB2312"/>
          <w:b/>
          <w:sz w:val="32"/>
        </w:rPr>
        <w:t>（二）政府采购情况</w:t>
      </w:r>
    </w:p>
    <w:p w14:paraId="16AFF6F8">
      <w:pPr>
        <w:spacing w:line="580" w:lineRule="exact"/>
        <w:ind w:firstLine="640"/>
        <w:jc w:val="both"/>
      </w:pPr>
      <w:r>
        <w:rPr>
          <w:rFonts w:ascii="仿宋_GB2312" w:hAnsi="仿宋_GB2312" w:eastAsia="仿宋_GB2312"/>
          <w:b w:val="0"/>
          <w:sz w:val="32"/>
        </w:rPr>
        <w:t>2024年度政府采购支出总额1,025.98万元，其中：政府采购货物支出2.82万元、政府采购工程支出0.00万元、政府采购服务支出1,023.16万元。</w:t>
      </w:r>
    </w:p>
    <w:p w14:paraId="32148051">
      <w:pPr>
        <w:spacing w:line="580" w:lineRule="exact"/>
        <w:ind w:firstLine="640"/>
        <w:jc w:val="both"/>
      </w:pPr>
      <w:r>
        <w:rPr>
          <w:rFonts w:ascii="仿宋_GB2312" w:hAnsi="仿宋_GB2312" w:eastAsia="仿宋_GB2312"/>
          <w:b w:val="0"/>
          <w:sz w:val="32"/>
        </w:rPr>
        <w:t>授予中小企业合同金额1,025.98万元，占政府采购支出总额的100.00%，其中：授予小微企业合同金额930.46万元，占政府采购支出总额的90.69%。</w:t>
      </w:r>
    </w:p>
    <w:p w14:paraId="79632FD8">
      <w:pPr>
        <w:spacing w:line="640" w:lineRule="exact"/>
        <w:ind w:firstLine="640"/>
        <w:jc w:val="both"/>
        <w:outlineLvl w:val="3"/>
      </w:pPr>
      <w:r>
        <w:rPr>
          <w:rFonts w:ascii="楷体_GB2312" w:hAnsi="楷体_GB2312" w:eastAsia="楷体_GB2312"/>
          <w:b/>
          <w:sz w:val="32"/>
        </w:rPr>
        <w:t>（三）国有资产占用情况说明</w:t>
      </w:r>
    </w:p>
    <w:p w14:paraId="2837F42E">
      <w:pPr>
        <w:spacing w:line="580" w:lineRule="exact"/>
        <w:ind w:firstLine="640"/>
        <w:jc w:val="both"/>
      </w:pPr>
      <w:r>
        <w:rPr>
          <w:rFonts w:ascii="仿宋_GB2312" w:hAnsi="仿宋_GB2312" w:eastAsia="仿宋_GB2312"/>
          <w:b w:val="0"/>
          <w:sz w:val="32"/>
        </w:rPr>
        <w:t>截至2024年12月31日，房屋611.00平方米，价值78.64万元。车辆483辆，价值19,158.89万元，其中：副部（省）级及以上领导用车0辆、主要负责人用车0辆、机要通信用车0辆、应急保障用车0辆、执法执勤用车40辆、特种专业技术用车90辆、离退休干部服务用车0辆、其他用车353辆，其他用车主要是：清雪车，清扫车，洒水车，垃圾车，除雪机、吸污车，多功能滑移机等环卫车辆。单价100万元（含）以上设备（不含车辆）0台（套）。</w:t>
      </w:r>
    </w:p>
    <w:p w14:paraId="3F2019CB">
      <w:pPr>
        <w:spacing w:line="640" w:lineRule="exact"/>
        <w:ind w:firstLine="640"/>
        <w:jc w:val="both"/>
        <w:outlineLvl w:val="2"/>
      </w:pPr>
      <w:r>
        <w:rPr>
          <w:rFonts w:ascii="黑体" w:hAnsi="黑体" w:eastAsia="黑体"/>
          <w:sz w:val="32"/>
        </w:rPr>
        <w:t>十一、预算绩效的情况说明</w:t>
      </w:r>
    </w:p>
    <w:p w14:paraId="5192229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28,088.40万元，实际执行总额27,950.61万元；预算绩效评价项目12个，全年预算数25,740.63万元，全年执行数25,700.61万元。预算绩效管理取得的成效：一是完善长效管理机制，狠抓环境卫生、广告牌匾、外立面等城市“乱象”整治，加强日常巡查，组织开展背街小巷整治、环境卫生大扫除等集中整治。二是实施公共空间更新行动，通过强化政策支持、优化审批流程、提供培训指导等方式，协助街道、社区做好户外招牌服务工作。三是推进生活垃圾分类试点引领，持续完善生活垃圾分类投放、收集、运输系统。四是持续开展城市体检，全面排摸、管控城市运行安全隐患，对城市道路、天桥、地下通道进行定期检查，及时修复和加固潜在的安全隐患和缺陷。五是做好道路及附属设施“精管细养”，提升城区运行质效。强化市政设施巡查和维护机制，做到“小病小患”早治理。六是强化城市道路挖掘、公共停车场日常监管。七是积极探索桥下空间利用，结合周边交通流量和用电需求，科学选定桥址建设充电站。八是加强公用照明设施维护管理，精心维护城市景观。九是精准排查供热隐患，重点跟踪投诉率较高的区域，确保供热单位冬季稳定运行，保证区域的正常供暖。十是积极落实夏季技改检修，重点聚焦自建房片区、老旧小区等区域老旧管线的更换改造，同步推进锅炉、换热站及供热设备的维护保养。十一是加强燃气安全检查与整治。十二是发挥燃气安全整治专班统筹作用，组织成员部门对辖区商业区、医疗机构、学校等人员密集场所开展实地联合检查和APP线上检查。十三是推进燃气管线占压整改。十四是开展老旧燃气管线更新改造及附属设施保护。十五是加强违法建设管理，协助街道综合执法队拆除违法建筑。十六是加强市容秩序整治。十七是加强法治观念，严格规范执法程序。十八是深入推进城市管理和执法体制改革，充分发挥街道综合执法队在辖区城管治理中的有效作用确定了委托执法的权限。十九是提前启动供暖。根据天气变化情况和群众需求，督促辖区各供热企业低温运行，给辖区居民提前送上温暖。发现的问题及原因：一是预算执行调减支出随意性较大，受财力影响，财政预算支出的重点在于保运转，保民生，有限财力与刚性支出日益增长的矛盾冲突，影响了预算的约束力和权威性；二是财务管理仍显薄弱。存在会计原始凭证附件不够齐全，账务处理欠规范等现象，主要原因是单位内控管理不够严密，会计人员业务上把关不严；三是绩效评价指标体系还不够完善、合理。财政支出的评价对象涉及部门多，项目之间差异性大，真正能体现项目效果的个性指标，在标准设计上存在难度，导致评价内容不够全面，评价数据采集缺少充分的调查分析和严密的逻辑关系，难以满足不同层面和不同性质的绩效评价需求。下一步改进措施：一是科学精细编制预算。严格按照预算管理要求，加强内部审核把关，提高年初预算科学化、精细化水平，尽量减少年中调整事项。严格遵循预算编制口径的一贯性及可比性原则，预算编制要切合实际工作经费需要，尽可能</w:t>
      </w:r>
      <w:r>
        <w:rPr>
          <w:rFonts w:hint="eastAsia" w:ascii="仿宋_GB2312" w:hAnsi="仿宋_GB2312" w:eastAsia="仿宋_GB2312"/>
          <w:b w:val="0"/>
          <w:sz w:val="32"/>
          <w:lang w:eastAsia="zh-CN"/>
        </w:rPr>
        <w:t>地</w:t>
      </w:r>
      <w:r>
        <w:rPr>
          <w:rFonts w:ascii="仿宋_GB2312" w:hAnsi="仿宋_GB2312" w:eastAsia="仿宋_GB2312"/>
          <w:b w:val="0"/>
          <w:sz w:val="32"/>
        </w:rPr>
        <w:t>减少经费使用用途的调整，提高经费调整的合理性。二是规范推动预算执行。强化会计监督和核算工作。加强财务专业知识培训，会计人员应参与经济业务过程审核，确保财务支付及结算条款合法合规。严格控制费用报销及支出事项，尽量避免报销凭证及支出凭据不齐全、不规范事项的发生；定期跟踪预算执行情况，督促各项经济业务及时结算。三是加强绩效工作全过程管理。单位领导、项目管理人员及企业财务人员要树立起绩效理念，即预算绩效管理贯穿于财政资金预算管理全过程，涉及项目资金的预算编制、审核、执行、调整、评价及运用；除设定部门或单位整体绩效目标外，还应按预算资金用途或项目设立更细化的绩效指标，增强目标约束力，同时加强绩效目标监控及考核。具体附整体支出绩效自评表，项目支出绩效自评表和评价报告。</w:t>
      </w:r>
    </w:p>
    <w:p w14:paraId="5882DACD">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3A354D8">
        <w:tblPrEx>
          <w:tblCellMar>
            <w:top w:w="0" w:type="dxa"/>
            <w:left w:w="108" w:type="dxa"/>
            <w:bottom w:w="0" w:type="dxa"/>
            <w:right w:w="108" w:type="dxa"/>
          </w:tblCellMar>
        </w:tblPrEx>
        <w:tc>
          <w:tcPr>
            <w:tcW w:w="8840" w:type="dxa"/>
            <w:gridSpan w:val="8"/>
            <w:vAlign w:val="center"/>
          </w:tcPr>
          <w:p w14:paraId="7D2BDC71">
            <w:pPr>
              <w:jc w:val="center"/>
            </w:pPr>
            <w:r>
              <w:rPr>
                <w:rFonts w:ascii="宋体" w:hAnsi="宋体" w:eastAsia="宋体"/>
                <w:sz w:val="24"/>
              </w:rPr>
              <w:t>单位整体支出绩效自评表</w:t>
            </w:r>
          </w:p>
        </w:tc>
      </w:tr>
      <w:tr w14:paraId="0D9CFA4B">
        <w:tblPrEx>
          <w:tblCellMar>
            <w:top w:w="0" w:type="dxa"/>
            <w:left w:w="108" w:type="dxa"/>
            <w:bottom w:w="0" w:type="dxa"/>
            <w:right w:w="108" w:type="dxa"/>
          </w:tblCellMar>
        </w:tblPrEx>
        <w:tc>
          <w:tcPr>
            <w:tcW w:w="8840" w:type="dxa"/>
            <w:gridSpan w:val="8"/>
            <w:vAlign w:val="center"/>
          </w:tcPr>
          <w:p w14:paraId="45A55289">
            <w:pPr>
              <w:jc w:val="center"/>
            </w:pPr>
            <w:r>
              <w:rPr>
                <w:rFonts w:ascii="宋体" w:hAnsi="宋体" w:eastAsia="宋体"/>
                <w:sz w:val="24"/>
              </w:rPr>
              <w:t>（2024年度）</w:t>
            </w:r>
          </w:p>
        </w:tc>
      </w:tr>
      <w:tr w14:paraId="2FACDAC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4312A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6379BC">
            <w:pPr>
              <w:jc w:val="center"/>
            </w:pPr>
            <w:r>
              <w:rPr>
                <w:rFonts w:ascii="宋体" w:hAnsi="宋体" w:eastAsia="宋体"/>
                <w:sz w:val="16"/>
              </w:rPr>
              <w:t>乌鲁木齐市水磨沟区城市管理局（乌鲁木齐市水磨沟区城市管理行政执法局）</w:t>
            </w:r>
          </w:p>
        </w:tc>
      </w:tr>
      <w:tr w14:paraId="39E5C61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B803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F8D452">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34FB6B">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252578">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9FAA7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083D5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46CF9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5EC4E2">
            <w:pPr>
              <w:jc w:val="center"/>
            </w:pPr>
            <w:r>
              <w:rPr>
                <w:rFonts w:ascii="宋体" w:hAnsi="宋体" w:eastAsia="宋体"/>
                <w:sz w:val="16"/>
              </w:rPr>
              <w:t>得分</w:t>
            </w:r>
          </w:p>
        </w:tc>
      </w:tr>
      <w:tr w14:paraId="5D9F84C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96EC7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93EB3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DBF12D">
            <w:pPr>
              <w:jc w:val="center"/>
            </w:pPr>
            <w:r>
              <w:rPr>
                <w:rFonts w:ascii="宋体" w:hAnsi="宋体" w:eastAsia="宋体"/>
                <w:sz w:val="16"/>
              </w:rPr>
              <w:t>26,080.67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C8BD33">
            <w:pPr>
              <w:jc w:val="center"/>
            </w:pPr>
            <w:r>
              <w:rPr>
                <w:rFonts w:ascii="宋体" w:hAnsi="宋体" w:eastAsia="宋体"/>
                <w:sz w:val="16"/>
              </w:rPr>
              <w:t>28,088.40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DB2B27">
            <w:pPr>
              <w:jc w:val="center"/>
            </w:pPr>
            <w:r>
              <w:rPr>
                <w:rFonts w:ascii="宋体" w:hAnsi="宋体" w:eastAsia="宋体"/>
                <w:sz w:val="16"/>
              </w:rPr>
              <w:t>27,950.61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40320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E7B681">
            <w:pPr>
              <w:jc w:val="center"/>
            </w:pPr>
            <w:r>
              <w:rPr>
                <w:rFonts w:ascii="宋体" w:hAnsi="宋体" w:eastAsia="宋体"/>
                <w:sz w:val="16"/>
              </w:rPr>
              <w:t>99.51%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C9652F">
            <w:pPr>
              <w:jc w:val="center"/>
            </w:pPr>
            <w:r>
              <w:rPr>
                <w:rFonts w:ascii="宋体" w:hAnsi="宋体" w:eastAsia="宋体"/>
                <w:sz w:val="16"/>
              </w:rPr>
              <w:t>9.95</w:t>
            </w:r>
          </w:p>
        </w:tc>
      </w:tr>
      <w:tr w14:paraId="4F44BCC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51255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841D14">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A649DF">
            <w:pPr>
              <w:jc w:val="center"/>
            </w:pPr>
            <w:r>
              <w:rPr>
                <w:rFonts w:ascii="宋体" w:hAnsi="宋体" w:eastAsia="宋体"/>
                <w:sz w:val="16"/>
              </w:rPr>
              <w:t>2,021.58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3271D0">
            <w:pPr>
              <w:jc w:val="center"/>
            </w:pPr>
            <w:r>
              <w:rPr>
                <w:rFonts w:ascii="宋体" w:hAnsi="宋体" w:eastAsia="宋体"/>
                <w:sz w:val="16"/>
              </w:rPr>
              <w:t>1,996.00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9138FD">
            <w:pPr>
              <w:jc w:val="center"/>
            </w:pPr>
            <w:r>
              <w:rPr>
                <w:rFonts w:ascii="宋体" w:hAnsi="宋体" w:eastAsia="宋体"/>
                <w:sz w:val="16"/>
              </w:rPr>
              <w:t>1,996.00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67EF5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899E7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470536">
            <w:pPr>
              <w:jc w:val="center"/>
            </w:pPr>
            <w:r>
              <w:rPr>
                <w:rFonts w:ascii="宋体" w:hAnsi="宋体" w:eastAsia="宋体"/>
                <w:sz w:val="16"/>
              </w:rPr>
              <w:t>-</w:t>
            </w:r>
          </w:p>
        </w:tc>
      </w:tr>
      <w:tr w14:paraId="1F74562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9AFEAA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2CC3C8">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A43FD7">
            <w:pPr>
              <w:jc w:val="center"/>
            </w:pPr>
            <w:r>
              <w:rPr>
                <w:rFonts w:ascii="宋体" w:hAnsi="宋体" w:eastAsia="宋体"/>
                <w:sz w:val="16"/>
              </w:rPr>
              <w:t>24,028.62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E43BEE">
            <w:pPr>
              <w:jc w:val="center"/>
            </w:pPr>
            <w:r>
              <w:rPr>
                <w:rFonts w:ascii="宋体" w:hAnsi="宋体" w:eastAsia="宋体"/>
                <w:sz w:val="16"/>
              </w:rPr>
              <w:t>26,080.01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B378C7">
            <w:pPr>
              <w:jc w:val="center"/>
            </w:pPr>
            <w:r>
              <w:rPr>
                <w:rFonts w:ascii="宋体" w:hAnsi="宋体" w:eastAsia="宋体"/>
                <w:sz w:val="16"/>
              </w:rPr>
              <w:t>25,942.22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32E1C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536A9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5E24F">
            <w:pPr>
              <w:jc w:val="center"/>
            </w:pPr>
            <w:r>
              <w:rPr>
                <w:rFonts w:ascii="宋体" w:hAnsi="宋体" w:eastAsia="宋体"/>
                <w:sz w:val="16"/>
              </w:rPr>
              <w:t>-</w:t>
            </w:r>
          </w:p>
        </w:tc>
      </w:tr>
      <w:tr w14:paraId="2A4586D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522FD0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3EEF6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33590C">
            <w:pPr>
              <w:jc w:val="center"/>
            </w:pPr>
            <w:r>
              <w:rPr>
                <w:rFonts w:ascii="宋体" w:hAnsi="宋体" w:eastAsia="宋体"/>
                <w:sz w:val="16"/>
              </w:rPr>
              <w:t>30.47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BDAB47">
            <w:pPr>
              <w:jc w:val="center"/>
            </w:pPr>
            <w:r>
              <w:rPr>
                <w:rFonts w:ascii="宋体" w:hAnsi="宋体" w:eastAsia="宋体"/>
                <w:sz w:val="16"/>
              </w:rPr>
              <w:t>12.39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B8AD63">
            <w:pPr>
              <w:jc w:val="center"/>
            </w:pPr>
            <w:r>
              <w:rPr>
                <w:rFonts w:ascii="宋体" w:hAnsi="宋体" w:eastAsia="宋体"/>
                <w:sz w:val="16"/>
              </w:rPr>
              <w:t>12.39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4928F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C6EBB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D1B941">
            <w:pPr>
              <w:jc w:val="center"/>
            </w:pPr>
            <w:r>
              <w:rPr>
                <w:rFonts w:ascii="宋体" w:hAnsi="宋体" w:eastAsia="宋体"/>
                <w:sz w:val="16"/>
              </w:rPr>
              <w:t>-</w:t>
            </w:r>
          </w:p>
        </w:tc>
      </w:tr>
      <w:tr w14:paraId="5577CAB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79AE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0FD742">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33CB04">
            <w:pPr>
              <w:jc w:val="center"/>
            </w:pPr>
            <w:r>
              <w:rPr>
                <w:rFonts w:ascii="宋体" w:hAnsi="宋体" w:eastAsia="宋体"/>
                <w:sz w:val="16"/>
              </w:rPr>
              <w:t>实际完成情况</w:t>
            </w:r>
          </w:p>
        </w:tc>
      </w:tr>
      <w:tr w14:paraId="59C4895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9C2EE2"/>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507A524">
            <w:pPr>
              <w:jc w:val="both"/>
            </w:pPr>
            <w:r>
              <w:rPr>
                <w:rFonts w:ascii="宋体" w:hAnsi="宋体" w:eastAsia="宋体"/>
                <w:sz w:val="16"/>
              </w:rPr>
              <w:t>一、城市管理工作：①环境卫生方面，一是持续完善生活垃圾分类投放、收集、运输系统和长效管理机制，二是加快垃圾转运站的建设和管理，为生活垃圾分类提供分类处理保障，形成末端闭环；②市政设施维护方面，一是对全区道路及附属设施、人行天桥、车行桥及地下通道、消防市政设施加大维护力度，保证设施完好率达95%以上。二是采用道路塌陷探测技术手段对辖区重点路段开展探测工作；③公共照明方面，一是建立照明设施道路与景观亮化设施巡查机制，加强各路段巡查维修，确保辖区主干道亮灯率达到98%以上，次干道、巷道亮灯率达到96%以上，设施完好率达到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民生诉求建设：①督促市场化运行企业提升现有81座直管公厕的环境质量和服务水平，全日保洁、设施功能完好；②12345热线平台，做好工单接收转办处置工作，严格限时办结制度，协调督办催办；③加强对辖区公共停车场日常监管的同时，新增公共停车泊位，以缓解市民停车难问题。④积极推进充电桩建设，引导社会企业在辖区内适宜区域选址建设充电设施，倡导绿色出行；⑤实施城市空间更新，对全区主次干道的公共阵地和私人阵地的户外广告进行整体规划设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安全生产工作：①对辖区燃气经营企业、燃气商户开展日常隐患排查，推动燃气供热企业落实好主体责任，②推进燃气管线占压隐患整改工作；③协调燃气企业在全区内推广户内燃气安全培训及警示教育基地试点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四、城市管理综合执法工作：①组织行政执法队伍开展规范化建设、教育培训工作；②加强行业监管，配合做好街道赋权有关工作，指导、监督城管行政执法事项的落实，确保基层能够顺利承接赋权事项。</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B5F666">
            <w:pPr>
              <w:jc w:val="both"/>
            </w:pPr>
            <w:r>
              <w:rPr>
                <w:rFonts w:ascii="宋体" w:hAnsi="宋体" w:eastAsia="宋体"/>
                <w:sz w:val="16"/>
              </w:rPr>
              <w:t>一、整治难点，市容环境卫生持续改善。一是完善长效管理机制，狠抓环境卫生、广告牌匾、外立面等城市“乱象”整治，加强日常巡查，组织开展背街小巷整治、环境卫生大扫除等集中整治。二是实施公共空间更新行动，通过强化政策支持、优化审批流程、提供培训指导等方式，协助街道、社区做好户外招牌服务工作。三是推进生活垃圾分类试点引领，持续完善生活垃圾分类投放、收集、运输系统。</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解决痛点，市政基础设施提档升级。一是持续开展城市体检，全面排摸、管控城市运行安全隐患，对城市道路、天桥、地下通道进行定期检查，及时修复和加固潜在的安全隐患和缺陷。二是做好道路及附属设施“精管细养”，提升城区运行质效。三是强化城市道路挖掘、公共停车场日常监管，四是积极探索桥下空间利用，结合周边交通流量和用电需求，科学选定桥址建设充电站。</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三、关注焦点，供热服务质量不断提高。一是精准排查供热隐患，保证区域的正常供暖。二是积极落实夏季技改检修，重点聚焦自建房片区、老旧小区等区域老旧管线的更换改造</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把握重点，安全生产趋势稳步向好。一是加强燃气安全检查与整治。二是发挥燃气安全整治专班统筹作用，组织成员部门对辖区商业区、医疗机构、学校等人员密集场所开展实地联合检查。三是推进燃气管线占压整改。</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五、紧盯要点，行政执法水平有效提升。一是加强违法建设管理。二是加强市容秩序整治。三是加强法治观念，严格规范执法程序。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聚焦热点，积极落实便民利民措施。一是提前启动供暖。根据天气变化情况和群众需求，督促辖区各供热企业低温运行，给辖区居民提前送上温暖。二是释放停车资源，国庆小长假期间59家企事业单位、2444个泊位免费对外开放。三是引导社会企业积极对接电力部门，在辖区内适宜区域增设新能源汽车充电基础设施。四是强化公厕建设与服务提升，提供更加优质的如厕服务。</w:t>
            </w:r>
          </w:p>
        </w:tc>
      </w:tr>
      <w:tr w14:paraId="4813683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6573D5">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0CF38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9A5B2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5BD3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D2EF15">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B1A80">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6A64F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82633E">
            <w:pPr>
              <w:jc w:val="center"/>
            </w:pPr>
            <w:r>
              <w:rPr>
                <w:rFonts w:ascii="宋体" w:hAnsi="宋体" w:eastAsia="宋体"/>
                <w:sz w:val="16"/>
              </w:rPr>
              <w:t>得分</w:t>
            </w:r>
          </w:p>
        </w:tc>
      </w:tr>
      <w:tr w14:paraId="594E4E2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864EF">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96DB67">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40A1B2">
            <w:pPr>
              <w:jc w:val="center"/>
            </w:pPr>
            <w:r>
              <w:rPr>
                <w:rFonts w:ascii="宋体" w:hAnsi="宋体" w:eastAsia="宋体"/>
                <w:sz w:val="16"/>
              </w:rPr>
              <w:t>主、次干道亮灯率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D85011">
            <w:pPr>
              <w:jc w:val="center"/>
            </w:pPr>
            <w:r>
              <w:rPr>
                <w:rFonts w:ascii="宋体" w:hAnsi="宋体" w:eastAsia="宋体"/>
                <w:sz w:val="16"/>
              </w:rPr>
              <w:t>&gt;=98%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E1EFF">
            <w:pPr>
              <w:jc w:val="center"/>
            </w:pPr>
            <w:r>
              <w:rPr>
                <w:rFonts w:ascii="宋体" w:hAnsi="宋体" w:eastAsia="宋体"/>
                <w:sz w:val="16"/>
              </w:rPr>
              <w:t>乌政办〔2020〕94号《印发关于</w:t>
            </w:r>
            <w:r>
              <w:rPr>
                <w:rFonts w:hint="eastAsia" w:ascii="宋体" w:hAnsi="宋体"/>
                <w:sz w:val="16"/>
                <w:lang w:eastAsia="zh-CN"/>
              </w:rPr>
              <w:t>建立健全</w:t>
            </w:r>
            <w:r>
              <w:rPr>
                <w:rFonts w:ascii="宋体" w:hAnsi="宋体" w:eastAsia="宋体"/>
                <w:sz w:val="16"/>
              </w:rPr>
              <w:t>城市管理长效机制的实施方案的通知》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EA5EBD">
            <w:pPr>
              <w:jc w:val="center"/>
            </w:pPr>
            <w:r>
              <w:rPr>
                <w:rFonts w:ascii="宋体" w:hAnsi="宋体" w:eastAsia="宋体"/>
                <w:sz w:val="16"/>
              </w:rPr>
              <w: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7399F1">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611C63">
            <w:pPr>
              <w:jc w:val="center"/>
            </w:pPr>
            <w:r>
              <w:rPr>
                <w:rFonts w:ascii="宋体" w:hAnsi="宋体" w:eastAsia="宋体"/>
                <w:sz w:val="16"/>
              </w:rPr>
              <w:t>15</w:t>
            </w:r>
          </w:p>
        </w:tc>
      </w:tr>
      <w:tr w14:paraId="361A0B4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F2C92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2EE15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557537">
            <w:pPr>
              <w:jc w:val="center"/>
            </w:pPr>
            <w:r>
              <w:rPr>
                <w:rFonts w:ascii="宋体" w:hAnsi="宋体" w:eastAsia="宋体"/>
                <w:sz w:val="16"/>
              </w:rPr>
              <w:t>支路、巷道亮灯率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5C059D">
            <w:pPr>
              <w:jc w:val="center"/>
            </w:pPr>
            <w:r>
              <w:rPr>
                <w:rFonts w:ascii="宋体" w:hAnsi="宋体" w:eastAsia="宋体"/>
                <w:sz w:val="16"/>
              </w:rPr>
              <w:t>&gt;=96%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0E5E27">
            <w:pPr>
              <w:jc w:val="center"/>
            </w:pPr>
            <w:r>
              <w:rPr>
                <w:rFonts w:ascii="宋体" w:hAnsi="宋体" w:eastAsia="宋体"/>
                <w:sz w:val="16"/>
              </w:rPr>
              <w:t>乌政办〔2020〕94号《印发关于</w:t>
            </w:r>
            <w:r>
              <w:rPr>
                <w:rFonts w:hint="eastAsia" w:ascii="宋体" w:hAnsi="宋体"/>
                <w:sz w:val="16"/>
                <w:lang w:eastAsia="zh-CN"/>
              </w:rPr>
              <w:t>建立健全</w:t>
            </w:r>
            <w:r>
              <w:rPr>
                <w:rFonts w:ascii="宋体" w:hAnsi="宋体" w:eastAsia="宋体"/>
                <w:sz w:val="16"/>
              </w:rPr>
              <w:t>城市管理长效机制的实施方案的通知》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A766AF">
            <w:pPr>
              <w:jc w:val="center"/>
            </w:pPr>
            <w:r>
              <w:rPr>
                <w:rFonts w:ascii="宋体" w:hAnsi="宋体" w:eastAsia="宋体"/>
                <w:sz w:val="16"/>
              </w:rPr>
              <w:t>=96%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48B54B">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27388F">
            <w:pPr>
              <w:jc w:val="center"/>
            </w:pPr>
            <w:r>
              <w:rPr>
                <w:rFonts w:ascii="宋体" w:hAnsi="宋体" w:eastAsia="宋体"/>
                <w:sz w:val="16"/>
              </w:rPr>
              <w:t>15</w:t>
            </w:r>
          </w:p>
        </w:tc>
      </w:tr>
      <w:tr w14:paraId="2BF5628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0460A0"/>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335B9B">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FE65AA">
            <w:pPr>
              <w:jc w:val="center"/>
            </w:pPr>
            <w:r>
              <w:rPr>
                <w:rFonts w:ascii="宋体" w:hAnsi="宋体" w:eastAsia="宋体"/>
                <w:sz w:val="16"/>
              </w:rPr>
              <w:t>城市道路照明设施完好率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122DA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5A155D">
            <w:pPr>
              <w:jc w:val="center"/>
            </w:pPr>
            <w:r>
              <w:rPr>
                <w:rFonts w:ascii="宋体" w:hAnsi="宋体" w:eastAsia="宋体"/>
                <w:sz w:val="16"/>
              </w:rPr>
              <w:t>乌政办〔2020〕94号《印发关于</w:t>
            </w:r>
            <w:r>
              <w:rPr>
                <w:rFonts w:hint="eastAsia" w:ascii="宋体" w:hAnsi="宋体"/>
                <w:sz w:val="16"/>
                <w:lang w:eastAsia="zh-CN"/>
              </w:rPr>
              <w:t>建立健全</w:t>
            </w:r>
            <w:r>
              <w:rPr>
                <w:rFonts w:ascii="宋体" w:hAnsi="宋体" w:eastAsia="宋体"/>
                <w:sz w:val="16"/>
              </w:rPr>
              <w:t>城市管理长效机制的实施方案的通知》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CC6AF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538593">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E75181">
            <w:pPr>
              <w:jc w:val="center"/>
            </w:pPr>
            <w:r>
              <w:rPr>
                <w:rFonts w:ascii="宋体" w:hAnsi="宋体" w:eastAsia="宋体"/>
                <w:sz w:val="16"/>
              </w:rPr>
              <w:t>15</w:t>
            </w:r>
          </w:p>
        </w:tc>
      </w:tr>
      <w:tr w14:paraId="14D7576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0A6E9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5C3F1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BB00D2">
            <w:pPr>
              <w:jc w:val="center"/>
            </w:pPr>
            <w:r>
              <w:rPr>
                <w:rFonts w:ascii="宋体" w:hAnsi="宋体" w:eastAsia="宋体"/>
                <w:sz w:val="16"/>
              </w:rPr>
              <w:t>桥梁常规检测周期内检测率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BF18C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9C9F6D">
            <w:pPr>
              <w:jc w:val="center"/>
            </w:pPr>
            <w:r>
              <w:rPr>
                <w:rFonts w:ascii="宋体" w:hAnsi="宋体" w:eastAsia="宋体"/>
                <w:sz w:val="16"/>
              </w:rPr>
              <w:t>乌城执发〔2020〕42号《乌鲁木齐市城市长效管理实施细则（试行）》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DD190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00FA03">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C633A6">
            <w:pPr>
              <w:jc w:val="center"/>
            </w:pPr>
            <w:r>
              <w:rPr>
                <w:rFonts w:ascii="宋体" w:hAnsi="宋体" w:eastAsia="宋体"/>
                <w:sz w:val="16"/>
              </w:rPr>
              <w:t>15</w:t>
            </w:r>
          </w:p>
        </w:tc>
      </w:tr>
      <w:tr w14:paraId="1BD5B4F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69FF85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6E2BE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ECB68">
            <w:pPr>
              <w:jc w:val="center"/>
            </w:pPr>
            <w:r>
              <w:rPr>
                <w:rFonts w:ascii="宋体" w:hAnsi="宋体" w:eastAsia="宋体"/>
                <w:sz w:val="16"/>
              </w:rPr>
              <w:t>地下通道巡检率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AA0B6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C7F489">
            <w:pPr>
              <w:jc w:val="center"/>
            </w:pPr>
            <w:r>
              <w:rPr>
                <w:rFonts w:ascii="宋体" w:hAnsi="宋体" w:eastAsia="宋体"/>
                <w:sz w:val="16"/>
              </w:rPr>
              <w:t>乌城执发〔2020〕42号《乌鲁木齐市城市长效管理实施细则（试行）》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1C6A8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11450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314FE2">
            <w:pPr>
              <w:jc w:val="center"/>
            </w:pPr>
            <w:r>
              <w:rPr>
                <w:rFonts w:ascii="宋体" w:hAnsi="宋体" w:eastAsia="宋体"/>
                <w:sz w:val="16"/>
              </w:rPr>
              <w:t>15</w:t>
            </w:r>
          </w:p>
        </w:tc>
      </w:tr>
      <w:tr w14:paraId="5EFD566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5FD49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B862B7">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8A3BB">
            <w:pPr>
              <w:jc w:val="center"/>
            </w:pPr>
            <w:r>
              <w:rPr>
                <w:rFonts w:ascii="宋体" w:hAnsi="宋体" w:eastAsia="宋体"/>
                <w:sz w:val="16"/>
              </w:rPr>
              <w:t>燃气安全生产全覆盖检查频次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158845">
            <w:pPr>
              <w:jc w:val="center"/>
            </w:pPr>
            <w:r>
              <w:rPr>
                <w:rFonts w:ascii="宋体" w:hAnsi="宋体" w:eastAsia="宋体"/>
                <w:sz w:val="16"/>
              </w:rPr>
              <w:t>=1次/月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3A87AB">
            <w:pPr>
              <w:jc w:val="center"/>
            </w:pPr>
            <w:r>
              <w:rPr>
                <w:rFonts w:ascii="宋体" w:hAnsi="宋体" w:eastAsia="宋体"/>
                <w:sz w:val="16"/>
              </w:rPr>
              <w:t>乌城执发〔2020〕42号《乌鲁木齐市城市长效管理实施细则（试行）》</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6651D0">
            <w:pPr>
              <w:jc w:val="center"/>
            </w:pPr>
            <w:r>
              <w:rPr>
                <w:rFonts w:ascii="宋体" w:hAnsi="宋体" w:eastAsia="宋体"/>
                <w:sz w:val="16"/>
              </w:rPr>
              <w:t>=1次/月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CFE00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6A0CAD">
            <w:pPr>
              <w:jc w:val="center"/>
            </w:pPr>
            <w:r>
              <w:rPr>
                <w:rFonts w:ascii="宋体" w:hAnsi="宋体" w:eastAsia="宋体"/>
                <w:sz w:val="16"/>
              </w:rPr>
              <w:t>15</w:t>
            </w:r>
          </w:p>
        </w:tc>
      </w:tr>
    </w:tbl>
    <w:p w14:paraId="6B500DA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9FDF116">
        <w:tblPrEx>
          <w:tblCellMar>
            <w:top w:w="0" w:type="dxa"/>
            <w:left w:w="108" w:type="dxa"/>
            <w:bottom w:w="0" w:type="dxa"/>
            <w:right w:w="108" w:type="dxa"/>
          </w:tblCellMar>
        </w:tblPrEx>
        <w:tc>
          <w:tcPr>
            <w:tcW w:w="8848" w:type="dxa"/>
            <w:gridSpan w:val="14"/>
            <w:vAlign w:val="center"/>
          </w:tcPr>
          <w:p w14:paraId="5BF3EB20">
            <w:pPr>
              <w:jc w:val="center"/>
            </w:pPr>
            <w:r>
              <w:rPr>
                <w:rFonts w:ascii="宋体" w:hAnsi="宋体" w:eastAsia="宋体"/>
                <w:sz w:val="24"/>
              </w:rPr>
              <w:t>项目支出绩效自评表</w:t>
            </w:r>
          </w:p>
        </w:tc>
      </w:tr>
      <w:tr w14:paraId="43996453">
        <w:tblPrEx>
          <w:tblCellMar>
            <w:top w:w="0" w:type="dxa"/>
            <w:left w:w="108" w:type="dxa"/>
            <w:bottom w:w="0" w:type="dxa"/>
            <w:right w:w="108" w:type="dxa"/>
          </w:tblCellMar>
        </w:tblPrEx>
        <w:tc>
          <w:tcPr>
            <w:tcW w:w="8848" w:type="dxa"/>
            <w:gridSpan w:val="14"/>
            <w:vAlign w:val="center"/>
          </w:tcPr>
          <w:p w14:paraId="086DAAB4">
            <w:pPr>
              <w:jc w:val="center"/>
            </w:pPr>
            <w:r>
              <w:rPr>
                <w:rFonts w:ascii="宋体" w:hAnsi="宋体" w:eastAsia="宋体"/>
                <w:sz w:val="24"/>
              </w:rPr>
              <w:t>(2024年度)</w:t>
            </w:r>
          </w:p>
        </w:tc>
      </w:tr>
      <w:tr w14:paraId="07DCEB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508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272C44">
            <w:pPr>
              <w:jc w:val="center"/>
            </w:pPr>
            <w:r>
              <w:rPr>
                <w:rFonts w:ascii="宋体" w:hAnsi="宋体" w:eastAsia="宋体"/>
                <w:sz w:val="16"/>
              </w:rPr>
              <w:t>2021年观园路片区规划道路修复进度款（第四次财政事项会议）</w:t>
            </w:r>
          </w:p>
        </w:tc>
      </w:tr>
      <w:tr w14:paraId="7E065B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AA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DEC457">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E5D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6918BA">
            <w:pPr>
              <w:jc w:val="center"/>
            </w:pPr>
            <w:r>
              <w:rPr>
                <w:rFonts w:ascii="宋体" w:hAnsi="宋体" w:eastAsia="宋体"/>
                <w:sz w:val="16"/>
              </w:rPr>
              <w:t>乌鲁木齐市水磨沟区城市管理局(乌鲁木齐市水磨沟区城市管理行政执法局)</w:t>
            </w:r>
          </w:p>
        </w:tc>
      </w:tr>
      <w:tr w14:paraId="3E9BDF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320A1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0A20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AF3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D34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5556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D66B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091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370F">
            <w:pPr>
              <w:jc w:val="center"/>
            </w:pPr>
            <w:r>
              <w:rPr>
                <w:rFonts w:ascii="宋体" w:hAnsi="宋体" w:eastAsia="宋体"/>
                <w:sz w:val="16"/>
              </w:rPr>
              <w:t>得分</w:t>
            </w:r>
          </w:p>
        </w:tc>
      </w:tr>
      <w:tr w14:paraId="53381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078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E821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79035">
            <w:pPr>
              <w:jc w:val="center"/>
            </w:pPr>
            <w:r>
              <w:rPr>
                <w:rFonts w:ascii="宋体" w:hAnsi="宋体" w:eastAsia="宋体"/>
                <w:sz w:val="16"/>
              </w:rPr>
              <w:t>361.32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98643">
            <w:pPr>
              <w:jc w:val="center"/>
            </w:pPr>
            <w:r>
              <w:rPr>
                <w:rFonts w:ascii="宋体" w:hAnsi="宋体" w:eastAsia="宋体"/>
                <w:sz w:val="16"/>
              </w:rPr>
              <w:t>361.32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3978A">
            <w:pPr>
              <w:jc w:val="center"/>
            </w:pPr>
            <w:r>
              <w:rPr>
                <w:rFonts w:ascii="宋体" w:hAnsi="宋体" w:eastAsia="宋体"/>
                <w:sz w:val="16"/>
              </w:rPr>
              <w:t>361.32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D38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44B0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B846C">
            <w:pPr>
              <w:jc w:val="center"/>
            </w:pPr>
            <w:r>
              <w:rPr>
                <w:rFonts w:ascii="宋体" w:hAnsi="宋体" w:eastAsia="宋体"/>
                <w:sz w:val="16"/>
              </w:rPr>
              <w:t>10.00分</w:t>
            </w:r>
          </w:p>
        </w:tc>
      </w:tr>
      <w:tr w14:paraId="31A5DD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0F0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116A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A2843">
            <w:pPr>
              <w:jc w:val="center"/>
            </w:pPr>
            <w:r>
              <w:rPr>
                <w:rFonts w:ascii="宋体" w:hAnsi="宋体" w:eastAsia="宋体"/>
                <w:sz w:val="16"/>
              </w:rPr>
              <w:t>361.32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EAB96">
            <w:pPr>
              <w:jc w:val="center"/>
            </w:pPr>
            <w:r>
              <w:rPr>
                <w:rFonts w:ascii="宋体" w:hAnsi="宋体" w:eastAsia="宋体"/>
                <w:sz w:val="16"/>
              </w:rPr>
              <w:t>361.32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A2717">
            <w:pPr>
              <w:jc w:val="center"/>
            </w:pPr>
            <w:r>
              <w:rPr>
                <w:rFonts w:ascii="宋体" w:hAnsi="宋体" w:eastAsia="宋体"/>
                <w:sz w:val="16"/>
              </w:rPr>
              <w:t>361.32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420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84C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20E33">
            <w:pPr>
              <w:jc w:val="center"/>
            </w:pPr>
            <w:r>
              <w:rPr>
                <w:rFonts w:ascii="宋体" w:hAnsi="宋体" w:eastAsia="宋体"/>
                <w:sz w:val="16"/>
              </w:rPr>
              <w:t>-</w:t>
            </w:r>
          </w:p>
        </w:tc>
      </w:tr>
      <w:tr w14:paraId="42C32E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204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273F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901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EEA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4C0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21D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6A6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84B4C">
            <w:pPr>
              <w:jc w:val="center"/>
            </w:pPr>
            <w:r>
              <w:rPr>
                <w:rFonts w:ascii="宋体" w:hAnsi="宋体" w:eastAsia="宋体"/>
                <w:sz w:val="16"/>
              </w:rPr>
              <w:t>-</w:t>
            </w:r>
          </w:p>
        </w:tc>
      </w:tr>
      <w:tr w14:paraId="10AF2D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BAC0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FE10E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E151C1">
            <w:pPr>
              <w:jc w:val="center"/>
            </w:pPr>
            <w:r>
              <w:rPr>
                <w:rFonts w:ascii="宋体" w:hAnsi="宋体" w:eastAsia="宋体"/>
                <w:sz w:val="16"/>
              </w:rPr>
              <w:t>总体目标完成情况</w:t>
            </w:r>
          </w:p>
        </w:tc>
      </w:tr>
      <w:tr w14:paraId="07EE45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C2F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005B2F">
            <w:pPr>
              <w:jc w:val="both"/>
            </w:pPr>
            <w:r>
              <w:rPr>
                <w:rFonts w:ascii="宋体" w:hAnsi="宋体" w:eastAsia="宋体"/>
                <w:sz w:val="16"/>
              </w:rPr>
              <w:t>项目已于2021年完成，项目主要内容为对观园路片区清园路（原规划六路）、丽园路（规划二路）、书苑路（原规划五路）、规划八路四条道路由于沥青路面、路缘石、人行道及路沿石、绿化乔木、绿化给水管破损修复、照明电缆破损修复。本年支付2021年观园路片区规划道路修复进度款，足额及时拨付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9E20E3">
            <w:pPr>
              <w:jc w:val="both"/>
            </w:pPr>
            <w:r>
              <w:rPr>
                <w:rFonts w:hint="eastAsia" w:ascii="宋体" w:hAnsi="宋体"/>
                <w:sz w:val="16"/>
                <w:lang w:eastAsia="zh-CN"/>
              </w:rPr>
              <w:t>截至</w:t>
            </w:r>
            <w:r>
              <w:rPr>
                <w:rFonts w:ascii="宋体" w:hAnsi="宋体" w:eastAsia="宋体"/>
                <w:sz w:val="16"/>
              </w:rPr>
              <w:t>评价期间，项目已完成。按期支付了2021年观园路片区规划道路修复进度款，完成了对观园路片区清园路、丽园路、书苑路、规划八路四条道路的沥青路面、路缘石、人行道及路沿石、绿化乔木、绿化给水管、照明电缆修复工作。</w:t>
            </w:r>
          </w:p>
        </w:tc>
      </w:tr>
      <w:tr w14:paraId="70566B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C3A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4B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57F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1C04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586F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AEF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9D50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518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606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63D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542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21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67D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A0476">
            <w:pPr>
              <w:jc w:val="center"/>
            </w:pPr>
            <w:r>
              <w:rPr>
                <w:rFonts w:ascii="宋体" w:hAnsi="宋体" w:eastAsia="宋体"/>
                <w:sz w:val="16"/>
              </w:rPr>
              <w:t>偏差原因分析及改进措施</w:t>
            </w:r>
          </w:p>
        </w:tc>
      </w:tr>
      <w:tr w14:paraId="68B503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610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375E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A1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B01F">
            <w:pPr>
              <w:jc w:val="center"/>
            </w:pPr>
            <w:r>
              <w:rPr>
                <w:rFonts w:ascii="宋体" w:hAnsi="宋体" w:eastAsia="宋体"/>
                <w:sz w:val="16"/>
              </w:rPr>
              <w:t>建设项目数量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08B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130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7C2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5F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A6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456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AF8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A0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E2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47C62">
            <w:pPr>
              <w:jc w:val="center"/>
            </w:pPr>
          </w:p>
        </w:tc>
      </w:tr>
      <w:tr w14:paraId="2D18A2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72C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E77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4C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D2289">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02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661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EB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8E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F4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34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E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0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BD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787F">
            <w:pPr>
              <w:jc w:val="center"/>
            </w:pPr>
          </w:p>
        </w:tc>
      </w:tr>
      <w:tr w14:paraId="7EF7C8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5FA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D61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3FB8B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0E03">
            <w:pPr>
              <w:jc w:val="center"/>
            </w:pPr>
            <w:r>
              <w:rPr>
                <w:rFonts w:ascii="宋体" w:hAnsi="宋体" w:eastAsia="宋体"/>
                <w:sz w:val="16"/>
              </w:rPr>
              <w:t>项目按计划开工率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5C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E7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63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09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CD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5F0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18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7C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A5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4A908">
            <w:pPr>
              <w:jc w:val="center"/>
            </w:pPr>
          </w:p>
        </w:tc>
      </w:tr>
      <w:tr w14:paraId="4B822B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661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122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681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401A5">
            <w:pPr>
              <w:jc w:val="center"/>
            </w:pPr>
            <w:r>
              <w:rPr>
                <w:rFonts w:ascii="宋体" w:hAnsi="宋体" w:eastAsia="宋体"/>
                <w:sz w:val="16"/>
              </w:rPr>
              <w:t>项目按计划完工率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A22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11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B4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CC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C1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7B2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4B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3B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AC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CF6A">
            <w:pPr>
              <w:jc w:val="center"/>
            </w:pPr>
          </w:p>
        </w:tc>
      </w:tr>
      <w:tr w14:paraId="612EFD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9A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8457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BF0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4B873">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1C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07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DD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E2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E7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1D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2F8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A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A12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C056">
            <w:pPr>
              <w:jc w:val="center"/>
            </w:pPr>
          </w:p>
        </w:tc>
      </w:tr>
      <w:tr w14:paraId="000148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789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74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96A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6A14">
            <w:pPr>
              <w:jc w:val="center"/>
            </w:pPr>
            <w:r>
              <w:rPr>
                <w:rFonts w:ascii="宋体" w:hAnsi="宋体" w:eastAsia="宋体"/>
                <w:sz w:val="16"/>
              </w:rPr>
              <w:t>有效保障道路及附属设施完好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56DB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06C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0D6A">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33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57E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39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C07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A4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0DB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B3D13">
            <w:pPr>
              <w:jc w:val="center"/>
            </w:pPr>
          </w:p>
        </w:tc>
      </w:tr>
      <w:tr w14:paraId="1D662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39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D25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E2D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E1A0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1B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647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BF3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48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E83D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CA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B4B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6A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1B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9267">
            <w:pPr>
              <w:jc w:val="center"/>
            </w:pPr>
          </w:p>
        </w:tc>
      </w:tr>
      <w:tr w14:paraId="70EAA8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0C69D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0EE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B34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13E4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B20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0B35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567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638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5814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5D6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6D121"/>
        </w:tc>
      </w:tr>
    </w:tbl>
    <w:p w14:paraId="691B2290">
      <w:r>
        <w:br w:type="page"/>
      </w:r>
    </w:p>
    <w:tbl>
      <w:tblPr>
        <w:tblStyle w:val="9"/>
        <w:tblW w:w="0" w:type="auto"/>
        <w:tblInd w:w="0" w:type="dxa"/>
        <w:tblLayout w:type="autofit"/>
        <w:tblCellMar>
          <w:top w:w="0" w:type="dxa"/>
          <w:left w:w="108" w:type="dxa"/>
          <w:bottom w:w="0" w:type="dxa"/>
          <w:right w:w="108" w:type="dxa"/>
        </w:tblCellMar>
      </w:tblPr>
      <w:tblGrid>
        <w:gridCol w:w="609"/>
        <w:gridCol w:w="569"/>
        <w:gridCol w:w="569"/>
        <w:gridCol w:w="589"/>
        <w:gridCol w:w="936"/>
        <w:gridCol w:w="569"/>
        <w:gridCol w:w="609"/>
        <w:gridCol w:w="593"/>
        <w:gridCol w:w="572"/>
        <w:gridCol w:w="569"/>
        <w:gridCol w:w="856"/>
        <w:gridCol w:w="696"/>
        <w:gridCol w:w="628"/>
        <w:gridCol w:w="696"/>
      </w:tblGrid>
      <w:tr w14:paraId="01D318EA">
        <w:tblPrEx>
          <w:tblCellMar>
            <w:top w:w="0" w:type="dxa"/>
            <w:left w:w="108" w:type="dxa"/>
            <w:bottom w:w="0" w:type="dxa"/>
            <w:right w:w="108" w:type="dxa"/>
          </w:tblCellMar>
        </w:tblPrEx>
        <w:tc>
          <w:tcPr>
            <w:tcW w:w="8848" w:type="dxa"/>
            <w:gridSpan w:val="14"/>
            <w:vAlign w:val="center"/>
          </w:tcPr>
          <w:p w14:paraId="71806B3F">
            <w:pPr>
              <w:jc w:val="center"/>
            </w:pPr>
            <w:r>
              <w:rPr>
                <w:rFonts w:ascii="宋体" w:hAnsi="宋体" w:eastAsia="宋体"/>
                <w:sz w:val="24"/>
              </w:rPr>
              <w:t>项目支出绩效自评表</w:t>
            </w:r>
          </w:p>
        </w:tc>
      </w:tr>
      <w:tr w14:paraId="36B387CD">
        <w:tblPrEx>
          <w:tblCellMar>
            <w:top w:w="0" w:type="dxa"/>
            <w:left w:w="108" w:type="dxa"/>
            <w:bottom w:w="0" w:type="dxa"/>
            <w:right w:w="108" w:type="dxa"/>
          </w:tblCellMar>
        </w:tblPrEx>
        <w:tc>
          <w:tcPr>
            <w:tcW w:w="8848" w:type="dxa"/>
            <w:gridSpan w:val="14"/>
            <w:vAlign w:val="center"/>
          </w:tcPr>
          <w:p w14:paraId="3CEA50B4">
            <w:pPr>
              <w:jc w:val="center"/>
            </w:pPr>
            <w:r>
              <w:rPr>
                <w:rFonts w:ascii="宋体" w:hAnsi="宋体" w:eastAsia="宋体"/>
                <w:sz w:val="24"/>
              </w:rPr>
              <w:t>(2024年度)</w:t>
            </w:r>
          </w:p>
        </w:tc>
      </w:tr>
      <w:tr w14:paraId="081E5C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60D5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3A3CE8">
            <w:pPr>
              <w:jc w:val="center"/>
            </w:pPr>
            <w:r>
              <w:rPr>
                <w:rFonts w:ascii="宋体" w:hAnsi="宋体" w:eastAsia="宋体"/>
                <w:sz w:val="16"/>
              </w:rPr>
              <w:t>PPP特许经营费</w:t>
            </w:r>
          </w:p>
        </w:tc>
      </w:tr>
      <w:tr w14:paraId="6B193D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17DC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2EA836">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8C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7DB4D0">
            <w:pPr>
              <w:jc w:val="center"/>
            </w:pPr>
            <w:r>
              <w:rPr>
                <w:rFonts w:ascii="宋体" w:hAnsi="宋体" w:eastAsia="宋体"/>
                <w:sz w:val="16"/>
              </w:rPr>
              <w:t>乌鲁木齐市水磨沟区城市管理局(乌鲁木齐市水磨沟区城市管理行政执法局)</w:t>
            </w:r>
          </w:p>
        </w:tc>
      </w:tr>
      <w:tr w14:paraId="235E53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12CDB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B4CB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5B2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99C2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9CA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C63D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3B7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28E3B">
            <w:pPr>
              <w:jc w:val="center"/>
            </w:pPr>
            <w:r>
              <w:rPr>
                <w:rFonts w:ascii="宋体" w:hAnsi="宋体" w:eastAsia="宋体"/>
                <w:sz w:val="16"/>
              </w:rPr>
              <w:t>得分</w:t>
            </w:r>
          </w:p>
        </w:tc>
      </w:tr>
      <w:tr w14:paraId="12A7D5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82E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F15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3741E">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0DD97">
            <w:pPr>
              <w:jc w:val="center"/>
            </w:pPr>
            <w:r>
              <w:rPr>
                <w:rFonts w:ascii="宋体" w:hAnsi="宋体" w:eastAsia="宋体"/>
                <w:sz w:val="16"/>
              </w:rPr>
              <w:t>3,430.66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1C9F0">
            <w:pPr>
              <w:jc w:val="center"/>
            </w:pPr>
            <w:r>
              <w:rPr>
                <w:rFonts w:ascii="宋体" w:hAnsi="宋体" w:eastAsia="宋体"/>
                <w:sz w:val="16"/>
              </w:rPr>
              <w:t>3,430.66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4D7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3DD4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3678B">
            <w:pPr>
              <w:jc w:val="center"/>
            </w:pPr>
            <w:r>
              <w:rPr>
                <w:rFonts w:ascii="宋体" w:hAnsi="宋体" w:eastAsia="宋体"/>
                <w:sz w:val="16"/>
              </w:rPr>
              <w:t>10.00分</w:t>
            </w:r>
          </w:p>
        </w:tc>
      </w:tr>
      <w:tr w14:paraId="21ABAC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50E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EF65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D63D5">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91C68">
            <w:pPr>
              <w:jc w:val="center"/>
            </w:pPr>
            <w:r>
              <w:rPr>
                <w:rFonts w:ascii="宋体" w:hAnsi="宋体" w:eastAsia="宋体"/>
                <w:sz w:val="16"/>
              </w:rPr>
              <w:t>3,430.66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26102">
            <w:pPr>
              <w:jc w:val="center"/>
            </w:pPr>
            <w:r>
              <w:rPr>
                <w:rFonts w:ascii="宋体" w:hAnsi="宋体" w:eastAsia="宋体"/>
                <w:sz w:val="16"/>
              </w:rPr>
              <w:t>3,430.66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8FA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6B8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D0782">
            <w:pPr>
              <w:jc w:val="center"/>
            </w:pPr>
            <w:r>
              <w:rPr>
                <w:rFonts w:ascii="宋体" w:hAnsi="宋体" w:eastAsia="宋体"/>
                <w:sz w:val="16"/>
              </w:rPr>
              <w:t>-</w:t>
            </w:r>
          </w:p>
        </w:tc>
      </w:tr>
      <w:tr w14:paraId="3A42BD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319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DFE0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77F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E79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E4A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105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D7F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E72C">
            <w:pPr>
              <w:jc w:val="center"/>
            </w:pPr>
            <w:r>
              <w:rPr>
                <w:rFonts w:ascii="宋体" w:hAnsi="宋体" w:eastAsia="宋体"/>
                <w:sz w:val="16"/>
              </w:rPr>
              <w:t>-</w:t>
            </w:r>
          </w:p>
        </w:tc>
      </w:tr>
      <w:tr w14:paraId="7E0468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F6C4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0E178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BA1D5F">
            <w:pPr>
              <w:jc w:val="center"/>
            </w:pPr>
            <w:r>
              <w:rPr>
                <w:rFonts w:ascii="宋体" w:hAnsi="宋体" w:eastAsia="宋体"/>
                <w:sz w:val="16"/>
              </w:rPr>
              <w:t>总体目标完成情况</w:t>
            </w:r>
          </w:p>
        </w:tc>
      </w:tr>
      <w:tr w14:paraId="646174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8D1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8D750">
            <w:pPr>
              <w:jc w:val="both"/>
            </w:pPr>
            <w:r>
              <w:rPr>
                <w:rFonts w:ascii="宋体" w:hAnsi="宋体" w:eastAsia="宋体"/>
                <w:sz w:val="16"/>
              </w:rPr>
              <w:t>2018年首府“靓化工程”街区整治PPP项目已完工，进入运营期，2024年完成温泉西路（东外环路-水磨沟路）、昆仑路（河滩路-南湖北路）、苏州</w:t>
            </w:r>
            <w:r>
              <w:rPr>
                <w:rFonts w:hint="eastAsia" w:ascii="宋体" w:hAnsi="宋体"/>
                <w:sz w:val="16"/>
                <w:lang w:eastAsia="zh-CN"/>
              </w:rPr>
              <w:t>路</w:t>
            </w:r>
            <w:r>
              <w:rPr>
                <w:rFonts w:ascii="宋体" w:hAnsi="宋体" w:eastAsia="宋体"/>
                <w:sz w:val="16"/>
              </w:rPr>
              <w:t>（河滩路-龙盛街）、六道路、五星北路、西虹东路（东外环-河滩路）、新兴街（新民西街-新民路）、南湖西路（南湖南路-河滩路）共8条道路的道路、人行道及其附属设施的运营维护；华光街（七道湾路-六道湾路）和安居南路人行道及其附属设施的运营维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9C82F6">
            <w:pPr>
              <w:jc w:val="both"/>
            </w:pPr>
            <w:r>
              <w:rPr>
                <w:rFonts w:hint="eastAsia" w:ascii="宋体" w:hAnsi="宋体"/>
                <w:sz w:val="16"/>
                <w:lang w:eastAsia="zh-CN"/>
              </w:rPr>
              <w:t>截至</w:t>
            </w:r>
            <w:r>
              <w:rPr>
                <w:rFonts w:ascii="宋体" w:hAnsi="宋体" w:eastAsia="宋体"/>
                <w:sz w:val="16"/>
              </w:rPr>
              <w:t>评价期间，项目已完成。支付了PPP项目特许经营费，完成了温泉西路、昆仑路、苏州路、六道路、五星北路、西虹东路、新兴街、南湖西路共8条道路的道路、人行道及其附属设施的运营维护；华光街（七道湾路-六道湾路）和安居南路人行道及其附属设施的运营维护。</w:t>
            </w:r>
          </w:p>
        </w:tc>
      </w:tr>
      <w:tr w14:paraId="71E2BD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41E9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CDA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B5E3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E98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ACD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32F1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573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AE15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908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C1D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080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F0F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90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6A61D">
            <w:pPr>
              <w:jc w:val="center"/>
            </w:pPr>
            <w:r>
              <w:rPr>
                <w:rFonts w:ascii="宋体" w:hAnsi="宋体" w:eastAsia="宋体"/>
                <w:sz w:val="16"/>
              </w:rPr>
              <w:t>偏差原因分析及改进措施</w:t>
            </w:r>
          </w:p>
        </w:tc>
      </w:tr>
      <w:tr w14:paraId="58FC29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564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C86B7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48D3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FC2C">
            <w:pPr>
              <w:jc w:val="center"/>
            </w:pPr>
            <w:r>
              <w:rPr>
                <w:rFonts w:ascii="宋体" w:hAnsi="宋体" w:eastAsia="宋体"/>
                <w:sz w:val="16"/>
              </w:rPr>
              <w:t>PPP项目数量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B3AC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AA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C39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90F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80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38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B6C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701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8A0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288B8">
            <w:pPr>
              <w:jc w:val="center"/>
            </w:pPr>
          </w:p>
        </w:tc>
      </w:tr>
      <w:tr w14:paraId="158E4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491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F08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D46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1FD75">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4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0E3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616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FA0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6D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1A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C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3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4E5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32038">
            <w:pPr>
              <w:jc w:val="center"/>
            </w:pPr>
          </w:p>
        </w:tc>
      </w:tr>
      <w:tr w14:paraId="23397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92E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07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CC7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96E31">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4D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F52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0D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B51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3B2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9E6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F4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5F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182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01B3">
            <w:pPr>
              <w:jc w:val="center"/>
            </w:pPr>
          </w:p>
        </w:tc>
      </w:tr>
      <w:tr w14:paraId="53F2C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647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0E0B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388B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428F">
            <w:pPr>
              <w:jc w:val="center"/>
            </w:pPr>
            <w:r>
              <w:rPr>
                <w:rFonts w:ascii="宋体" w:hAnsi="宋体" w:eastAsia="宋体"/>
                <w:sz w:val="16"/>
              </w:rPr>
              <w:t>项目工程款金额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27A46">
            <w:pPr>
              <w:jc w:val="center"/>
            </w:pPr>
            <w:r>
              <w:rPr>
                <w:rFonts w:ascii="宋体" w:hAnsi="宋体" w:eastAsia="宋体"/>
                <w:sz w:val="16"/>
              </w:rPr>
              <w:t>&lt;=1830.78万元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9E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8D7B6">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C20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A9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1B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84421">
            <w:pPr>
              <w:jc w:val="center"/>
            </w:pPr>
            <w:r>
              <w:rPr>
                <w:rFonts w:ascii="宋体" w:hAnsi="宋体" w:eastAsia="宋体"/>
                <w:sz w:val="16"/>
              </w:rPr>
              <w:t>=1830.78万元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F2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E79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DD407">
            <w:pPr>
              <w:jc w:val="center"/>
            </w:pPr>
          </w:p>
        </w:tc>
      </w:tr>
      <w:tr w14:paraId="42820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CF8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C2F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C69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F7FC">
            <w:pPr>
              <w:jc w:val="center"/>
            </w:pPr>
            <w:r>
              <w:rPr>
                <w:rFonts w:ascii="宋体" w:hAnsi="宋体" w:eastAsia="宋体"/>
                <w:sz w:val="16"/>
              </w:rPr>
              <w:t>投资回报金额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34A3F">
            <w:pPr>
              <w:jc w:val="center"/>
            </w:pPr>
            <w:r>
              <w:rPr>
                <w:rFonts w:ascii="宋体" w:hAnsi="宋体" w:eastAsia="宋体"/>
                <w:sz w:val="16"/>
              </w:rPr>
              <w:t>&lt;=1599.88万元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57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607B5">
            <w:pPr>
              <w:jc w:val="center"/>
            </w:pPr>
            <w:r>
              <w:rPr>
                <w:rFonts w:ascii="宋体" w:hAnsi="宋体" w:eastAsia="宋体"/>
                <w:sz w:val="16"/>
              </w:rPr>
              <w:t>700万元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6A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C2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5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D58F">
            <w:pPr>
              <w:jc w:val="center"/>
            </w:pPr>
            <w:r>
              <w:rPr>
                <w:rFonts w:ascii="宋体" w:hAnsi="宋体" w:eastAsia="宋体"/>
                <w:sz w:val="16"/>
              </w:rPr>
              <w:t>=1599.88万元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602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3A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FE05">
            <w:pPr>
              <w:jc w:val="center"/>
            </w:pPr>
          </w:p>
        </w:tc>
      </w:tr>
      <w:tr w14:paraId="673F8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CCC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57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BF0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B61C">
            <w:pPr>
              <w:jc w:val="center"/>
            </w:pPr>
            <w:r>
              <w:rPr>
                <w:rFonts w:ascii="宋体" w:hAnsi="宋体" w:eastAsia="宋体"/>
                <w:sz w:val="16"/>
              </w:rPr>
              <w:t>有效改善辖区设施完善程度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C8D2">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3B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63849">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A8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7C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0D2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98C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C1EE2">
            <w:pPr>
              <w:jc w:val="center"/>
            </w:pPr>
            <w:r>
              <w:rPr>
                <w:rFonts w:ascii="宋体" w:hAnsi="宋体" w:eastAsia="宋体"/>
                <w:sz w:val="16"/>
              </w:rPr>
              <w:t>92.91%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481A">
            <w:pPr>
              <w:jc w:val="center"/>
            </w:pPr>
            <w:r>
              <w:rPr>
                <w:rFonts w:ascii="宋体" w:hAnsi="宋体" w:eastAsia="宋体"/>
                <w:sz w:val="16"/>
              </w:rPr>
              <w:t>18.58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FE995">
            <w:pPr>
              <w:jc w:val="center"/>
            </w:pPr>
            <w:r>
              <w:rPr>
                <w:rFonts w:ascii="宋体" w:hAnsi="宋体" w:eastAsia="宋体"/>
                <w:sz w:val="16"/>
              </w:rPr>
              <w:t>结合调查问卷分析结果和2024年绩效考核统计结果综合计算，完成率92.91%</w:t>
            </w:r>
          </w:p>
        </w:tc>
      </w:tr>
      <w:tr w14:paraId="149D61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7565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7B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63A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3E40B">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4D61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B08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B15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21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400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D2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544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D7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CE5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0C2B">
            <w:pPr>
              <w:jc w:val="center"/>
            </w:pPr>
          </w:p>
        </w:tc>
      </w:tr>
      <w:tr w14:paraId="492DEF6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8D08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2A1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11E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DF4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6D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DC12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6507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2AC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C43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3DE82">
            <w:pPr>
              <w:jc w:val="center"/>
            </w:pPr>
            <w:r>
              <w:rPr>
                <w:rFonts w:ascii="宋体" w:hAnsi="宋体" w:eastAsia="宋体"/>
                <w:sz w:val="16"/>
              </w:rPr>
              <w:t>98.58分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061E3"/>
        </w:tc>
      </w:tr>
    </w:tbl>
    <w:p w14:paraId="6BC2267E">
      <w:r>
        <w:br w:type="page"/>
      </w:r>
    </w:p>
    <w:tbl>
      <w:tblPr>
        <w:tblStyle w:val="9"/>
        <w:tblW w:w="0" w:type="auto"/>
        <w:tblInd w:w="0" w:type="dxa"/>
        <w:tblLayout w:type="autofit"/>
        <w:tblCellMar>
          <w:top w:w="0" w:type="dxa"/>
          <w:left w:w="108" w:type="dxa"/>
          <w:bottom w:w="0" w:type="dxa"/>
          <w:right w:w="108" w:type="dxa"/>
        </w:tblCellMar>
      </w:tblPr>
      <w:tblGrid>
        <w:gridCol w:w="602"/>
        <w:gridCol w:w="555"/>
        <w:gridCol w:w="555"/>
        <w:gridCol w:w="603"/>
        <w:gridCol w:w="936"/>
        <w:gridCol w:w="555"/>
        <w:gridCol w:w="696"/>
        <w:gridCol w:w="599"/>
        <w:gridCol w:w="566"/>
        <w:gridCol w:w="555"/>
        <w:gridCol w:w="856"/>
        <w:gridCol w:w="776"/>
        <w:gridCol w:w="579"/>
        <w:gridCol w:w="627"/>
      </w:tblGrid>
      <w:tr w14:paraId="4AE93512">
        <w:tblPrEx>
          <w:tblCellMar>
            <w:top w:w="0" w:type="dxa"/>
            <w:left w:w="108" w:type="dxa"/>
            <w:bottom w:w="0" w:type="dxa"/>
            <w:right w:w="108" w:type="dxa"/>
          </w:tblCellMar>
        </w:tblPrEx>
        <w:tc>
          <w:tcPr>
            <w:tcW w:w="8848" w:type="dxa"/>
            <w:gridSpan w:val="14"/>
            <w:vAlign w:val="center"/>
          </w:tcPr>
          <w:p w14:paraId="649E0E8E">
            <w:pPr>
              <w:jc w:val="center"/>
            </w:pPr>
            <w:r>
              <w:rPr>
                <w:rFonts w:ascii="宋体" w:hAnsi="宋体" w:eastAsia="宋体"/>
                <w:sz w:val="24"/>
              </w:rPr>
              <w:t>项目支出绩效自评表</w:t>
            </w:r>
          </w:p>
        </w:tc>
      </w:tr>
      <w:tr w14:paraId="0403404D">
        <w:tblPrEx>
          <w:tblCellMar>
            <w:top w:w="0" w:type="dxa"/>
            <w:left w:w="108" w:type="dxa"/>
            <w:bottom w:w="0" w:type="dxa"/>
            <w:right w:w="108" w:type="dxa"/>
          </w:tblCellMar>
        </w:tblPrEx>
        <w:tc>
          <w:tcPr>
            <w:tcW w:w="8848" w:type="dxa"/>
            <w:gridSpan w:val="14"/>
            <w:vAlign w:val="center"/>
          </w:tcPr>
          <w:p w14:paraId="7AA2263D">
            <w:pPr>
              <w:jc w:val="center"/>
            </w:pPr>
            <w:r>
              <w:rPr>
                <w:rFonts w:ascii="宋体" w:hAnsi="宋体" w:eastAsia="宋体"/>
                <w:sz w:val="24"/>
              </w:rPr>
              <w:t>(2024年度)</w:t>
            </w:r>
          </w:p>
        </w:tc>
      </w:tr>
      <w:tr w14:paraId="625917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BD4B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87C52E">
            <w:pPr>
              <w:jc w:val="center"/>
            </w:pPr>
            <w:r>
              <w:rPr>
                <w:rFonts w:ascii="宋体" w:hAnsi="宋体" w:eastAsia="宋体"/>
                <w:sz w:val="16"/>
              </w:rPr>
              <w:t>“城市物业”服务项目运行经费</w:t>
            </w:r>
          </w:p>
        </w:tc>
      </w:tr>
      <w:tr w14:paraId="2CE97D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D79D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760A01">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706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128EBC">
            <w:pPr>
              <w:jc w:val="center"/>
            </w:pPr>
            <w:r>
              <w:rPr>
                <w:rFonts w:ascii="宋体" w:hAnsi="宋体" w:eastAsia="宋体"/>
                <w:sz w:val="16"/>
              </w:rPr>
              <w:t>乌鲁木齐市水磨沟区城市管理局(乌鲁木齐市水磨沟区城市管理行政执法局)</w:t>
            </w:r>
          </w:p>
        </w:tc>
      </w:tr>
      <w:tr w14:paraId="138C35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337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EB5D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A5A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70EF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2076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7618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2B2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040D">
            <w:pPr>
              <w:jc w:val="center"/>
            </w:pPr>
            <w:r>
              <w:rPr>
                <w:rFonts w:ascii="宋体" w:hAnsi="宋体" w:eastAsia="宋体"/>
                <w:sz w:val="16"/>
              </w:rPr>
              <w:t>得分</w:t>
            </w:r>
          </w:p>
        </w:tc>
      </w:tr>
      <w:tr w14:paraId="7B6C28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5DE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84F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6D2BB">
            <w:pPr>
              <w:jc w:val="center"/>
            </w:pPr>
            <w:r>
              <w:rPr>
                <w:rFonts w:ascii="宋体" w:hAnsi="宋体" w:eastAsia="宋体"/>
                <w:sz w:val="16"/>
              </w:rPr>
              <w:t>16,400.00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CD6BB">
            <w:pPr>
              <w:jc w:val="center"/>
            </w:pPr>
            <w:r>
              <w:rPr>
                <w:rFonts w:ascii="宋体" w:hAnsi="宋体" w:eastAsia="宋体"/>
                <w:sz w:val="16"/>
              </w:rPr>
              <w:t>13,952.00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32C01">
            <w:pPr>
              <w:jc w:val="center"/>
            </w:pPr>
            <w:r>
              <w:rPr>
                <w:rFonts w:ascii="宋体" w:hAnsi="宋体" w:eastAsia="宋体"/>
                <w:sz w:val="16"/>
              </w:rPr>
              <w:t>13,952.00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A54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380D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41BBA">
            <w:pPr>
              <w:jc w:val="center"/>
            </w:pPr>
            <w:r>
              <w:rPr>
                <w:rFonts w:ascii="宋体" w:hAnsi="宋体" w:eastAsia="宋体"/>
                <w:sz w:val="16"/>
              </w:rPr>
              <w:t>10.00分</w:t>
            </w:r>
          </w:p>
        </w:tc>
      </w:tr>
      <w:tr w14:paraId="372807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433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7422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8752B">
            <w:pPr>
              <w:jc w:val="center"/>
            </w:pPr>
            <w:r>
              <w:rPr>
                <w:rFonts w:ascii="宋体" w:hAnsi="宋体" w:eastAsia="宋体"/>
                <w:sz w:val="16"/>
              </w:rPr>
              <w:t>16,400.00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A3FB7">
            <w:pPr>
              <w:jc w:val="center"/>
            </w:pPr>
            <w:r>
              <w:rPr>
                <w:rFonts w:ascii="宋体" w:hAnsi="宋体" w:eastAsia="宋体"/>
                <w:sz w:val="16"/>
              </w:rPr>
              <w:t>13,952.00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B07CC">
            <w:pPr>
              <w:jc w:val="center"/>
            </w:pPr>
            <w:r>
              <w:rPr>
                <w:rFonts w:ascii="宋体" w:hAnsi="宋体" w:eastAsia="宋体"/>
                <w:sz w:val="16"/>
              </w:rPr>
              <w:t>13,952.00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6D81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1D6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810E">
            <w:pPr>
              <w:jc w:val="center"/>
            </w:pPr>
            <w:r>
              <w:rPr>
                <w:rFonts w:ascii="宋体" w:hAnsi="宋体" w:eastAsia="宋体"/>
                <w:sz w:val="16"/>
              </w:rPr>
              <w:t>-</w:t>
            </w:r>
          </w:p>
        </w:tc>
      </w:tr>
      <w:tr w14:paraId="66A88F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689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5DCF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B7F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EB6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666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3D2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D69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D87E2">
            <w:pPr>
              <w:jc w:val="center"/>
            </w:pPr>
            <w:r>
              <w:rPr>
                <w:rFonts w:ascii="宋体" w:hAnsi="宋体" w:eastAsia="宋体"/>
                <w:sz w:val="16"/>
              </w:rPr>
              <w:t>-</w:t>
            </w:r>
          </w:p>
        </w:tc>
      </w:tr>
      <w:tr w14:paraId="145AB4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59AF2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BAE88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F8F7B2">
            <w:pPr>
              <w:jc w:val="center"/>
            </w:pPr>
            <w:r>
              <w:rPr>
                <w:rFonts w:ascii="宋体" w:hAnsi="宋体" w:eastAsia="宋体"/>
                <w:sz w:val="16"/>
              </w:rPr>
              <w:t>总体目标完成情况</w:t>
            </w:r>
          </w:p>
        </w:tc>
      </w:tr>
      <w:tr w14:paraId="26E547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11E34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DD9F5">
            <w:pPr>
              <w:jc w:val="both"/>
            </w:pPr>
            <w:r>
              <w:rPr>
                <w:rFonts w:ascii="宋体" w:hAnsi="宋体" w:eastAsia="宋体"/>
                <w:sz w:val="16"/>
              </w:rPr>
              <w:t>辖区内15个街道办事处所辖的15个片区范围内的道路清扫保洁、除雪铲冰、垃圾收运、中转站运维（含垃圾转运）、无物业小区及自建房片区管理并提供一体化数字运营平台智慧化服务，运用数字化平台及相关精细化管理系统，实现区域数字化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E9EEA4">
            <w:pPr>
              <w:jc w:val="both"/>
            </w:pPr>
            <w:r>
              <w:rPr>
                <w:rFonts w:ascii="宋体" w:hAnsi="宋体" w:eastAsia="宋体"/>
                <w:sz w:val="16"/>
              </w:rPr>
              <w:t>资金按时支付，保障了“城市物业”服务项目顺利实施，保障了</w:t>
            </w:r>
            <w:r>
              <w:rPr>
                <w:rFonts w:hint="eastAsia" w:ascii="宋体" w:hAnsi="宋体"/>
                <w:sz w:val="16"/>
                <w:lang w:eastAsia="zh-CN"/>
              </w:rPr>
              <w:t>辖区</w:t>
            </w:r>
            <w:r>
              <w:rPr>
                <w:rFonts w:ascii="宋体" w:hAnsi="宋体" w:eastAsia="宋体"/>
                <w:sz w:val="16"/>
              </w:rPr>
              <w:t>范围内的道路清扫保洁、除雪铲冰、垃圾收运、中转站运维（含垃圾转运）、无物业小区及自建房片区管理并提供一体化数字运营平台智慧化服务。</w:t>
            </w:r>
          </w:p>
        </w:tc>
      </w:tr>
      <w:tr w14:paraId="571EB4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FD5B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95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61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A7E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E21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DF9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884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027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4900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5C52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F396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862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494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31F96">
            <w:pPr>
              <w:jc w:val="center"/>
            </w:pPr>
            <w:r>
              <w:rPr>
                <w:rFonts w:ascii="宋体" w:hAnsi="宋体" w:eastAsia="宋体"/>
                <w:sz w:val="16"/>
              </w:rPr>
              <w:t>偏差原因分析及改进措施</w:t>
            </w:r>
          </w:p>
        </w:tc>
      </w:tr>
      <w:tr w14:paraId="26358B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9CAC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F60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02D15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FBED1">
            <w:pPr>
              <w:jc w:val="center"/>
            </w:pPr>
            <w:r>
              <w:rPr>
                <w:rFonts w:ascii="宋体" w:hAnsi="宋体" w:eastAsia="宋体"/>
                <w:sz w:val="16"/>
              </w:rPr>
              <w:t>“物业城市”服务面积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EEA70">
            <w:pPr>
              <w:jc w:val="center"/>
            </w:pPr>
            <w:r>
              <w:rPr>
                <w:rFonts w:ascii="宋体" w:hAnsi="宋体" w:eastAsia="宋体"/>
                <w:sz w:val="16"/>
              </w:rPr>
              <w:t>&gt;=9822913平方米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A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6D72">
            <w:pPr>
              <w:jc w:val="center"/>
            </w:pPr>
            <w:r>
              <w:rPr>
                <w:rFonts w:ascii="宋体" w:hAnsi="宋体" w:eastAsia="宋体"/>
                <w:sz w:val="16"/>
              </w:rPr>
              <w:t>149000平方米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6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64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A4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820A">
            <w:pPr>
              <w:jc w:val="center"/>
            </w:pPr>
            <w:r>
              <w:rPr>
                <w:rFonts w:ascii="宋体" w:hAnsi="宋体" w:eastAsia="宋体"/>
                <w:sz w:val="16"/>
              </w:rPr>
              <w:t>=9822913平方米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A9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BC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6F638">
            <w:pPr>
              <w:jc w:val="center"/>
            </w:pPr>
          </w:p>
        </w:tc>
      </w:tr>
      <w:tr w14:paraId="2D8D7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0C0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533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CE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84EC">
            <w:pPr>
              <w:jc w:val="center"/>
            </w:pPr>
            <w:r>
              <w:rPr>
                <w:rFonts w:ascii="宋体" w:hAnsi="宋体" w:eastAsia="宋体"/>
                <w:sz w:val="16"/>
              </w:rPr>
              <w:t>“物业城市”服务片区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3D355">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D0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EFA6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489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EC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C29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A76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C5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CDE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06A1C">
            <w:pPr>
              <w:jc w:val="center"/>
            </w:pPr>
          </w:p>
        </w:tc>
      </w:tr>
      <w:tr w14:paraId="149D62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8E5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AE7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3F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35239">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2DEE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E87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3130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B1FF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254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54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3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708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56C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46411">
            <w:pPr>
              <w:jc w:val="center"/>
            </w:pPr>
            <w:r>
              <w:rPr>
                <w:rFonts w:ascii="宋体" w:hAnsi="宋体" w:eastAsia="宋体"/>
                <w:sz w:val="16"/>
              </w:rPr>
              <w:t>单位制度完善，在做好服务工作的同时，进一步加强日常监督考核，保质保量</w:t>
            </w:r>
            <w:r>
              <w:rPr>
                <w:rFonts w:hint="eastAsia" w:ascii="宋体" w:hAnsi="宋体"/>
                <w:sz w:val="16"/>
                <w:lang w:eastAsia="zh-CN"/>
              </w:rPr>
              <w:t>地</w:t>
            </w:r>
            <w:r>
              <w:rPr>
                <w:rFonts w:ascii="宋体" w:hAnsi="宋体" w:eastAsia="宋体"/>
                <w:sz w:val="16"/>
              </w:rPr>
              <w:t>完成了工作任务，项目验收合格。</w:t>
            </w:r>
          </w:p>
        </w:tc>
      </w:tr>
      <w:tr w14:paraId="637BC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297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BBE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AC1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9790F">
            <w:pPr>
              <w:jc w:val="center"/>
            </w:pPr>
            <w:r>
              <w:rPr>
                <w:rFonts w:ascii="宋体" w:hAnsi="宋体" w:eastAsia="宋体"/>
                <w:sz w:val="16"/>
              </w:rPr>
              <w:t>项目服务周期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237A">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8C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84AD">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30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8AD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E4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63DB">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D3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43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CE31">
            <w:pPr>
              <w:jc w:val="center"/>
            </w:pPr>
          </w:p>
        </w:tc>
      </w:tr>
      <w:tr w14:paraId="48EEC1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2A0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9084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B5F9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ADF4">
            <w:pPr>
              <w:jc w:val="center"/>
            </w:pPr>
            <w:r>
              <w:rPr>
                <w:rFonts w:ascii="宋体" w:hAnsi="宋体" w:eastAsia="宋体"/>
                <w:sz w:val="16"/>
              </w:rPr>
              <w:t>全面提升整体街区市容市貌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BE58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5C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10DC">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59A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6FA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ED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E31A">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89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DAD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A8DB">
            <w:pPr>
              <w:jc w:val="center"/>
            </w:pPr>
          </w:p>
        </w:tc>
      </w:tr>
      <w:tr w14:paraId="3D809B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63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6BB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46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9ACF">
            <w:pPr>
              <w:jc w:val="center"/>
            </w:pPr>
            <w:r>
              <w:rPr>
                <w:rFonts w:ascii="宋体" w:hAnsi="宋体" w:eastAsia="宋体"/>
                <w:sz w:val="16"/>
              </w:rPr>
              <w:t>改善居民出行环境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F3BE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80C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64CA">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2469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85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00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E650B">
            <w:pPr>
              <w:jc w:val="center"/>
            </w:pPr>
            <w:r>
              <w:rPr>
                <w:rFonts w:ascii="宋体" w:hAnsi="宋体" w:eastAsia="宋体"/>
                <w:sz w:val="16"/>
              </w:rPr>
              <w:t>完全达到预期效果</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EC3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606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9476">
            <w:pPr>
              <w:jc w:val="center"/>
            </w:pPr>
          </w:p>
        </w:tc>
      </w:tr>
      <w:tr w14:paraId="44C6CC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F49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9C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C3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5A3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1CBD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95A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4F32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E3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727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C52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751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A8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C99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C08E">
            <w:pPr>
              <w:jc w:val="center"/>
            </w:pPr>
          </w:p>
        </w:tc>
      </w:tr>
      <w:tr w14:paraId="6D6B9E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2B76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A176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4315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041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9E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61D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483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891C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8BA3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DA6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0B044"/>
        </w:tc>
      </w:tr>
    </w:tbl>
    <w:p w14:paraId="4C27143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68DCE83F">
        <w:tblPrEx>
          <w:tblCellMar>
            <w:top w:w="0" w:type="dxa"/>
            <w:left w:w="108" w:type="dxa"/>
            <w:bottom w:w="0" w:type="dxa"/>
            <w:right w:w="108" w:type="dxa"/>
          </w:tblCellMar>
        </w:tblPrEx>
        <w:tc>
          <w:tcPr>
            <w:tcW w:w="8848" w:type="dxa"/>
            <w:gridSpan w:val="14"/>
            <w:vAlign w:val="center"/>
          </w:tcPr>
          <w:p w14:paraId="42F04B56">
            <w:pPr>
              <w:jc w:val="center"/>
            </w:pPr>
            <w:r>
              <w:rPr>
                <w:rFonts w:ascii="宋体" w:hAnsi="宋体" w:eastAsia="宋体"/>
                <w:sz w:val="24"/>
              </w:rPr>
              <w:t>项目支出绩效自评表</w:t>
            </w:r>
          </w:p>
        </w:tc>
      </w:tr>
      <w:tr w14:paraId="0022C833">
        <w:tblPrEx>
          <w:tblCellMar>
            <w:top w:w="0" w:type="dxa"/>
            <w:left w:w="108" w:type="dxa"/>
            <w:bottom w:w="0" w:type="dxa"/>
            <w:right w:w="108" w:type="dxa"/>
          </w:tblCellMar>
        </w:tblPrEx>
        <w:tc>
          <w:tcPr>
            <w:tcW w:w="8848" w:type="dxa"/>
            <w:gridSpan w:val="14"/>
            <w:vAlign w:val="center"/>
          </w:tcPr>
          <w:p w14:paraId="13A865DA">
            <w:pPr>
              <w:jc w:val="center"/>
            </w:pPr>
            <w:r>
              <w:rPr>
                <w:rFonts w:ascii="宋体" w:hAnsi="宋体" w:eastAsia="宋体"/>
                <w:sz w:val="24"/>
              </w:rPr>
              <w:t>(2024年度)</w:t>
            </w:r>
          </w:p>
        </w:tc>
      </w:tr>
      <w:tr w14:paraId="7F04C9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6B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1B7A5C">
            <w:pPr>
              <w:jc w:val="center"/>
            </w:pPr>
            <w:r>
              <w:rPr>
                <w:rFonts w:ascii="宋体" w:hAnsi="宋体" w:eastAsia="宋体"/>
                <w:sz w:val="16"/>
              </w:rPr>
              <w:t>乌财建</w:t>
            </w:r>
            <w:r>
              <w:rPr>
                <w:rFonts w:hint="eastAsia" w:ascii="宋体" w:hAnsi="宋体"/>
                <w:sz w:val="16"/>
                <w:lang w:eastAsia="zh-CN"/>
              </w:rPr>
              <w:t>〔2023〕18号</w:t>
            </w:r>
            <w:r>
              <w:rPr>
                <w:rFonts w:ascii="宋体" w:hAnsi="宋体" w:eastAsia="宋体"/>
                <w:sz w:val="16"/>
              </w:rPr>
              <w:t>关于下达2023年春节氛围营造工作资金的通知（上年结转资金）</w:t>
            </w:r>
          </w:p>
        </w:tc>
      </w:tr>
      <w:tr w14:paraId="538646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2A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44D770">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A59C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E41661">
            <w:pPr>
              <w:jc w:val="center"/>
            </w:pPr>
            <w:r>
              <w:rPr>
                <w:rFonts w:ascii="宋体" w:hAnsi="宋体" w:eastAsia="宋体"/>
                <w:sz w:val="16"/>
              </w:rPr>
              <w:t>乌鲁木齐市水磨沟区城市管理局(乌鲁木齐市水磨沟区城市管理行政执法局)</w:t>
            </w:r>
          </w:p>
        </w:tc>
      </w:tr>
      <w:tr w14:paraId="30F741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4B9F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7564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E176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B3B0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F23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ACDE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8446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9E5E">
            <w:pPr>
              <w:jc w:val="center"/>
            </w:pPr>
            <w:r>
              <w:rPr>
                <w:rFonts w:ascii="宋体" w:hAnsi="宋体" w:eastAsia="宋体"/>
                <w:sz w:val="16"/>
              </w:rPr>
              <w:t>得分</w:t>
            </w:r>
          </w:p>
        </w:tc>
      </w:tr>
      <w:tr w14:paraId="6B36AD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929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FE0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6B07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4C0C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AAC3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EFB1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353E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6844">
            <w:pPr>
              <w:jc w:val="center"/>
            </w:pPr>
            <w:r>
              <w:rPr>
                <w:rFonts w:ascii="宋体" w:hAnsi="宋体" w:eastAsia="宋体"/>
                <w:sz w:val="16"/>
              </w:rPr>
              <w:t>10.00分</w:t>
            </w:r>
          </w:p>
        </w:tc>
      </w:tr>
      <w:tr w14:paraId="6DBB6D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CAD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D239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297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8A7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E10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D006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279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2D3D">
            <w:pPr>
              <w:jc w:val="center"/>
            </w:pPr>
            <w:r>
              <w:rPr>
                <w:rFonts w:ascii="宋体" w:hAnsi="宋体" w:eastAsia="宋体"/>
                <w:sz w:val="16"/>
              </w:rPr>
              <w:t>-</w:t>
            </w:r>
          </w:p>
        </w:tc>
      </w:tr>
      <w:tr w14:paraId="524C93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81A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7070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4B1C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2017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C173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7B5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EB5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7F09B">
            <w:pPr>
              <w:jc w:val="center"/>
            </w:pPr>
            <w:r>
              <w:rPr>
                <w:rFonts w:ascii="宋体" w:hAnsi="宋体" w:eastAsia="宋体"/>
                <w:sz w:val="16"/>
              </w:rPr>
              <w:t>-</w:t>
            </w:r>
          </w:p>
        </w:tc>
      </w:tr>
      <w:tr w14:paraId="1FEFAB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C514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9FFB8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CCE2BD">
            <w:pPr>
              <w:jc w:val="center"/>
            </w:pPr>
            <w:r>
              <w:rPr>
                <w:rFonts w:ascii="宋体" w:hAnsi="宋体" w:eastAsia="宋体"/>
                <w:sz w:val="16"/>
              </w:rPr>
              <w:t>总体目标完成情况</w:t>
            </w:r>
          </w:p>
        </w:tc>
      </w:tr>
      <w:tr w14:paraId="1F9CEB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7B9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24947D">
            <w:pPr>
              <w:jc w:val="both"/>
            </w:pPr>
            <w:r>
              <w:rPr>
                <w:rFonts w:ascii="宋体" w:hAnsi="宋体" w:eastAsia="宋体"/>
                <w:sz w:val="16"/>
              </w:rPr>
              <w:t>保障47处楼体亮化电费正常缴纳，以确保辖区47处楼体亮化工程节假日期间正常运行亮灯，亮灯率达到95%以上，设施完好率达100%，进一步美化城市夜景，提升城市形象，营造良好的节日氛围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D12862">
            <w:pPr>
              <w:jc w:val="both"/>
            </w:pPr>
            <w:r>
              <w:rPr>
                <w:rFonts w:ascii="宋体" w:hAnsi="宋体" w:eastAsia="宋体"/>
                <w:sz w:val="16"/>
              </w:rPr>
              <w:t>保障了47处楼体亮化电费正常缴纳，楼体亮化工程节假日期间正常运行亮灯，亮灯率达到95%以上，设施完好率达100%，进一步美化城市夜景，提升城市形象，营造良好的节日氛围</w:t>
            </w:r>
          </w:p>
        </w:tc>
      </w:tr>
      <w:tr w14:paraId="20D658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67AE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A68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600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46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413D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93D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351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9A12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CB30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DB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E922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919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0DB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E4BA6">
            <w:pPr>
              <w:jc w:val="center"/>
            </w:pPr>
            <w:r>
              <w:rPr>
                <w:rFonts w:ascii="宋体" w:hAnsi="宋体" w:eastAsia="宋体"/>
                <w:sz w:val="16"/>
              </w:rPr>
              <w:t>偏差原因分析及改进措施</w:t>
            </w:r>
          </w:p>
        </w:tc>
      </w:tr>
      <w:tr w14:paraId="0CA61B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7E7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B4AE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CE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E2F7">
            <w:pPr>
              <w:jc w:val="center"/>
            </w:pPr>
            <w:r>
              <w:rPr>
                <w:rFonts w:ascii="宋体" w:hAnsi="宋体" w:eastAsia="宋体"/>
                <w:sz w:val="16"/>
              </w:rPr>
              <w:t>楼体亮化数量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B3F62">
            <w:pPr>
              <w:jc w:val="center"/>
            </w:pPr>
            <w:r>
              <w:rPr>
                <w:rFonts w:ascii="宋体" w:hAnsi="宋体" w:eastAsia="宋体"/>
                <w:sz w:val="16"/>
              </w:rPr>
              <w:t>&gt;=47处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81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64F7">
            <w:pPr>
              <w:jc w:val="center"/>
            </w:pPr>
            <w:r>
              <w:rPr>
                <w:rFonts w:ascii="宋体" w:hAnsi="宋体" w:eastAsia="宋体"/>
                <w:sz w:val="16"/>
              </w:rPr>
              <w:t>47处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CB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FB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22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4CD6">
            <w:pPr>
              <w:jc w:val="center"/>
            </w:pPr>
            <w:r>
              <w:rPr>
                <w:rFonts w:ascii="宋体" w:hAnsi="宋体" w:eastAsia="宋体"/>
                <w:sz w:val="16"/>
              </w:rPr>
              <w:t>=47处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6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0C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4922">
            <w:pPr>
              <w:jc w:val="center"/>
            </w:pPr>
          </w:p>
        </w:tc>
      </w:tr>
      <w:tr w14:paraId="2CB036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8F0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C2C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82E5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11B74">
            <w:pPr>
              <w:jc w:val="center"/>
            </w:pPr>
            <w:r>
              <w:rPr>
                <w:rFonts w:ascii="宋体" w:hAnsi="宋体" w:eastAsia="宋体"/>
                <w:sz w:val="16"/>
              </w:rPr>
              <w:t>楼体亮化亮灯率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5D9F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FD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A3E7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DA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AB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B3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AFA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3EB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E7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FAB5">
            <w:pPr>
              <w:jc w:val="center"/>
            </w:pPr>
            <w:r>
              <w:rPr>
                <w:rFonts w:ascii="宋体" w:hAnsi="宋体" w:eastAsia="宋体"/>
                <w:sz w:val="16"/>
              </w:rPr>
              <w:t>单位规章制度完善，领导高度重视，落实项目管理机制，企业单位与我局共抓共管，圆满完成项目任务。</w:t>
            </w:r>
          </w:p>
        </w:tc>
      </w:tr>
      <w:tr w14:paraId="646F6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EF9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345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839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E69A">
            <w:pPr>
              <w:jc w:val="center"/>
            </w:pPr>
            <w:r>
              <w:rPr>
                <w:rFonts w:ascii="宋体" w:hAnsi="宋体" w:eastAsia="宋体"/>
                <w:sz w:val="16"/>
              </w:rPr>
              <w:t>日常巡查维护及时率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655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3B0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1DC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64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7B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E78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F34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96AF">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36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AAB8">
            <w:pPr>
              <w:jc w:val="center"/>
            </w:pPr>
            <w:r>
              <w:rPr>
                <w:rFonts w:ascii="宋体" w:hAnsi="宋体" w:eastAsia="宋体"/>
                <w:sz w:val="16"/>
              </w:rPr>
              <w:t>单位规章制度完善，领导高度重视，落实项目管理机制，企业单位与我局共抓共管，圆满完成项目任务。</w:t>
            </w:r>
          </w:p>
        </w:tc>
      </w:tr>
      <w:tr w14:paraId="30A42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6B0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36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08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0EC0">
            <w:pPr>
              <w:jc w:val="center"/>
            </w:pPr>
            <w:r>
              <w:rPr>
                <w:rFonts w:ascii="宋体" w:hAnsi="宋体" w:eastAsia="宋体"/>
                <w:sz w:val="16"/>
              </w:rPr>
              <w:t>白天亮灯故障处理时限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0BB2">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88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0FAD">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ED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1D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F1A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8D22">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59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9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5D64">
            <w:pPr>
              <w:jc w:val="center"/>
            </w:pPr>
          </w:p>
        </w:tc>
      </w:tr>
      <w:tr w14:paraId="6EC3C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F95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8BF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D95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BA36">
            <w:pPr>
              <w:jc w:val="center"/>
            </w:pPr>
            <w:r>
              <w:rPr>
                <w:rFonts w:ascii="宋体" w:hAnsi="宋体" w:eastAsia="宋体"/>
                <w:sz w:val="16"/>
              </w:rPr>
              <w:t>楼体亮化电费平均运转经费数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3ABF9">
            <w:pPr>
              <w:jc w:val="center"/>
            </w:pPr>
            <w:r>
              <w:rPr>
                <w:rFonts w:ascii="宋体" w:hAnsi="宋体" w:eastAsia="宋体"/>
                <w:sz w:val="16"/>
              </w:rPr>
              <w:t>&lt;=2127元/处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E5A9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2F4B">
            <w:pPr>
              <w:jc w:val="center"/>
            </w:pPr>
            <w:r>
              <w:rPr>
                <w:rFonts w:ascii="宋体" w:hAnsi="宋体" w:eastAsia="宋体"/>
                <w:sz w:val="16"/>
              </w:rPr>
              <w:t>2127元/处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03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91C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62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4EF95">
            <w:pPr>
              <w:jc w:val="center"/>
            </w:pPr>
            <w:r>
              <w:rPr>
                <w:rFonts w:ascii="宋体" w:hAnsi="宋体" w:eastAsia="宋体"/>
                <w:sz w:val="16"/>
              </w:rPr>
              <w:t>=2127元/处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78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96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9F801">
            <w:pPr>
              <w:jc w:val="center"/>
            </w:pPr>
          </w:p>
        </w:tc>
      </w:tr>
      <w:tr w14:paraId="27B61F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CAF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0B9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3D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43DC">
            <w:pPr>
              <w:jc w:val="center"/>
            </w:pPr>
            <w:r>
              <w:rPr>
                <w:rFonts w:ascii="宋体" w:hAnsi="宋体" w:eastAsia="宋体"/>
                <w:sz w:val="16"/>
              </w:rPr>
              <w:t>城市亮化美化，提升城市形象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60015">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FEB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E720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89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A87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FDA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EF86">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AF6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7B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D825">
            <w:pPr>
              <w:jc w:val="center"/>
            </w:pPr>
          </w:p>
        </w:tc>
      </w:tr>
      <w:tr w14:paraId="2B10DE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EB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1E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4FC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0572D">
            <w:pPr>
              <w:jc w:val="center"/>
            </w:pPr>
            <w:r>
              <w:rPr>
                <w:rFonts w:ascii="宋体" w:hAnsi="宋体" w:eastAsia="宋体"/>
                <w:sz w:val="16"/>
              </w:rPr>
              <w:t>居民群众满意率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11AF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C09E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85B4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B5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B0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20C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A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06EC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75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CEE0">
            <w:pPr>
              <w:jc w:val="center"/>
            </w:pPr>
            <w:r>
              <w:rPr>
                <w:rFonts w:ascii="宋体" w:hAnsi="宋体" w:eastAsia="宋体"/>
                <w:sz w:val="16"/>
              </w:rPr>
              <w:t>单位规章制度完善，落实项目管理机制，项目完成度高，群众反馈满意度高。</w:t>
            </w:r>
          </w:p>
        </w:tc>
      </w:tr>
      <w:tr w14:paraId="44D42A1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702C7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A36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467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21F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508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CF8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6397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2387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8BE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6C8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F9755"/>
        </w:tc>
      </w:tr>
    </w:tbl>
    <w:p w14:paraId="5D3BB02E">
      <w:r>
        <w:br w:type="page"/>
      </w:r>
    </w:p>
    <w:tbl>
      <w:tblPr>
        <w:tblStyle w:val="9"/>
        <w:tblW w:w="0" w:type="auto"/>
        <w:tblInd w:w="0" w:type="dxa"/>
        <w:tblLayout w:type="autofit"/>
        <w:tblCellMar>
          <w:top w:w="0" w:type="dxa"/>
          <w:left w:w="108" w:type="dxa"/>
          <w:bottom w:w="0" w:type="dxa"/>
          <w:right w:w="108" w:type="dxa"/>
        </w:tblCellMar>
      </w:tblPr>
      <w:tblGrid>
        <w:gridCol w:w="618"/>
        <w:gridCol w:w="596"/>
        <w:gridCol w:w="596"/>
        <w:gridCol w:w="597"/>
        <w:gridCol w:w="936"/>
        <w:gridCol w:w="597"/>
        <w:gridCol w:w="696"/>
        <w:gridCol w:w="608"/>
        <w:gridCol w:w="597"/>
        <w:gridCol w:w="597"/>
        <w:gridCol w:w="776"/>
        <w:gridCol w:w="619"/>
        <w:gridCol w:w="597"/>
        <w:gridCol w:w="630"/>
      </w:tblGrid>
      <w:tr w14:paraId="298867C9">
        <w:tblPrEx>
          <w:tblCellMar>
            <w:top w:w="0" w:type="dxa"/>
            <w:left w:w="108" w:type="dxa"/>
            <w:bottom w:w="0" w:type="dxa"/>
            <w:right w:w="108" w:type="dxa"/>
          </w:tblCellMar>
        </w:tblPrEx>
        <w:tc>
          <w:tcPr>
            <w:tcW w:w="8848" w:type="dxa"/>
            <w:gridSpan w:val="14"/>
            <w:vAlign w:val="center"/>
          </w:tcPr>
          <w:p w14:paraId="59019768">
            <w:pPr>
              <w:jc w:val="center"/>
            </w:pPr>
            <w:r>
              <w:rPr>
                <w:rFonts w:ascii="宋体" w:hAnsi="宋体" w:eastAsia="宋体"/>
                <w:sz w:val="24"/>
              </w:rPr>
              <w:t>项目支出绩效自评表</w:t>
            </w:r>
          </w:p>
        </w:tc>
      </w:tr>
      <w:tr w14:paraId="0C3DEA1C">
        <w:tblPrEx>
          <w:tblCellMar>
            <w:top w:w="0" w:type="dxa"/>
            <w:left w:w="108" w:type="dxa"/>
            <w:bottom w:w="0" w:type="dxa"/>
            <w:right w:w="108" w:type="dxa"/>
          </w:tblCellMar>
        </w:tblPrEx>
        <w:tc>
          <w:tcPr>
            <w:tcW w:w="8848" w:type="dxa"/>
            <w:gridSpan w:val="14"/>
            <w:vAlign w:val="center"/>
          </w:tcPr>
          <w:p w14:paraId="66C5740A">
            <w:pPr>
              <w:jc w:val="center"/>
            </w:pPr>
            <w:r>
              <w:rPr>
                <w:rFonts w:ascii="宋体" w:hAnsi="宋体" w:eastAsia="宋体"/>
                <w:sz w:val="24"/>
              </w:rPr>
              <w:t>(2024年度)</w:t>
            </w:r>
          </w:p>
        </w:tc>
      </w:tr>
      <w:tr w14:paraId="65A74CE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5A5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3DE8B7">
            <w:pPr>
              <w:jc w:val="center"/>
            </w:pPr>
            <w:r>
              <w:rPr>
                <w:rFonts w:ascii="宋体" w:hAnsi="宋体" w:eastAsia="宋体"/>
                <w:sz w:val="16"/>
              </w:rPr>
              <w:t>乌财建</w:t>
            </w:r>
            <w:r>
              <w:rPr>
                <w:rFonts w:hint="eastAsia" w:ascii="宋体" w:hAnsi="宋体"/>
                <w:sz w:val="16"/>
                <w:lang w:eastAsia="zh-CN"/>
              </w:rPr>
              <w:t>〔2021〕163号</w:t>
            </w:r>
            <w:r>
              <w:rPr>
                <w:rFonts w:ascii="宋体" w:hAnsi="宋体" w:eastAsia="宋体"/>
                <w:sz w:val="16"/>
              </w:rPr>
              <w:t>-关于拨付东二环环境整治（第一批）资金的通知（21年专项）</w:t>
            </w:r>
          </w:p>
        </w:tc>
      </w:tr>
      <w:tr w14:paraId="463C3C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1B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1D27A9">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717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EE9505">
            <w:pPr>
              <w:jc w:val="center"/>
            </w:pPr>
            <w:r>
              <w:rPr>
                <w:rFonts w:ascii="宋体" w:hAnsi="宋体" w:eastAsia="宋体"/>
                <w:sz w:val="16"/>
              </w:rPr>
              <w:t>乌鲁木齐市水磨沟区城市管理局(乌鲁木齐市水磨沟区城市管理行政执法局)</w:t>
            </w:r>
          </w:p>
        </w:tc>
      </w:tr>
      <w:tr w14:paraId="232AD4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E89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C498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3E03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B947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ED14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BA70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4E5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3906">
            <w:pPr>
              <w:jc w:val="center"/>
            </w:pPr>
            <w:r>
              <w:rPr>
                <w:rFonts w:ascii="宋体" w:hAnsi="宋体" w:eastAsia="宋体"/>
                <w:sz w:val="16"/>
              </w:rPr>
              <w:t>得分</w:t>
            </w:r>
          </w:p>
        </w:tc>
      </w:tr>
      <w:tr w14:paraId="4E6CB3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931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33F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1543A">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730CB">
            <w:pPr>
              <w:jc w:val="center"/>
            </w:pPr>
            <w:r>
              <w:rPr>
                <w:rFonts w:ascii="宋体" w:hAnsi="宋体" w:eastAsia="宋体"/>
                <w:sz w:val="16"/>
              </w:rPr>
              <w:t>186.12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4E8C1">
            <w:pPr>
              <w:jc w:val="center"/>
            </w:pPr>
            <w:r>
              <w:rPr>
                <w:rFonts w:ascii="宋体" w:hAnsi="宋体" w:eastAsia="宋体"/>
                <w:sz w:val="16"/>
              </w:rPr>
              <w:t>186.12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C3A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556A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E8CE">
            <w:pPr>
              <w:jc w:val="center"/>
            </w:pPr>
            <w:r>
              <w:rPr>
                <w:rFonts w:ascii="宋体" w:hAnsi="宋体" w:eastAsia="宋体"/>
                <w:sz w:val="16"/>
              </w:rPr>
              <w:t>10.00分</w:t>
            </w:r>
          </w:p>
        </w:tc>
      </w:tr>
      <w:tr w14:paraId="27F74E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1C4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4C54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78EB9">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C011A">
            <w:pPr>
              <w:jc w:val="center"/>
            </w:pPr>
            <w:r>
              <w:rPr>
                <w:rFonts w:ascii="宋体" w:hAnsi="宋体" w:eastAsia="宋体"/>
                <w:sz w:val="16"/>
              </w:rPr>
              <w:t>186.12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50826">
            <w:pPr>
              <w:jc w:val="center"/>
            </w:pPr>
            <w:r>
              <w:rPr>
                <w:rFonts w:ascii="宋体" w:hAnsi="宋体" w:eastAsia="宋体"/>
                <w:sz w:val="16"/>
              </w:rPr>
              <w:t>186.12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E68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612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D847E">
            <w:pPr>
              <w:jc w:val="center"/>
            </w:pPr>
            <w:r>
              <w:rPr>
                <w:rFonts w:ascii="宋体" w:hAnsi="宋体" w:eastAsia="宋体"/>
                <w:sz w:val="16"/>
              </w:rPr>
              <w:t>-</w:t>
            </w:r>
          </w:p>
        </w:tc>
      </w:tr>
      <w:tr w14:paraId="451A6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C31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5BF4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AFD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564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3DC7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139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8C4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789B1">
            <w:pPr>
              <w:jc w:val="center"/>
            </w:pPr>
            <w:r>
              <w:rPr>
                <w:rFonts w:ascii="宋体" w:hAnsi="宋体" w:eastAsia="宋体"/>
                <w:sz w:val="16"/>
              </w:rPr>
              <w:t>-</w:t>
            </w:r>
          </w:p>
        </w:tc>
      </w:tr>
      <w:tr w14:paraId="4CAA31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363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5DF33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A67F7E">
            <w:pPr>
              <w:jc w:val="center"/>
            </w:pPr>
            <w:r>
              <w:rPr>
                <w:rFonts w:ascii="宋体" w:hAnsi="宋体" w:eastAsia="宋体"/>
                <w:sz w:val="16"/>
              </w:rPr>
              <w:t>总体目标完成情况</w:t>
            </w:r>
          </w:p>
        </w:tc>
      </w:tr>
      <w:tr w14:paraId="3A0A8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3BED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742E1D">
            <w:pPr>
              <w:jc w:val="both"/>
            </w:pPr>
            <w:r>
              <w:rPr>
                <w:rFonts w:ascii="宋体" w:hAnsi="宋体" w:eastAsia="宋体"/>
                <w:sz w:val="16"/>
              </w:rPr>
              <w:t>支付2021年东二环沿线整治项目资金，项目主要内容为对东二环沿线进行环境综合整治，整治内容包括：绿化补植12200平方米、场地平整、外立面整治5000平方米。通过整治提升东二环周边环境，提高周围居住环境，达到美化环境和扬尘治理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83FCF">
            <w:pPr>
              <w:jc w:val="both"/>
            </w:pPr>
            <w:r>
              <w:rPr>
                <w:rFonts w:hint="eastAsia" w:ascii="宋体" w:hAnsi="宋体"/>
                <w:sz w:val="16"/>
                <w:lang w:eastAsia="zh-CN"/>
              </w:rPr>
              <w:t>截至</w:t>
            </w:r>
            <w:r>
              <w:rPr>
                <w:rFonts w:ascii="宋体" w:hAnsi="宋体" w:eastAsia="宋体"/>
                <w:sz w:val="16"/>
              </w:rPr>
              <w:t>评价期间，项目已完成，支付了2021年东二环沿线整治项目资金，完成了对东二环沿线绿化、场地平整、外立面等环境综合整治，提升东二环周边环境，提高周围居住环境，达到美化环境和扬尘治理目的。</w:t>
            </w:r>
          </w:p>
        </w:tc>
      </w:tr>
      <w:tr w14:paraId="30A2C2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8CB3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599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7D8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B6F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B96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FA3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79E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90C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72E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551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7DC9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BC7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7781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A5F33">
            <w:pPr>
              <w:jc w:val="center"/>
            </w:pPr>
            <w:r>
              <w:rPr>
                <w:rFonts w:ascii="宋体" w:hAnsi="宋体" w:eastAsia="宋体"/>
                <w:sz w:val="16"/>
              </w:rPr>
              <w:t>偏差原因分析及改进措施</w:t>
            </w:r>
          </w:p>
        </w:tc>
      </w:tr>
      <w:tr w14:paraId="5CEA54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311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3B00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DC13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CDEEF">
            <w:pPr>
              <w:jc w:val="center"/>
            </w:pPr>
            <w:r>
              <w:rPr>
                <w:rFonts w:ascii="宋体" w:hAnsi="宋体" w:eastAsia="宋体"/>
                <w:sz w:val="16"/>
              </w:rPr>
              <w:t>外立面整治面积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9EEE">
            <w:pPr>
              <w:jc w:val="center"/>
            </w:pPr>
            <w:r>
              <w:rPr>
                <w:rFonts w:ascii="宋体" w:hAnsi="宋体" w:eastAsia="宋体"/>
                <w:sz w:val="16"/>
              </w:rPr>
              <w:t>&gt;=3500平方米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BB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5289">
            <w:pPr>
              <w:jc w:val="center"/>
            </w:pPr>
            <w:r>
              <w:rPr>
                <w:rFonts w:ascii="宋体" w:hAnsi="宋体" w:eastAsia="宋体"/>
                <w:sz w:val="16"/>
              </w:rPr>
              <w:t>3500平方米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896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7D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A62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E088">
            <w:pPr>
              <w:jc w:val="center"/>
            </w:pPr>
            <w:r>
              <w:rPr>
                <w:rFonts w:ascii="宋体" w:hAnsi="宋体" w:eastAsia="宋体"/>
                <w:sz w:val="16"/>
              </w:rPr>
              <w:t>=3500平方米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CC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B1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B5D0">
            <w:pPr>
              <w:jc w:val="center"/>
            </w:pPr>
          </w:p>
        </w:tc>
      </w:tr>
      <w:tr w14:paraId="4AC0A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D2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EAB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C87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FD52">
            <w:pPr>
              <w:jc w:val="center"/>
            </w:pPr>
            <w:r>
              <w:rPr>
                <w:rFonts w:ascii="宋体" w:hAnsi="宋体" w:eastAsia="宋体"/>
                <w:sz w:val="16"/>
              </w:rPr>
              <w:t>场地平整面积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A481">
            <w:pPr>
              <w:jc w:val="center"/>
            </w:pPr>
            <w:r>
              <w:rPr>
                <w:rFonts w:ascii="宋体" w:hAnsi="宋体" w:eastAsia="宋体"/>
                <w:sz w:val="16"/>
              </w:rPr>
              <w:t>&gt;=6300.70平方米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7C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9682">
            <w:pPr>
              <w:jc w:val="center"/>
            </w:pPr>
            <w:r>
              <w:rPr>
                <w:rFonts w:ascii="宋体" w:hAnsi="宋体" w:eastAsia="宋体"/>
                <w:sz w:val="16"/>
              </w:rPr>
              <w:t>6300.7平方米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6C3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212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F04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BCF8">
            <w:pPr>
              <w:jc w:val="center"/>
            </w:pPr>
            <w:r>
              <w:rPr>
                <w:rFonts w:ascii="宋体" w:hAnsi="宋体" w:eastAsia="宋体"/>
                <w:sz w:val="16"/>
              </w:rPr>
              <w:t>=6300.7平方米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70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FBA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6255">
            <w:pPr>
              <w:jc w:val="center"/>
            </w:pPr>
          </w:p>
        </w:tc>
      </w:tr>
      <w:tr w14:paraId="0DA08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13C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9F6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605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D95B">
            <w:pPr>
              <w:jc w:val="center"/>
            </w:pPr>
            <w:r>
              <w:rPr>
                <w:rFonts w:ascii="宋体" w:hAnsi="宋体" w:eastAsia="宋体"/>
                <w:sz w:val="16"/>
              </w:rPr>
              <w:t>绿化补植面积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6FC8C">
            <w:pPr>
              <w:jc w:val="center"/>
            </w:pPr>
            <w:r>
              <w:rPr>
                <w:rFonts w:ascii="宋体" w:hAnsi="宋体" w:eastAsia="宋体"/>
                <w:sz w:val="16"/>
              </w:rPr>
              <w:t>&gt;=10430平方米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A8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947ED">
            <w:pPr>
              <w:jc w:val="center"/>
            </w:pPr>
            <w:r>
              <w:rPr>
                <w:rFonts w:ascii="宋体" w:hAnsi="宋体" w:eastAsia="宋体"/>
                <w:sz w:val="16"/>
              </w:rPr>
              <w:t>10430平方米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FE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0E9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7DD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0C0F2">
            <w:pPr>
              <w:jc w:val="center"/>
            </w:pPr>
            <w:r>
              <w:rPr>
                <w:rFonts w:ascii="宋体" w:hAnsi="宋体" w:eastAsia="宋体"/>
                <w:sz w:val="16"/>
              </w:rPr>
              <w:t>=10430平方米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71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9C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A020A">
            <w:pPr>
              <w:jc w:val="center"/>
            </w:pPr>
          </w:p>
        </w:tc>
      </w:tr>
      <w:tr w14:paraId="5544C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E6D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B04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2FD7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2059">
            <w:pPr>
              <w:jc w:val="center"/>
            </w:pPr>
            <w:r>
              <w:rPr>
                <w:rFonts w:ascii="宋体" w:hAnsi="宋体" w:eastAsia="宋体"/>
                <w:sz w:val="16"/>
              </w:rPr>
              <w:t>项目竣工验收合格率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138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34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43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96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A3A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F6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A0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06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49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B66FD">
            <w:pPr>
              <w:jc w:val="center"/>
            </w:pPr>
          </w:p>
        </w:tc>
      </w:tr>
      <w:tr w14:paraId="04260A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97B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6C1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4EF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F95E">
            <w:pPr>
              <w:jc w:val="center"/>
            </w:pPr>
            <w:r>
              <w:rPr>
                <w:rFonts w:ascii="宋体" w:hAnsi="宋体" w:eastAsia="宋体"/>
                <w:sz w:val="16"/>
              </w:rPr>
              <w:t>项目合同周期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6EEB1">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6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071A2">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3D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E0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5E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524E">
            <w:pPr>
              <w:jc w:val="center"/>
            </w:pPr>
            <w:r>
              <w:rPr>
                <w:rFonts w:ascii="宋体" w:hAnsi="宋体" w:eastAsia="宋体"/>
                <w:sz w:val="16"/>
              </w:rPr>
              <w:t>=20天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F1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78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B992">
            <w:pPr>
              <w:jc w:val="center"/>
            </w:pPr>
          </w:p>
        </w:tc>
      </w:tr>
      <w:tr w14:paraId="3BED1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6AF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8AC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BA6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0FFD">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F8150">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38A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7D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3EC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8E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B70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97B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C34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913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84D0">
            <w:pPr>
              <w:jc w:val="center"/>
            </w:pPr>
          </w:p>
        </w:tc>
      </w:tr>
      <w:tr w14:paraId="14ED68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A7D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11F3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8A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A755">
            <w:pPr>
              <w:jc w:val="center"/>
            </w:pPr>
            <w:r>
              <w:rPr>
                <w:rFonts w:ascii="宋体" w:hAnsi="宋体" w:eastAsia="宋体"/>
                <w:sz w:val="16"/>
              </w:rPr>
              <w:t>改善沿线周边环境及市容市貌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32E1">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B4C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353C">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00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247D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3D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1B04">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5AB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EBF8">
            <w:pPr>
              <w:jc w:val="center"/>
            </w:pPr>
            <w:r>
              <w:rPr>
                <w:rFonts w:ascii="宋体" w:hAnsi="宋体" w:eastAsia="宋体"/>
                <w:sz w:val="16"/>
              </w:rPr>
              <w:t>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1D35">
            <w:pPr>
              <w:jc w:val="center"/>
            </w:pPr>
            <w:r>
              <w:rPr>
                <w:rFonts w:ascii="宋体" w:hAnsi="宋体" w:eastAsia="宋体"/>
                <w:sz w:val="16"/>
              </w:rPr>
              <w:t>通过调查问卷综合分析，因存在对东二环周边市容不满意情况，故综合完成率为95%</w:t>
            </w:r>
          </w:p>
        </w:tc>
      </w:tr>
      <w:tr w14:paraId="44E24C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50C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0E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BE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40E8">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C611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7C2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D8E0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C9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2AC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D9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4E1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6B5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BE3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0AAC">
            <w:pPr>
              <w:jc w:val="center"/>
            </w:pPr>
          </w:p>
        </w:tc>
      </w:tr>
      <w:tr w14:paraId="3148052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E08E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0C1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D648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671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07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A2A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68C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2B1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4E3D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EC28">
            <w:pPr>
              <w:jc w:val="center"/>
            </w:pPr>
            <w:r>
              <w:rPr>
                <w:rFonts w:ascii="宋体" w:hAnsi="宋体" w:eastAsia="宋体"/>
                <w:sz w:val="16"/>
              </w:rPr>
              <w:t>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49EBCE"/>
        </w:tc>
      </w:tr>
    </w:tbl>
    <w:p w14:paraId="3C0555FC">
      <w:r>
        <w:br w:type="page"/>
      </w:r>
    </w:p>
    <w:tbl>
      <w:tblPr>
        <w:tblStyle w:val="9"/>
        <w:tblW w:w="9304" w:type="dxa"/>
        <w:tblInd w:w="0" w:type="dxa"/>
        <w:tblLayout w:type="autofit"/>
        <w:tblCellMar>
          <w:top w:w="0" w:type="dxa"/>
          <w:left w:w="108" w:type="dxa"/>
          <w:bottom w:w="0" w:type="dxa"/>
          <w:right w:w="108" w:type="dxa"/>
        </w:tblCellMar>
      </w:tblPr>
      <w:tblGrid>
        <w:gridCol w:w="600"/>
        <w:gridCol w:w="549"/>
        <w:gridCol w:w="550"/>
        <w:gridCol w:w="550"/>
        <w:gridCol w:w="1016"/>
        <w:gridCol w:w="550"/>
        <w:gridCol w:w="856"/>
        <w:gridCol w:w="575"/>
        <w:gridCol w:w="550"/>
        <w:gridCol w:w="550"/>
        <w:gridCol w:w="936"/>
        <w:gridCol w:w="601"/>
        <w:gridCol w:w="550"/>
        <w:gridCol w:w="871"/>
      </w:tblGrid>
      <w:tr w14:paraId="01DDF3F3">
        <w:tblPrEx>
          <w:tblCellMar>
            <w:top w:w="0" w:type="dxa"/>
            <w:left w:w="108" w:type="dxa"/>
            <w:bottom w:w="0" w:type="dxa"/>
            <w:right w:w="108" w:type="dxa"/>
          </w:tblCellMar>
        </w:tblPrEx>
        <w:tc>
          <w:tcPr>
            <w:tcW w:w="9304" w:type="dxa"/>
            <w:gridSpan w:val="14"/>
            <w:vAlign w:val="center"/>
          </w:tcPr>
          <w:p w14:paraId="79859A6C">
            <w:pPr>
              <w:jc w:val="center"/>
            </w:pPr>
            <w:r>
              <w:rPr>
                <w:rFonts w:ascii="宋体" w:hAnsi="宋体" w:eastAsia="宋体"/>
                <w:sz w:val="24"/>
              </w:rPr>
              <w:t>项目支出绩效自评表</w:t>
            </w:r>
          </w:p>
        </w:tc>
      </w:tr>
      <w:tr w14:paraId="587B07C4">
        <w:tblPrEx>
          <w:tblCellMar>
            <w:top w:w="0" w:type="dxa"/>
            <w:left w:w="108" w:type="dxa"/>
            <w:bottom w:w="0" w:type="dxa"/>
            <w:right w:w="108" w:type="dxa"/>
          </w:tblCellMar>
        </w:tblPrEx>
        <w:tc>
          <w:tcPr>
            <w:tcW w:w="9304" w:type="dxa"/>
            <w:gridSpan w:val="14"/>
            <w:vAlign w:val="center"/>
          </w:tcPr>
          <w:p w14:paraId="1D27963A">
            <w:pPr>
              <w:jc w:val="center"/>
            </w:pPr>
            <w:r>
              <w:rPr>
                <w:rFonts w:ascii="宋体" w:hAnsi="宋体" w:eastAsia="宋体"/>
                <w:sz w:val="24"/>
              </w:rPr>
              <w:t>(2024年度)</w:t>
            </w:r>
          </w:p>
        </w:tc>
      </w:tr>
      <w:tr w14:paraId="5E38E2F7">
        <w:tblPrEx>
          <w:tblCellMar>
            <w:top w:w="0" w:type="dxa"/>
            <w:left w:w="108" w:type="dxa"/>
            <w:bottom w:w="0" w:type="dxa"/>
            <w:right w:w="108" w:type="dxa"/>
          </w:tblCellMar>
        </w:tblPrEx>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C553B83">
            <w:pPr>
              <w:jc w:val="center"/>
            </w:pPr>
            <w:r>
              <w:rPr>
                <w:rFonts w:ascii="宋体" w:hAnsi="宋体" w:eastAsia="宋体"/>
                <w:sz w:val="16"/>
              </w:rPr>
              <w:t>项目名称</w:t>
            </w:r>
          </w:p>
        </w:tc>
        <w:tc>
          <w:tcPr>
            <w:tcW w:w="870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EDCA8E">
            <w:pPr>
              <w:jc w:val="center"/>
            </w:pPr>
            <w:r>
              <w:rPr>
                <w:rFonts w:ascii="宋体" w:hAnsi="宋体" w:eastAsia="宋体"/>
                <w:sz w:val="16"/>
              </w:rPr>
              <w:t>乌财建</w:t>
            </w:r>
            <w:r>
              <w:rPr>
                <w:rFonts w:hint="eastAsia" w:ascii="宋体" w:hAnsi="宋体"/>
                <w:sz w:val="16"/>
                <w:lang w:eastAsia="zh-CN"/>
              </w:rPr>
              <w:t>〔2021〕309号</w:t>
            </w:r>
            <w:r>
              <w:rPr>
                <w:rFonts w:ascii="宋体" w:hAnsi="宋体" w:eastAsia="宋体"/>
                <w:sz w:val="16"/>
              </w:rPr>
              <w:t>-关于下达2021年城市基础设施维护项目计划第一批资金的通知（21年专项）</w:t>
            </w:r>
          </w:p>
        </w:tc>
      </w:tr>
      <w:tr w14:paraId="65C82E9E">
        <w:tblPrEx>
          <w:tblCellMar>
            <w:top w:w="0" w:type="dxa"/>
            <w:left w:w="108" w:type="dxa"/>
            <w:bottom w:w="0" w:type="dxa"/>
            <w:right w:w="108" w:type="dxa"/>
          </w:tblCellMar>
        </w:tblPrEx>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51FDA7B">
            <w:pPr>
              <w:jc w:val="center"/>
            </w:pPr>
            <w:r>
              <w:rPr>
                <w:rFonts w:ascii="宋体" w:hAnsi="宋体" w:eastAsia="宋体"/>
                <w:sz w:val="16"/>
              </w:rPr>
              <w:t>主管部门</w:t>
            </w:r>
          </w:p>
        </w:tc>
        <w:tc>
          <w:tcPr>
            <w:tcW w:w="46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77E1CB">
            <w:pPr>
              <w:jc w:val="center"/>
            </w:pPr>
            <w:r>
              <w:rPr>
                <w:rFonts w:ascii="宋体" w:hAnsi="宋体" w:eastAsia="宋体"/>
                <w:sz w:val="16"/>
              </w:rPr>
              <w:t>乌鲁木齐市水磨沟区城市管理局(乌鲁木齐市水磨沟区城市管理行政执法局)</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983DD23">
            <w:pPr>
              <w:jc w:val="center"/>
            </w:pPr>
            <w:r>
              <w:rPr>
                <w:rFonts w:ascii="宋体" w:hAnsi="宋体" w:eastAsia="宋体"/>
                <w:sz w:val="16"/>
              </w:rPr>
              <w:t>实施单位</w:t>
            </w:r>
          </w:p>
        </w:tc>
        <w:tc>
          <w:tcPr>
            <w:tcW w:w="350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033F82">
            <w:pPr>
              <w:jc w:val="center"/>
            </w:pPr>
            <w:r>
              <w:rPr>
                <w:rFonts w:ascii="宋体" w:hAnsi="宋体" w:eastAsia="宋体"/>
                <w:sz w:val="16"/>
              </w:rPr>
              <w:t>乌鲁木齐市水磨沟区城市管理局(乌鲁木齐市水磨沟区城市管理行政执法局)</w:t>
            </w:r>
          </w:p>
        </w:tc>
      </w:tr>
      <w:tr w14:paraId="5FD9C685">
        <w:tblPrEx>
          <w:tblCellMar>
            <w:top w:w="0" w:type="dxa"/>
            <w:left w:w="108" w:type="dxa"/>
            <w:bottom w:w="0" w:type="dxa"/>
            <w:right w:w="108" w:type="dxa"/>
          </w:tblCellMar>
        </w:tblPrEx>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67C9F">
            <w:pPr>
              <w:jc w:val="center"/>
            </w:pPr>
            <w:r>
              <w:rPr>
                <w:rFonts w:ascii="宋体" w:hAnsi="宋体" w:eastAsia="宋体"/>
                <w:sz w:val="16"/>
              </w:rPr>
              <w:t>项目资金 （万元）</w:t>
            </w:r>
          </w:p>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CA26F">
            <w:pPr>
              <w:jc w:val="center"/>
            </w:pPr>
            <w:r>
              <w:rPr>
                <w:rFonts w:ascii="宋体" w:hAnsi="宋体" w:eastAsia="宋体"/>
                <w:sz w:val="16"/>
              </w:rPr>
              <w:t>资金来源</w:t>
            </w:r>
          </w:p>
        </w:tc>
        <w:tc>
          <w:tcPr>
            <w:tcW w:w="15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ACA77">
            <w:pPr>
              <w:jc w:val="center"/>
            </w:pPr>
            <w:r>
              <w:rPr>
                <w:rFonts w:ascii="宋体" w:hAnsi="宋体" w:eastAsia="宋体"/>
                <w:sz w:val="16"/>
              </w:rPr>
              <w:t>年初预算数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F3E86">
            <w:pPr>
              <w:jc w:val="center"/>
            </w:pPr>
            <w:r>
              <w:rPr>
                <w:rFonts w:ascii="宋体" w:hAnsi="宋体" w:eastAsia="宋体"/>
                <w:sz w:val="16"/>
              </w:rPr>
              <w:t>全年预算数</w:t>
            </w:r>
          </w:p>
        </w:tc>
        <w:tc>
          <w:tcPr>
            <w:tcW w:w="11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49BBB">
            <w:pPr>
              <w:jc w:val="center"/>
            </w:pPr>
            <w:r>
              <w:rPr>
                <w:rFonts w:ascii="宋体" w:hAnsi="宋体" w:eastAsia="宋体"/>
                <w:sz w:val="16"/>
              </w:rPr>
              <w:t>全年执行数</w:t>
            </w:r>
          </w:p>
        </w:tc>
        <w:tc>
          <w:tcPr>
            <w:tcW w:w="14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D5941">
            <w:pPr>
              <w:jc w:val="center"/>
            </w:pPr>
            <w:r>
              <w:rPr>
                <w:rFonts w:ascii="宋体" w:hAnsi="宋体" w:eastAsia="宋体"/>
                <w:sz w:val="16"/>
              </w:rPr>
              <w:t>分值权重</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85FD1">
            <w:pPr>
              <w:jc w:val="center"/>
            </w:pPr>
            <w:r>
              <w:rPr>
                <w:rFonts w:ascii="宋体" w:hAnsi="宋体" w:eastAsia="宋体"/>
                <w:sz w:val="16"/>
              </w:rPr>
              <w:t>执行率</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3E79BBC2">
            <w:pPr>
              <w:jc w:val="center"/>
            </w:pPr>
            <w:r>
              <w:rPr>
                <w:rFonts w:ascii="宋体" w:hAnsi="宋体" w:eastAsia="宋体"/>
                <w:sz w:val="16"/>
              </w:rPr>
              <w:t>得分</w:t>
            </w:r>
          </w:p>
        </w:tc>
      </w:tr>
      <w:tr w14:paraId="1C5ED927">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1C2C0378"/>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4F9A0">
            <w:pPr>
              <w:jc w:val="center"/>
            </w:pPr>
            <w:r>
              <w:rPr>
                <w:rFonts w:ascii="宋体" w:hAnsi="宋体" w:eastAsia="宋体"/>
                <w:sz w:val="16"/>
              </w:rPr>
              <w:t>年度资金总额</w:t>
            </w:r>
          </w:p>
        </w:tc>
        <w:tc>
          <w:tcPr>
            <w:tcW w:w="15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6B336">
            <w:pPr>
              <w:jc w:val="center"/>
            </w:pPr>
            <w:r>
              <w:rPr>
                <w:rFonts w:ascii="宋体" w:hAnsi="宋体" w:eastAsia="宋体"/>
                <w:sz w:val="16"/>
              </w:rPr>
              <w:t>14.85</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589E3">
            <w:pPr>
              <w:jc w:val="center"/>
            </w:pPr>
            <w:r>
              <w:rPr>
                <w:rFonts w:ascii="宋体" w:hAnsi="宋体" w:eastAsia="宋体"/>
                <w:sz w:val="16"/>
              </w:rPr>
              <w:t>14.85</w:t>
            </w:r>
          </w:p>
        </w:tc>
        <w:tc>
          <w:tcPr>
            <w:tcW w:w="11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4D2C8">
            <w:pPr>
              <w:jc w:val="center"/>
            </w:pPr>
            <w:r>
              <w:rPr>
                <w:rFonts w:ascii="宋体" w:hAnsi="宋体" w:eastAsia="宋体"/>
                <w:sz w:val="16"/>
              </w:rPr>
              <w:t>14.85</w:t>
            </w:r>
          </w:p>
        </w:tc>
        <w:tc>
          <w:tcPr>
            <w:tcW w:w="14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B5EBA">
            <w:pPr>
              <w:jc w:val="center"/>
            </w:pPr>
            <w:r>
              <w:rPr>
                <w:rFonts w:ascii="宋体" w:hAnsi="宋体" w:eastAsia="宋体"/>
                <w:sz w:val="16"/>
              </w:rPr>
              <w:t>10</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E3578">
            <w:pPr>
              <w:jc w:val="center"/>
            </w:pPr>
            <w:r>
              <w:rPr>
                <w:rFonts w:ascii="宋体" w:hAnsi="宋体" w:eastAsia="宋体"/>
                <w:sz w:val="16"/>
              </w:rPr>
              <w:t>100.0%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2975D282">
            <w:pPr>
              <w:jc w:val="center"/>
            </w:pPr>
            <w:r>
              <w:rPr>
                <w:rFonts w:ascii="宋体" w:hAnsi="宋体" w:eastAsia="宋体"/>
                <w:sz w:val="16"/>
              </w:rPr>
              <w:t>10.00分</w:t>
            </w:r>
          </w:p>
        </w:tc>
      </w:tr>
      <w:tr w14:paraId="568F432D">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1990654"/>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67D65">
            <w:pPr>
              <w:jc w:val="center"/>
            </w:pPr>
            <w:r>
              <w:rPr>
                <w:rFonts w:ascii="宋体" w:hAnsi="宋体" w:eastAsia="宋体"/>
                <w:sz w:val="16"/>
              </w:rPr>
              <w:t>其中：当年财政拨款</w:t>
            </w:r>
          </w:p>
        </w:tc>
        <w:tc>
          <w:tcPr>
            <w:tcW w:w="15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33D14">
            <w:pPr>
              <w:jc w:val="center"/>
            </w:pPr>
            <w:r>
              <w:rPr>
                <w:rFonts w:ascii="宋体" w:hAnsi="宋体" w:eastAsia="宋体"/>
                <w:sz w:val="16"/>
              </w:rPr>
              <w:t>14.85</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0508C">
            <w:pPr>
              <w:jc w:val="center"/>
            </w:pPr>
            <w:r>
              <w:rPr>
                <w:rFonts w:ascii="宋体" w:hAnsi="宋体" w:eastAsia="宋体"/>
                <w:sz w:val="16"/>
              </w:rPr>
              <w:t>14.85</w:t>
            </w:r>
          </w:p>
        </w:tc>
        <w:tc>
          <w:tcPr>
            <w:tcW w:w="11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F3891">
            <w:pPr>
              <w:jc w:val="center"/>
            </w:pPr>
            <w:r>
              <w:rPr>
                <w:rFonts w:ascii="宋体" w:hAnsi="宋体" w:eastAsia="宋体"/>
                <w:sz w:val="16"/>
              </w:rPr>
              <w:t>14.85</w:t>
            </w:r>
          </w:p>
        </w:tc>
        <w:tc>
          <w:tcPr>
            <w:tcW w:w="14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8F5FA">
            <w:pPr>
              <w:jc w:val="center"/>
            </w:pPr>
            <w:r>
              <w:rPr>
                <w:rFonts w:ascii="宋体" w:hAnsi="宋体" w:eastAsia="宋体"/>
                <w:sz w:val="16"/>
              </w:rPr>
              <w:t>-</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BE566">
            <w:pPr>
              <w:jc w:val="center"/>
            </w:pPr>
            <w:r>
              <w:rPr>
                <w:rFonts w:ascii="宋体" w:hAnsi="宋体" w:eastAsia="宋体"/>
                <w:sz w:val="16"/>
              </w:rPr>
              <w:t>-</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2C457570">
            <w:pPr>
              <w:jc w:val="center"/>
            </w:pPr>
            <w:r>
              <w:rPr>
                <w:rFonts w:ascii="宋体" w:hAnsi="宋体" w:eastAsia="宋体"/>
                <w:sz w:val="16"/>
              </w:rPr>
              <w:t>-</w:t>
            </w:r>
          </w:p>
        </w:tc>
      </w:tr>
      <w:tr w14:paraId="26BD42B1">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0F37F015"/>
        </w:tc>
        <w:tc>
          <w:tcPr>
            <w:tcW w:w="109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3EBBD">
            <w:pPr>
              <w:jc w:val="center"/>
            </w:pPr>
            <w:r>
              <w:rPr>
                <w:rFonts w:ascii="宋体" w:hAnsi="宋体" w:eastAsia="宋体"/>
                <w:sz w:val="16"/>
              </w:rPr>
              <w:t>其他资金</w:t>
            </w:r>
          </w:p>
        </w:tc>
        <w:tc>
          <w:tcPr>
            <w:tcW w:w="15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50F8F">
            <w:pPr>
              <w:jc w:val="center"/>
            </w:pPr>
            <w:r>
              <w:rPr>
                <w:rFonts w:ascii="宋体" w:hAnsi="宋体" w:eastAsia="宋体"/>
                <w:sz w:val="16"/>
              </w:rPr>
              <w:t>0.00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675C3">
            <w:pPr>
              <w:jc w:val="center"/>
            </w:pPr>
            <w:r>
              <w:rPr>
                <w:rFonts w:ascii="宋体" w:hAnsi="宋体" w:eastAsia="宋体"/>
                <w:sz w:val="16"/>
              </w:rPr>
              <w:t>0.00</w:t>
            </w:r>
          </w:p>
        </w:tc>
        <w:tc>
          <w:tcPr>
            <w:tcW w:w="11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FD9A8">
            <w:pPr>
              <w:jc w:val="center"/>
            </w:pPr>
            <w:r>
              <w:rPr>
                <w:rFonts w:ascii="宋体" w:hAnsi="宋体" w:eastAsia="宋体"/>
                <w:sz w:val="16"/>
              </w:rPr>
              <w:t>0.00</w:t>
            </w:r>
          </w:p>
        </w:tc>
        <w:tc>
          <w:tcPr>
            <w:tcW w:w="14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FA683">
            <w:pPr>
              <w:jc w:val="center"/>
            </w:pPr>
            <w:r>
              <w:rPr>
                <w:rFonts w:ascii="宋体" w:hAnsi="宋体" w:eastAsia="宋体"/>
                <w:sz w:val="16"/>
              </w:rPr>
              <w:t>-</w:t>
            </w:r>
          </w:p>
        </w:tc>
        <w:tc>
          <w:tcPr>
            <w:tcW w:w="115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0C66D">
            <w:pPr>
              <w:jc w:val="center"/>
            </w:pPr>
            <w:r>
              <w:rPr>
                <w:rFonts w:ascii="宋体" w:hAnsi="宋体" w:eastAsia="宋体"/>
                <w:sz w:val="16"/>
              </w:rPr>
              <w:t>-</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342248D9">
            <w:pPr>
              <w:jc w:val="center"/>
            </w:pPr>
            <w:r>
              <w:rPr>
                <w:rFonts w:ascii="宋体" w:hAnsi="宋体" w:eastAsia="宋体"/>
                <w:sz w:val="16"/>
              </w:rPr>
              <w:t>-</w:t>
            </w:r>
          </w:p>
        </w:tc>
      </w:tr>
      <w:tr w14:paraId="239ABDC1">
        <w:tblPrEx>
          <w:tblCellMar>
            <w:top w:w="0" w:type="dxa"/>
            <w:left w:w="108" w:type="dxa"/>
            <w:bottom w:w="0" w:type="dxa"/>
            <w:right w:w="108" w:type="dxa"/>
          </w:tblCellMar>
        </w:tblPrEx>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9BB8A8">
            <w:pPr>
              <w:jc w:val="center"/>
            </w:pPr>
            <w:r>
              <w:rPr>
                <w:rFonts w:ascii="宋体" w:hAnsi="宋体" w:eastAsia="宋体"/>
                <w:sz w:val="16"/>
              </w:rPr>
              <w:t>年度总体目标</w:t>
            </w:r>
          </w:p>
        </w:tc>
        <w:tc>
          <w:tcPr>
            <w:tcW w:w="46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09FB1E">
            <w:pPr>
              <w:jc w:val="center"/>
            </w:pPr>
            <w:r>
              <w:rPr>
                <w:rFonts w:ascii="宋体" w:hAnsi="宋体" w:eastAsia="宋体"/>
                <w:sz w:val="16"/>
              </w:rPr>
              <w:t>总体目标</w:t>
            </w:r>
          </w:p>
        </w:tc>
        <w:tc>
          <w:tcPr>
            <w:tcW w:w="40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DDE6E3">
            <w:pPr>
              <w:jc w:val="center"/>
            </w:pPr>
            <w:r>
              <w:rPr>
                <w:rFonts w:ascii="宋体" w:hAnsi="宋体" w:eastAsia="宋体"/>
                <w:sz w:val="16"/>
              </w:rPr>
              <w:t>总体目标完成情况</w:t>
            </w:r>
          </w:p>
        </w:tc>
      </w:tr>
      <w:tr w14:paraId="750CE657">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0573519"/>
        </w:tc>
        <w:tc>
          <w:tcPr>
            <w:tcW w:w="46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B0DB99">
            <w:pPr>
              <w:jc w:val="both"/>
            </w:pPr>
            <w:r>
              <w:rPr>
                <w:rFonts w:ascii="宋体" w:hAnsi="宋体" w:eastAsia="宋体"/>
                <w:sz w:val="16"/>
              </w:rPr>
              <w:t>用于支付南湖南管委会和南湖北管委会2022年4-6月保洁员早餐补助，保障环卫工人早餐吃饱吃暖，提高保洁员工作积极性，保证城市环境卫生整洁，改善城市面貌</w:t>
            </w:r>
            <w:r>
              <w:rPr>
                <w:rFonts w:hint="eastAsia" w:ascii="宋体" w:hAnsi="宋体"/>
                <w:sz w:val="16"/>
                <w:lang w:eastAsia="zh-CN"/>
              </w:rPr>
              <w:t>，进</w:t>
            </w:r>
            <w:r>
              <w:rPr>
                <w:rFonts w:ascii="宋体" w:hAnsi="宋体" w:eastAsia="宋体"/>
                <w:sz w:val="16"/>
              </w:rPr>
              <w:t>一步增强广大环卫职工做好本职工作的使命感、荣誉感和责任感，推动我市环卫事业持续健康发展。</w:t>
            </w:r>
          </w:p>
        </w:tc>
        <w:tc>
          <w:tcPr>
            <w:tcW w:w="405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7D59E4">
            <w:pPr>
              <w:jc w:val="both"/>
            </w:pPr>
            <w:r>
              <w:rPr>
                <w:rFonts w:ascii="宋体" w:hAnsi="宋体" w:eastAsia="宋体"/>
                <w:sz w:val="16"/>
              </w:rPr>
              <w:t>项目资金按期支付。项目已于2022年完成，保障环卫工人早餐吃饱吃暖，提高保洁员工作积极性，保证城市环境卫生整洁，改善城市面貌</w:t>
            </w:r>
            <w:r>
              <w:rPr>
                <w:rFonts w:hint="eastAsia" w:ascii="宋体" w:hAnsi="宋体"/>
                <w:sz w:val="16"/>
                <w:lang w:eastAsia="zh-CN"/>
              </w:rPr>
              <w:t>，进</w:t>
            </w:r>
            <w:r>
              <w:rPr>
                <w:rFonts w:ascii="宋体" w:hAnsi="宋体" w:eastAsia="宋体"/>
                <w:sz w:val="16"/>
              </w:rPr>
              <w:t>一步增强广大环卫职工做好本职工作的使命感、荣誉感和责任感，推动我市环卫事业持续健康发展。</w:t>
            </w:r>
          </w:p>
        </w:tc>
      </w:tr>
      <w:tr w14:paraId="5D0E15E3">
        <w:tblPrEx>
          <w:tblCellMar>
            <w:top w:w="0" w:type="dxa"/>
            <w:left w:w="108" w:type="dxa"/>
            <w:bottom w:w="0" w:type="dxa"/>
            <w:right w:w="108" w:type="dxa"/>
          </w:tblCellMar>
        </w:tblPrEx>
        <w:tc>
          <w:tcPr>
            <w:tcW w:w="600" w:type="dxa"/>
            <w:tcBorders>
              <w:top w:val="single" w:color="auto" w:sz="10" w:space="0"/>
              <w:left w:val="single" w:color="auto" w:sz="10" w:space="0"/>
              <w:bottom w:val="single" w:color="auto" w:sz="10" w:space="0"/>
              <w:right w:val="single" w:color="auto" w:sz="10" w:space="0"/>
              <w:insideV w:val="single" w:sz="10" w:space="0"/>
            </w:tcBorders>
          </w:tcPr>
          <w:p w14:paraId="1947E418"/>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C82BF55">
            <w:pPr>
              <w:jc w:val="center"/>
            </w:pPr>
            <w:r>
              <w:rPr>
                <w:rFonts w:ascii="宋体" w:hAnsi="宋体" w:eastAsia="宋体"/>
                <w:sz w:val="16"/>
              </w:rPr>
              <w:t>一级指标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E403AA7">
            <w:pPr>
              <w:jc w:val="center"/>
            </w:pPr>
            <w:r>
              <w:rPr>
                <w:rFonts w:ascii="宋体" w:hAnsi="宋体" w:eastAsia="宋体"/>
                <w:sz w:val="16"/>
              </w:rPr>
              <w:t>二级指标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55FF66C">
            <w:pPr>
              <w:jc w:val="center"/>
            </w:pPr>
            <w:r>
              <w:rPr>
                <w:rFonts w:ascii="宋体" w:hAnsi="宋体" w:eastAsia="宋体"/>
                <w:sz w:val="16"/>
              </w:rPr>
              <w:t>三级指标</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5F21D02C">
            <w:pPr>
              <w:jc w:val="center"/>
            </w:pPr>
            <w:r>
              <w:rPr>
                <w:rFonts w:ascii="宋体" w:hAnsi="宋体" w:eastAsia="宋体"/>
                <w:sz w:val="16"/>
              </w:rPr>
              <w:t>指标值</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964ABA5">
            <w:pPr>
              <w:jc w:val="center"/>
            </w:pPr>
            <w:r>
              <w:rPr>
                <w:rFonts w:ascii="宋体" w:hAnsi="宋体" w:eastAsia="宋体"/>
                <w:sz w:val="16"/>
              </w:rPr>
              <w:t>指标值设置依据</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A4DCFC3">
            <w:pPr>
              <w:jc w:val="center"/>
            </w:pPr>
            <w:r>
              <w:rPr>
                <w:rFonts w:ascii="宋体" w:hAnsi="宋体" w:eastAsia="宋体"/>
                <w:sz w:val="16"/>
              </w:rPr>
              <w:t>上年完成值</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6D5E947">
            <w:pPr>
              <w:jc w:val="center"/>
            </w:pPr>
            <w:r>
              <w:rPr>
                <w:rFonts w:ascii="宋体" w:hAnsi="宋体" w:eastAsia="宋体"/>
                <w:sz w:val="16"/>
              </w:rPr>
              <w:t>指标分值权重</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6ADB936C">
            <w:pPr>
              <w:jc w:val="center"/>
            </w:pPr>
            <w:r>
              <w:rPr>
                <w:rFonts w:ascii="宋体" w:hAnsi="宋体" w:eastAsia="宋体"/>
                <w:sz w:val="16"/>
              </w:rPr>
              <w:t>指标赋分规则</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0B86F95">
            <w:pPr>
              <w:jc w:val="center"/>
            </w:pPr>
            <w:r>
              <w:rPr>
                <w:rFonts w:ascii="宋体" w:hAnsi="宋体" w:eastAsia="宋体"/>
                <w:sz w:val="16"/>
              </w:rPr>
              <w:t>佐证资料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FC39B00">
            <w:pPr>
              <w:jc w:val="center"/>
            </w:pPr>
            <w:r>
              <w:rPr>
                <w:rFonts w:ascii="宋体" w:hAnsi="宋体" w:eastAsia="宋体"/>
                <w:sz w:val="16"/>
              </w:rPr>
              <w:t>指标实际完成值</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62355BC9">
            <w:pPr>
              <w:jc w:val="center"/>
            </w:pPr>
            <w:r>
              <w:rPr>
                <w:rFonts w:ascii="宋体" w:hAnsi="宋体" w:eastAsia="宋体"/>
                <w:sz w:val="16"/>
              </w:rPr>
              <w:t>完成率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ABA43E7">
            <w:pPr>
              <w:jc w:val="center"/>
            </w:pPr>
            <w:r>
              <w:rPr>
                <w:rFonts w:ascii="宋体" w:hAnsi="宋体" w:eastAsia="宋体"/>
                <w:sz w:val="16"/>
              </w:rPr>
              <w:t>指标得分</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2E9D352C">
            <w:pPr>
              <w:jc w:val="center"/>
            </w:pPr>
            <w:r>
              <w:rPr>
                <w:rFonts w:ascii="宋体" w:hAnsi="宋体" w:eastAsia="宋体"/>
                <w:sz w:val="16"/>
              </w:rPr>
              <w:t>偏差原因分析及改进措施</w:t>
            </w:r>
          </w:p>
        </w:tc>
      </w:tr>
      <w:tr w14:paraId="2E9F40F5">
        <w:tblPrEx>
          <w:tblCellMar>
            <w:top w:w="0" w:type="dxa"/>
            <w:left w:w="108" w:type="dxa"/>
            <w:bottom w:w="0" w:type="dxa"/>
            <w:right w:w="108" w:type="dxa"/>
          </w:tblCellMar>
        </w:tblPrEx>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D049FB">
            <w:pPr>
              <w:jc w:val="center"/>
            </w:pPr>
            <w:r>
              <w:rPr>
                <w:rFonts w:ascii="宋体" w:hAnsi="宋体" w:eastAsia="宋体"/>
                <w:sz w:val="16"/>
              </w:rPr>
              <w:t>年度绩效指标完成情况</w:t>
            </w:r>
          </w:p>
        </w:tc>
        <w:tc>
          <w:tcPr>
            <w:tcW w:w="54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6CB3D">
            <w:pPr>
              <w:jc w:val="center"/>
            </w:pPr>
            <w:r>
              <w:rPr>
                <w:rFonts w:ascii="宋体" w:hAnsi="宋体" w:eastAsia="宋体"/>
                <w:sz w:val="16"/>
              </w:rPr>
              <w:t>产出指标</w:t>
            </w:r>
          </w:p>
        </w:tc>
        <w:tc>
          <w:tcPr>
            <w:tcW w:w="5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CD678">
            <w:pPr>
              <w:jc w:val="center"/>
            </w:pPr>
            <w:r>
              <w:rPr>
                <w:rFonts w:ascii="宋体" w:hAnsi="宋体" w:eastAsia="宋体"/>
                <w:sz w:val="16"/>
              </w:rPr>
              <w:t>数量指标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8193F69">
            <w:pPr>
              <w:jc w:val="center"/>
            </w:pPr>
            <w:r>
              <w:rPr>
                <w:rFonts w:ascii="宋体" w:hAnsi="宋体" w:eastAsia="宋体"/>
                <w:sz w:val="16"/>
              </w:rPr>
              <w:t>保洁员早餐补助街道个数</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1020B34F">
            <w:pPr>
              <w:jc w:val="center"/>
            </w:pPr>
            <w:r>
              <w:rPr>
                <w:rFonts w:ascii="宋体" w:hAnsi="宋体" w:eastAsia="宋体"/>
                <w:sz w:val="16"/>
              </w:rPr>
              <w:t>&gt;=2个</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542A85C">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524DF5D">
            <w:pPr>
              <w:jc w:val="center"/>
            </w:pPr>
            <w:r>
              <w:rPr>
                <w:rFonts w:ascii="宋体" w:hAnsi="宋体" w:eastAsia="宋体"/>
                <w:sz w:val="16"/>
              </w:rPr>
              <w:t>2个</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2945CCB">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FC41661">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9A7BF27">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B6200AD">
            <w:pPr>
              <w:jc w:val="center"/>
            </w:pPr>
            <w:r>
              <w:rPr>
                <w:rFonts w:ascii="宋体" w:hAnsi="宋体" w:eastAsia="宋体"/>
                <w:sz w:val="16"/>
              </w:rPr>
              <w:t>=2个</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E50FE08">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B85F940">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48307EA2">
            <w:pPr>
              <w:jc w:val="center"/>
            </w:pPr>
          </w:p>
        </w:tc>
      </w:tr>
      <w:tr w14:paraId="2664812F">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6A234AA7"/>
        </w:tc>
        <w:tc>
          <w:tcPr>
            <w:tcW w:w="549" w:type="dxa"/>
            <w:vMerge w:val="continue"/>
            <w:tcBorders>
              <w:top w:val="single" w:color="auto" w:sz="10" w:space="0"/>
              <w:left w:val="single" w:color="auto" w:sz="10" w:space="0"/>
              <w:bottom w:val="single" w:color="auto" w:sz="10" w:space="0"/>
              <w:right w:val="single" w:color="auto" w:sz="10" w:space="0"/>
              <w:insideV w:val="single" w:sz="10" w:space="0"/>
            </w:tcBorders>
          </w:tcPr>
          <w:p w14:paraId="48B7AE0B"/>
        </w:tc>
        <w:tc>
          <w:tcPr>
            <w:tcW w:w="550" w:type="dxa"/>
            <w:vMerge w:val="continue"/>
            <w:tcBorders>
              <w:top w:val="single" w:color="auto" w:sz="10" w:space="0"/>
              <w:left w:val="single" w:color="auto" w:sz="10" w:space="0"/>
              <w:bottom w:val="single" w:color="auto" w:sz="10" w:space="0"/>
              <w:right w:val="single" w:color="auto" w:sz="10" w:space="0"/>
              <w:insideV w:val="single" w:sz="10" w:space="0"/>
            </w:tcBorders>
          </w:tcPr>
          <w:p w14:paraId="26CCAB2B"/>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634FF20B">
            <w:pPr>
              <w:jc w:val="center"/>
            </w:pPr>
            <w:r>
              <w:rPr>
                <w:rFonts w:ascii="宋体" w:hAnsi="宋体" w:eastAsia="宋体"/>
                <w:sz w:val="16"/>
              </w:rPr>
              <w:t>保洁员早餐补助数量</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43BD8079">
            <w:pPr>
              <w:jc w:val="center"/>
            </w:pPr>
            <w:r>
              <w:rPr>
                <w:rFonts w:ascii="宋体" w:hAnsi="宋体" w:eastAsia="宋体"/>
                <w:sz w:val="16"/>
              </w:rPr>
              <w:t>&gt;=1391人次</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32FA2A1">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8097740">
            <w:pPr>
              <w:jc w:val="center"/>
            </w:pPr>
            <w:r>
              <w:rPr>
                <w:rFonts w:ascii="宋体" w:hAnsi="宋体" w:eastAsia="宋体"/>
                <w:sz w:val="16"/>
              </w:rPr>
              <w:t>1391人次</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FA792D0">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4401489">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82665F8">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268A8C4">
            <w:pPr>
              <w:jc w:val="center"/>
            </w:pPr>
            <w:r>
              <w:rPr>
                <w:rFonts w:ascii="宋体" w:hAnsi="宋体" w:eastAsia="宋体"/>
                <w:sz w:val="16"/>
              </w:rPr>
              <w:t>=1391人次</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7F57F528">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037BAD5">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036CE9C2">
            <w:pPr>
              <w:jc w:val="center"/>
            </w:pPr>
          </w:p>
        </w:tc>
      </w:tr>
      <w:tr w14:paraId="5E71F008">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9A1DCC6"/>
        </w:tc>
        <w:tc>
          <w:tcPr>
            <w:tcW w:w="549" w:type="dxa"/>
            <w:vMerge w:val="continue"/>
            <w:tcBorders>
              <w:top w:val="single" w:color="auto" w:sz="10" w:space="0"/>
              <w:left w:val="single" w:color="auto" w:sz="10" w:space="0"/>
              <w:bottom w:val="single" w:color="auto" w:sz="10" w:space="0"/>
              <w:right w:val="single" w:color="auto" w:sz="10" w:space="0"/>
              <w:insideV w:val="single" w:sz="10" w:space="0"/>
            </w:tcBorders>
          </w:tcPr>
          <w:p w14:paraId="7E6B1D35"/>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372D41F">
            <w:pPr>
              <w:jc w:val="center"/>
            </w:pPr>
            <w:r>
              <w:rPr>
                <w:rFonts w:ascii="宋体" w:hAnsi="宋体" w:eastAsia="宋体"/>
                <w:sz w:val="16"/>
              </w:rPr>
              <w:t>质量指标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F9714C6">
            <w:pPr>
              <w:jc w:val="center"/>
            </w:pPr>
            <w:r>
              <w:rPr>
                <w:rFonts w:ascii="宋体" w:hAnsi="宋体" w:eastAsia="宋体"/>
                <w:sz w:val="16"/>
              </w:rPr>
              <w:t>保洁员人数核对准确率</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52A31444">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613CF10">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34CDD5">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33FDDA8">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6EEF9E52">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2C3B4A2">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91941BB">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50196345">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29A3AC5">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198EE692">
            <w:pPr>
              <w:jc w:val="center"/>
            </w:pPr>
          </w:p>
        </w:tc>
      </w:tr>
      <w:tr w14:paraId="0BDA31CB">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66AE73D"/>
        </w:tc>
        <w:tc>
          <w:tcPr>
            <w:tcW w:w="549" w:type="dxa"/>
            <w:vMerge w:val="continue"/>
            <w:tcBorders>
              <w:top w:val="single" w:color="auto" w:sz="10" w:space="0"/>
              <w:left w:val="single" w:color="auto" w:sz="10" w:space="0"/>
              <w:bottom w:val="single" w:color="auto" w:sz="10" w:space="0"/>
              <w:right w:val="single" w:color="auto" w:sz="10" w:space="0"/>
              <w:insideV w:val="single" w:sz="10" w:space="0"/>
            </w:tcBorders>
          </w:tcPr>
          <w:p w14:paraId="17FC2F59"/>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3A0EFF2">
            <w:pPr>
              <w:jc w:val="center"/>
            </w:pPr>
            <w:r>
              <w:rPr>
                <w:rFonts w:ascii="宋体" w:hAnsi="宋体" w:eastAsia="宋体"/>
                <w:sz w:val="16"/>
              </w:rPr>
              <w:t>时效指标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DAD1FF1">
            <w:pPr>
              <w:jc w:val="center"/>
            </w:pPr>
            <w:r>
              <w:rPr>
                <w:rFonts w:ascii="宋体" w:hAnsi="宋体" w:eastAsia="宋体"/>
                <w:sz w:val="16"/>
              </w:rPr>
              <w:t>资金拨付及时率</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67F95EC0">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521A780">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0FD7F8D">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8710904">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B6EBB8D">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2FFEC03">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32136927">
            <w:pPr>
              <w:jc w:val="center"/>
            </w:pPr>
            <w:r>
              <w:rPr>
                <w:rFonts w:ascii="宋体" w:hAnsi="宋体" w:eastAsia="宋体"/>
                <w:sz w:val="16"/>
              </w:rPr>
              <w:t>=100%</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DF6BC3C">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E154B13">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708E6229">
            <w:pPr>
              <w:jc w:val="center"/>
            </w:pPr>
          </w:p>
        </w:tc>
      </w:tr>
      <w:tr w14:paraId="38559D68">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C139AFD"/>
        </w:tc>
        <w:tc>
          <w:tcPr>
            <w:tcW w:w="54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10931E">
            <w:pPr>
              <w:jc w:val="center"/>
            </w:pPr>
            <w:r>
              <w:rPr>
                <w:rFonts w:ascii="宋体" w:hAnsi="宋体" w:eastAsia="宋体"/>
                <w:sz w:val="16"/>
              </w:rPr>
              <w:t>成本指标</w:t>
            </w:r>
          </w:p>
        </w:tc>
        <w:tc>
          <w:tcPr>
            <w:tcW w:w="5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BB7D1A">
            <w:pPr>
              <w:jc w:val="center"/>
            </w:pPr>
            <w:r>
              <w:rPr>
                <w:rFonts w:ascii="宋体" w:hAnsi="宋体" w:eastAsia="宋体"/>
                <w:sz w:val="16"/>
              </w:rPr>
              <w:t>经济成本指标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BE44EF8">
            <w:pPr>
              <w:jc w:val="center"/>
            </w:pPr>
            <w:r>
              <w:rPr>
                <w:rFonts w:ascii="宋体" w:hAnsi="宋体" w:eastAsia="宋体"/>
                <w:sz w:val="16"/>
              </w:rPr>
              <w:t>南湖南路街道支付金额</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4EF9DB4E">
            <w:pPr>
              <w:jc w:val="center"/>
            </w:pPr>
            <w:r>
              <w:rPr>
                <w:rFonts w:ascii="宋体" w:hAnsi="宋体" w:eastAsia="宋体"/>
                <w:sz w:val="16"/>
              </w:rPr>
              <w:t>=104828.50元</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8F474BC">
            <w:pPr>
              <w:jc w:val="center"/>
            </w:pPr>
            <w:r>
              <w:rPr>
                <w:rFonts w:ascii="宋体" w:hAnsi="宋体" w:eastAsia="宋体"/>
                <w:sz w:val="16"/>
              </w:rPr>
              <w:t>历史标准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1577E16">
            <w:pPr>
              <w:jc w:val="center"/>
            </w:pPr>
            <w:r>
              <w:rPr>
                <w:rFonts w:ascii="宋体" w:hAnsi="宋体" w:eastAsia="宋体"/>
                <w:sz w:val="16"/>
              </w:rPr>
              <w:t>104828.5元</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32D0A92">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E99FB38">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90AB220">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62AB4A4">
            <w:pPr>
              <w:jc w:val="center"/>
            </w:pPr>
            <w:r>
              <w:rPr>
                <w:rFonts w:ascii="宋体" w:hAnsi="宋体" w:eastAsia="宋体"/>
                <w:sz w:val="16"/>
              </w:rPr>
              <w:t>=104828.5元</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4580F493">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6D486CA">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2D93341E">
            <w:pPr>
              <w:jc w:val="center"/>
            </w:pPr>
          </w:p>
        </w:tc>
      </w:tr>
      <w:tr w14:paraId="10C12E59">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BB73545"/>
        </w:tc>
        <w:tc>
          <w:tcPr>
            <w:tcW w:w="549" w:type="dxa"/>
            <w:vMerge w:val="continue"/>
            <w:tcBorders>
              <w:top w:val="single" w:color="auto" w:sz="10" w:space="0"/>
              <w:left w:val="single" w:color="auto" w:sz="10" w:space="0"/>
              <w:bottom w:val="single" w:color="auto" w:sz="10" w:space="0"/>
              <w:right w:val="single" w:color="auto" w:sz="10" w:space="0"/>
              <w:insideV w:val="single" w:sz="10" w:space="0"/>
            </w:tcBorders>
          </w:tcPr>
          <w:p w14:paraId="52AC2126"/>
        </w:tc>
        <w:tc>
          <w:tcPr>
            <w:tcW w:w="550" w:type="dxa"/>
            <w:vMerge w:val="continue"/>
            <w:tcBorders>
              <w:top w:val="single" w:color="auto" w:sz="10" w:space="0"/>
              <w:left w:val="single" w:color="auto" w:sz="10" w:space="0"/>
              <w:bottom w:val="single" w:color="auto" w:sz="10" w:space="0"/>
              <w:right w:val="single" w:color="auto" w:sz="10" w:space="0"/>
              <w:insideV w:val="single" w:sz="10" w:space="0"/>
            </w:tcBorders>
          </w:tcPr>
          <w:p w14:paraId="179AEC11"/>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3109E00">
            <w:pPr>
              <w:jc w:val="center"/>
            </w:pPr>
            <w:r>
              <w:rPr>
                <w:rFonts w:ascii="宋体" w:hAnsi="宋体" w:eastAsia="宋体"/>
                <w:sz w:val="16"/>
              </w:rPr>
              <w:t>南湖北路街道支付金额</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50E25DD2">
            <w:pPr>
              <w:jc w:val="center"/>
            </w:pPr>
            <w:r>
              <w:rPr>
                <w:rFonts w:ascii="宋体" w:hAnsi="宋体" w:eastAsia="宋体"/>
                <w:sz w:val="16"/>
              </w:rPr>
              <w:t>=43648.50元</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32F9EAD">
            <w:pPr>
              <w:jc w:val="center"/>
            </w:pPr>
            <w:r>
              <w:rPr>
                <w:rFonts w:ascii="宋体" w:hAnsi="宋体" w:eastAsia="宋体"/>
                <w:sz w:val="16"/>
              </w:rPr>
              <w:t>历史标准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63DAF3C">
            <w:pPr>
              <w:jc w:val="center"/>
            </w:pPr>
            <w:r>
              <w:rPr>
                <w:rFonts w:ascii="宋体" w:hAnsi="宋体" w:eastAsia="宋体"/>
                <w:sz w:val="16"/>
              </w:rPr>
              <w:t>43648.5元</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F792A1E">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0E25859">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9BA4186">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51DC904">
            <w:pPr>
              <w:jc w:val="center"/>
            </w:pPr>
            <w:r>
              <w:rPr>
                <w:rFonts w:ascii="宋体" w:hAnsi="宋体" w:eastAsia="宋体"/>
                <w:sz w:val="16"/>
              </w:rPr>
              <w:t>=43648.5元</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3F363B41">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69670D3">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481F8A4E">
            <w:pPr>
              <w:jc w:val="center"/>
            </w:pPr>
          </w:p>
        </w:tc>
      </w:tr>
      <w:tr w14:paraId="561D86F5">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24370C4B"/>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6639BF8B">
            <w:pPr>
              <w:jc w:val="center"/>
            </w:pPr>
            <w:r>
              <w:rPr>
                <w:rFonts w:ascii="宋体" w:hAnsi="宋体" w:eastAsia="宋体"/>
                <w:sz w:val="16"/>
              </w:rPr>
              <w:t>效益指标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5CC19AAA">
            <w:pPr>
              <w:jc w:val="center"/>
            </w:pPr>
            <w:r>
              <w:rPr>
                <w:rFonts w:ascii="宋体" w:hAnsi="宋体" w:eastAsia="宋体"/>
                <w:sz w:val="16"/>
              </w:rPr>
              <w:t>社会效益指标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4059017">
            <w:pPr>
              <w:jc w:val="center"/>
            </w:pPr>
            <w:r>
              <w:rPr>
                <w:rFonts w:ascii="宋体" w:hAnsi="宋体" w:eastAsia="宋体"/>
                <w:sz w:val="16"/>
              </w:rPr>
              <w:t>促进提升保洁员工作积极性</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35FF244A">
            <w:pPr>
              <w:jc w:val="center"/>
            </w:pPr>
            <w:r>
              <w:rPr>
                <w:rFonts w:ascii="宋体" w:hAnsi="宋体" w:eastAsia="宋体"/>
                <w:sz w:val="16"/>
              </w:rPr>
              <w:t>有效促进</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78AD4E0">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FB2638A">
            <w:pPr>
              <w:jc w:val="center"/>
            </w:pPr>
            <w:r>
              <w:rPr>
                <w:rFonts w:ascii="宋体" w:hAnsi="宋体" w:eastAsia="宋体"/>
                <w:sz w:val="16"/>
              </w:rPr>
              <w:t>有效促进</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7F76291A">
            <w:pPr>
              <w:jc w:val="center"/>
            </w:pPr>
            <w:r>
              <w:rPr>
                <w:rFonts w:ascii="宋体" w:hAnsi="宋体" w:eastAsia="宋体"/>
                <w:sz w:val="16"/>
              </w:rPr>
              <w:t>20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0C1C326C">
            <w:pPr>
              <w:jc w:val="center"/>
            </w:pPr>
            <w:r>
              <w:rPr>
                <w:rFonts w:ascii="宋体" w:hAnsi="宋体" w:eastAsia="宋体"/>
                <w:sz w:val="16"/>
              </w:rPr>
              <w:t>按评判等级赋分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5E2FE64">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817365D">
            <w:pPr>
              <w:jc w:val="center"/>
            </w:pPr>
            <w:r>
              <w:rPr>
                <w:rFonts w:ascii="宋体" w:hAnsi="宋体" w:eastAsia="宋体"/>
                <w:sz w:val="16"/>
              </w:rPr>
              <w:t>完全达到预期目标</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7BC6B1E">
            <w:pPr>
              <w:jc w:val="center"/>
            </w:pPr>
            <w:r>
              <w:rPr>
                <w:rFonts w:ascii="宋体" w:hAnsi="宋体" w:eastAsia="宋体"/>
                <w:sz w:val="16"/>
              </w:rPr>
              <w:t>95%</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96A3D97">
            <w:pPr>
              <w:jc w:val="center"/>
            </w:pPr>
            <w:r>
              <w:rPr>
                <w:rFonts w:ascii="宋体" w:hAnsi="宋体" w:eastAsia="宋体"/>
                <w:sz w:val="16"/>
              </w:rPr>
              <w:t>19</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61729C9F">
            <w:pPr>
              <w:jc w:val="center"/>
            </w:pPr>
            <w:r>
              <w:rPr>
                <w:rFonts w:ascii="宋体" w:hAnsi="宋体" w:eastAsia="宋体"/>
                <w:sz w:val="16"/>
              </w:rPr>
              <w:t>有保洁人员对早餐领取的便捷性和营养搭配存在不满意评价，因此认为</w:t>
            </w:r>
            <w:r>
              <w:rPr>
                <w:rFonts w:hint="eastAsia" w:ascii="宋体" w:hAnsi="宋体"/>
                <w:sz w:val="16"/>
                <w:lang w:eastAsia="zh-CN"/>
              </w:rPr>
              <w:t>此</w:t>
            </w:r>
            <w:r>
              <w:rPr>
                <w:rFonts w:ascii="宋体" w:hAnsi="宋体" w:eastAsia="宋体"/>
                <w:sz w:val="16"/>
              </w:rPr>
              <w:t>目标完成率还有待进一步提高。</w:t>
            </w:r>
          </w:p>
        </w:tc>
      </w:tr>
      <w:tr w14:paraId="60E2FC7B">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1AA5566A"/>
        </w:tc>
        <w:tc>
          <w:tcPr>
            <w:tcW w:w="549" w:type="dxa"/>
            <w:tcBorders>
              <w:top w:val="single" w:color="auto" w:sz="10" w:space="0"/>
              <w:left w:val="single" w:color="auto" w:sz="10" w:space="0"/>
              <w:bottom w:val="single" w:color="auto" w:sz="10" w:space="0"/>
              <w:right w:val="single" w:color="auto" w:sz="10" w:space="0"/>
              <w:insideV w:val="single" w:sz="10" w:space="0"/>
            </w:tcBorders>
            <w:vAlign w:val="center"/>
          </w:tcPr>
          <w:p w14:paraId="1EECE979">
            <w:pPr>
              <w:jc w:val="center"/>
            </w:pPr>
            <w:r>
              <w:rPr>
                <w:rFonts w:ascii="宋体" w:hAnsi="宋体" w:eastAsia="宋体"/>
                <w:sz w:val="16"/>
              </w:rPr>
              <w:t>满意度指标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9613B43">
            <w:pPr>
              <w:jc w:val="center"/>
            </w:pPr>
            <w:r>
              <w:rPr>
                <w:rFonts w:ascii="宋体" w:hAnsi="宋体" w:eastAsia="宋体"/>
                <w:sz w:val="16"/>
              </w:rPr>
              <w:t>满意度指标</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B8816D0">
            <w:pPr>
              <w:jc w:val="center"/>
            </w:pPr>
            <w:r>
              <w:rPr>
                <w:rFonts w:ascii="宋体" w:hAnsi="宋体" w:eastAsia="宋体"/>
                <w:sz w:val="16"/>
              </w:rPr>
              <w:t>保洁员满意度</w:t>
            </w:r>
          </w:p>
        </w:tc>
        <w:tc>
          <w:tcPr>
            <w:tcW w:w="1016" w:type="dxa"/>
            <w:tcBorders>
              <w:top w:val="single" w:color="auto" w:sz="10" w:space="0"/>
              <w:left w:val="single" w:color="auto" w:sz="10" w:space="0"/>
              <w:bottom w:val="single" w:color="auto" w:sz="10" w:space="0"/>
              <w:right w:val="single" w:color="auto" w:sz="10" w:space="0"/>
              <w:insideV w:val="single" w:sz="10" w:space="0"/>
            </w:tcBorders>
            <w:vAlign w:val="center"/>
          </w:tcPr>
          <w:p w14:paraId="32698E97">
            <w:pPr>
              <w:jc w:val="center"/>
            </w:pPr>
            <w:r>
              <w:rPr>
                <w:rFonts w:ascii="宋体" w:hAnsi="宋体" w:eastAsia="宋体"/>
                <w:sz w:val="16"/>
              </w:rPr>
              <w:t>&gt;=95%</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2608612">
            <w:pPr>
              <w:jc w:val="center"/>
            </w:pPr>
            <w:r>
              <w:rPr>
                <w:rFonts w:ascii="宋体" w:hAnsi="宋体" w:eastAsia="宋体"/>
                <w:sz w:val="16"/>
              </w:rPr>
              <w:t>计划标准</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B39AF13">
            <w:pPr>
              <w:jc w:val="center"/>
            </w:pPr>
            <w:r>
              <w:rPr>
                <w:rFonts w:ascii="宋体" w:hAnsi="宋体" w:eastAsia="宋体"/>
                <w:sz w:val="16"/>
              </w:rPr>
              <w:t>95%</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62A3485">
            <w:pPr>
              <w:jc w:val="center"/>
            </w:pPr>
            <w:r>
              <w:rPr>
                <w:rFonts w:ascii="宋体" w:hAnsi="宋体" w:eastAsia="宋体"/>
                <w:sz w:val="16"/>
              </w:rPr>
              <w:t>10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639215CB">
            <w:pPr>
              <w:jc w:val="center"/>
            </w:pPr>
            <w:r>
              <w:rPr>
                <w:rFonts w:ascii="宋体" w:hAnsi="宋体" w:eastAsia="宋体"/>
                <w:sz w:val="16"/>
              </w:rPr>
              <w:t>满意度赋分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9735A8B">
            <w:pPr>
              <w:jc w:val="center"/>
            </w:pPr>
            <w:r>
              <w:rPr>
                <w:rFonts w:ascii="宋体" w:hAnsi="宋体" w:eastAsia="宋体"/>
                <w:sz w:val="16"/>
              </w:rPr>
              <w:t>工作资料</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B69115F">
            <w:pPr>
              <w:jc w:val="center"/>
            </w:pPr>
            <w:r>
              <w:rPr>
                <w:rFonts w:ascii="宋体" w:hAnsi="宋体" w:eastAsia="宋体"/>
                <w:sz w:val="16"/>
              </w:rPr>
              <w:t>=95%</w:t>
            </w:r>
          </w:p>
        </w:tc>
        <w:tc>
          <w:tcPr>
            <w:tcW w:w="601" w:type="dxa"/>
            <w:tcBorders>
              <w:top w:val="single" w:color="auto" w:sz="10" w:space="0"/>
              <w:left w:val="single" w:color="auto" w:sz="10" w:space="0"/>
              <w:bottom w:val="single" w:color="auto" w:sz="10" w:space="0"/>
              <w:right w:val="single" w:color="auto" w:sz="10" w:space="0"/>
              <w:insideV w:val="single" w:sz="10" w:space="0"/>
            </w:tcBorders>
            <w:vAlign w:val="center"/>
          </w:tcPr>
          <w:p w14:paraId="04123D10">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6755BC3">
            <w:pPr>
              <w:jc w:val="center"/>
            </w:pPr>
            <w:r>
              <w:rPr>
                <w:rFonts w:ascii="宋体" w:hAnsi="宋体" w:eastAsia="宋体"/>
                <w:sz w:val="16"/>
              </w:rPr>
              <w:t>10</w:t>
            </w:r>
          </w:p>
        </w:tc>
        <w:tc>
          <w:tcPr>
            <w:tcW w:w="871" w:type="dxa"/>
            <w:tcBorders>
              <w:top w:val="single" w:color="auto" w:sz="10" w:space="0"/>
              <w:left w:val="single" w:color="auto" w:sz="10" w:space="0"/>
              <w:bottom w:val="single" w:color="auto" w:sz="10" w:space="0"/>
              <w:right w:val="single" w:color="auto" w:sz="10" w:space="0"/>
              <w:insideV w:val="single" w:sz="10" w:space="0"/>
            </w:tcBorders>
            <w:vAlign w:val="center"/>
          </w:tcPr>
          <w:p w14:paraId="39C34F77">
            <w:pPr>
              <w:jc w:val="center"/>
            </w:pPr>
          </w:p>
        </w:tc>
      </w:tr>
      <w:tr w14:paraId="78732897">
        <w:tblPrEx>
          <w:tblCellMar>
            <w:top w:w="0" w:type="dxa"/>
            <w:left w:w="108" w:type="dxa"/>
            <w:bottom w:w="0" w:type="dxa"/>
            <w:right w:w="108" w:type="dxa"/>
          </w:tblCellMar>
        </w:tblPrEx>
        <w:tc>
          <w:tcPr>
            <w:tcW w:w="224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349C9A">
            <w:pPr>
              <w:jc w:val="center"/>
            </w:pPr>
            <w:r>
              <w:rPr>
                <w:rFonts w:ascii="宋体" w:hAnsi="宋体" w:eastAsia="宋体"/>
                <w:sz w:val="16"/>
              </w:rPr>
              <w:t>总分</w:t>
            </w:r>
          </w:p>
        </w:tc>
        <w:tc>
          <w:tcPr>
            <w:tcW w:w="1016" w:type="dxa"/>
            <w:tcBorders>
              <w:top w:val="single" w:color="auto" w:sz="10" w:space="0"/>
              <w:left w:val="single" w:color="auto" w:sz="10" w:space="0"/>
              <w:bottom w:val="single" w:color="auto" w:sz="10" w:space="0"/>
              <w:right w:val="single" w:color="auto" w:sz="10" w:space="0"/>
              <w:insideV w:val="single" w:sz="10" w:space="0"/>
            </w:tcBorders>
          </w:tcPr>
          <w:p w14:paraId="51B9F06F"/>
        </w:tc>
        <w:tc>
          <w:tcPr>
            <w:tcW w:w="550" w:type="dxa"/>
            <w:tcBorders>
              <w:top w:val="single" w:color="auto" w:sz="10" w:space="0"/>
              <w:left w:val="single" w:color="auto" w:sz="10" w:space="0"/>
              <w:bottom w:val="single" w:color="auto" w:sz="10" w:space="0"/>
              <w:right w:val="single" w:color="auto" w:sz="10" w:space="0"/>
              <w:insideV w:val="single" w:sz="10" w:space="0"/>
            </w:tcBorders>
          </w:tcPr>
          <w:p w14:paraId="721CA6F1"/>
        </w:tc>
        <w:tc>
          <w:tcPr>
            <w:tcW w:w="856" w:type="dxa"/>
            <w:tcBorders>
              <w:top w:val="single" w:color="auto" w:sz="10" w:space="0"/>
              <w:left w:val="single" w:color="auto" w:sz="10" w:space="0"/>
              <w:bottom w:val="single" w:color="auto" w:sz="10" w:space="0"/>
              <w:right w:val="single" w:color="auto" w:sz="10" w:space="0"/>
              <w:insideV w:val="single" w:sz="10" w:space="0"/>
            </w:tcBorders>
          </w:tcPr>
          <w:p w14:paraId="33B0BE34"/>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74322476">
            <w:pPr>
              <w:jc w:val="center"/>
            </w:pPr>
            <w:r>
              <w:rPr>
                <w:rFonts w:ascii="宋体" w:hAnsi="宋体" w:eastAsia="宋体"/>
                <w:sz w:val="16"/>
              </w:rPr>
              <w:t>100</w:t>
            </w:r>
          </w:p>
        </w:tc>
        <w:tc>
          <w:tcPr>
            <w:tcW w:w="550" w:type="dxa"/>
            <w:tcBorders>
              <w:top w:val="single" w:color="auto" w:sz="10" w:space="0"/>
              <w:left w:val="single" w:color="auto" w:sz="10" w:space="0"/>
              <w:bottom w:val="single" w:color="auto" w:sz="10" w:space="0"/>
              <w:right w:val="single" w:color="auto" w:sz="10" w:space="0"/>
              <w:insideV w:val="single" w:sz="10" w:space="0"/>
            </w:tcBorders>
          </w:tcPr>
          <w:p w14:paraId="5B798BAF"/>
        </w:tc>
        <w:tc>
          <w:tcPr>
            <w:tcW w:w="550" w:type="dxa"/>
            <w:tcBorders>
              <w:top w:val="single" w:color="auto" w:sz="10" w:space="0"/>
              <w:left w:val="single" w:color="auto" w:sz="10" w:space="0"/>
              <w:bottom w:val="single" w:color="auto" w:sz="10" w:space="0"/>
              <w:right w:val="single" w:color="auto" w:sz="10" w:space="0"/>
              <w:insideV w:val="single" w:sz="10" w:space="0"/>
            </w:tcBorders>
          </w:tcPr>
          <w:p w14:paraId="7FE130DC"/>
        </w:tc>
        <w:tc>
          <w:tcPr>
            <w:tcW w:w="936" w:type="dxa"/>
            <w:tcBorders>
              <w:top w:val="single" w:color="auto" w:sz="10" w:space="0"/>
              <w:left w:val="single" w:color="auto" w:sz="10" w:space="0"/>
              <w:bottom w:val="single" w:color="auto" w:sz="10" w:space="0"/>
              <w:right w:val="single" w:color="auto" w:sz="10" w:space="0"/>
              <w:insideV w:val="single" w:sz="10" w:space="0"/>
            </w:tcBorders>
          </w:tcPr>
          <w:p w14:paraId="3DDF27E8"/>
        </w:tc>
        <w:tc>
          <w:tcPr>
            <w:tcW w:w="601" w:type="dxa"/>
            <w:tcBorders>
              <w:top w:val="single" w:color="auto" w:sz="10" w:space="0"/>
              <w:left w:val="single" w:color="auto" w:sz="10" w:space="0"/>
              <w:bottom w:val="single" w:color="auto" w:sz="10" w:space="0"/>
              <w:right w:val="single" w:color="auto" w:sz="10" w:space="0"/>
              <w:insideV w:val="single" w:sz="10" w:space="0"/>
            </w:tcBorders>
          </w:tcPr>
          <w:p w14:paraId="74F32E2F"/>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A11D9BB">
            <w:pPr>
              <w:jc w:val="center"/>
            </w:pPr>
            <w:r>
              <w:rPr>
                <w:rFonts w:ascii="宋体" w:hAnsi="宋体" w:eastAsia="宋体"/>
                <w:sz w:val="16"/>
              </w:rPr>
              <w:t>99分</w:t>
            </w:r>
          </w:p>
        </w:tc>
        <w:tc>
          <w:tcPr>
            <w:tcW w:w="871" w:type="dxa"/>
            <w:tcBorders>
              <w:top w:val="single" w:color="auto" w:sz="10" w:space="0"/>
              <w:left w:val="single" w:color="auto" w:sz="10" w:space="0"/>
              <w:bottom w:val="single" w:color="auto" w:sz="10" w:space="0"/>
              <w:right w:val="single" w:color="auto" w:sz="10" w:space="0"/>
              <w:insideV w:val="single" w:sz="10" w:space="0"/>
            </w:tcBorders>
          </w:tcPr>
          <w:p w14:paraId="0C6F133B"/>
        </w:tc>
      </w:tr>
    </w:tbl>
    <w:p w14:paraId="56058D1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761"/>
        <w:gridCol w:w="564"/>
        <w:gridCol w:w="571"/>
        <w:gridCol w:w="632"/>
        <w:gridCol w:w="632"/>
        <w:gridCol w:w="632"/>
        <w:gridCol w:w="632"/>
        <w:gridCol w:w="632"/>
      </w:tblGrid>
      <w:tr w14:paraId="76ACF1CD">
        <w:tblPrEx>
          <w:tblCellMar>
            <w:top w:w="0" w:type="dxa"/>
            <w:left w:w="108" w:type="dxa"/>
            <w:bottom w:w="0" w:type="dxa"/>
            <w:right w:w="108" w:type="dxa"/>
          </w:tblCellMar>
        </w:tblPrEx>
        <w:tc>
          <w:tcPr>
            <w:tcW w:w="8912" w:type="dxa"/>
            <w:gridSpan w:val="14"/>
            <w:vAlign w:val="center"/>
          </w:tcPr>
          <w:p w14:paraId="447DA49E">
            <w:pPr>
              <w:jc w:val="center"/>
            </w:pPr>
            <w:r>
              <w:rPr>
                <w:rFonts w:ascii="宋体" w:hAnsi="宋体" w:eastAsia="宋体"/>
                <w:sz w:val="24"/>
              </w:rPr>
              <w:t>项目支出绩效自评表</w:t>
            </w:r>
          </w:p>
        </w:tc>
      </w:tr>
      <w:tr w14:paraId="7B4CD00E">
        <w:tblPrEx>
          <w:tblCellMar>
            <w:top w:w="0" w:type="dxa"/>
            <w:left w:w="108" w:type="dxa"/>
            <w:bottom w:w="0" w:type="dxa"/>
            <w:right w:w="108" w:type="dxa"/>
          </w:tblCellMar>
        </w:tblPrEx>
        <w:tc>
          <w:tcPr>
            <w:tcW w:w="8912" w:type="dxa"/>
            <w:gridSpan w:val="14"/>
            <w:vAlign w:val="center"/>
          </w:tcPr>
          <w:p w14:paraId="15E2EEA8">
            <w:pPr>
              <w:jc w:val="center"/>
            </w:pPr>
            <w:r>
              <w:rPr>
                <w:rFonts w:ascii="宋体" w:hAnsi="宋体" w:eastAsia="宋体"/>
                <w:sz w:val="24"/>
              </w:rPr>
              <w:t>(2024年度)</w:t>
            </w:r>
          </w:p>
        </w:tc>
      </w:tr>
      <w:tr w14:paraId="1C40AC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9BC3">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34E9BB">
            <w:pPr>
              <w:jc w:val="center"/>
            </w:pPr>
            <w:r>
              <w:rPr>
                <w:rFonts w:ascii="宋体" w:hAnsi="宋体" w:eastAsia="宋体"/>
                <w:sz w:val="16"/>
              </w:rPr>
              <w:t>水磨沟区城运中心柯达视频设备服务安装资金（第四次财政事项会议）</w:t>
            </w:r>
          </w:p>
        </w:tc>
      </w:tr>
      <w:tr w14:paraId="6D1E6A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301CB">
            <w:pPr>
              <w:jc w:val="center"/>
            </w:pPr>
            <w:r>
              <w:rPr>
                <w:rFonts w:ascii="宋体" w:hAnsi="宋体" w:eastAsia="宋体"/>
                <w:sz w:val="16"/>
              </w:rPr>
              <w:t>主管部门</w:t>
            </w:r>
          </w:p>
        </w:tc>
        <w:tc>
          <w:tcPr>
            <w:tcW w:w="45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59145">
            <w:pPr>
              <w:jc w:val="center"/>
            </w:pPr>
            <w:r>
              <w:rPr>
                <w:rFonts w:ascii="宋体" w:hAnsi="宋体" w:eastAsia="宋体"/>
                <w:sz w:val="16"/>
              </w:rPr>
              <w:t>乌鲁木齐市水磨沟区城市管理局(乌鲁木齐市水磨沟区城市管理行政执法局)</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1C1F49D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970C78">
            <w:pPr>
              <w:jc w:val="center"/>
            </w:pPr>
            <w:r>
              <w:rPr>
                <w:rFonts w:ascii="宋体" w:hAnsi="宋体" w:eastAsia="宋体"/>
                <w:sz w:val="16"/>
              </w:rPr>
              <w:t>乌鲁木齐市水磨沟区城市管理局(乌鲁木齐市水磨沟区城市管理行政执法局)</w:t>
            </w:r>
          </w:p>
        </w:tc>
      </w:tr>
      <w:tr w14:paraId="233F87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2FBD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7562C">
            <w:pPr>
              <w:jc w:val="center"/>
            </w:pPr>
            <w:r>
              <w:rPr>
                <w:rFonts w:ascii="宋体" w:hAnsi="宋体" w:eastAsia="宋体"/>
                <w:sz w:val="16"/>
              </w:rPr>
              <w:t>资金来源</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F5862">
            <w:pPr>
              <w:jc w:val="center"/>
            </w:pPr>
            <w:r>
              <w:rPr>
                <w:rFonts w:ascii="宋体" w:hAnsi="宋体" w:eastAsia="宋体"/>
                <w:sz w:val="16"/>
              </w:rPr>
              <w:t>年初预算数</w:t>
            </w:r>
          </w:p>
        </w:tc>
        <w:tc>
          <w:tcPr>
            <w:tcW w:w="13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D15DF">
            <w:pPr>
              <w:jc w:val="center"/>
            </w:pPr>
            <w:r>
              <w:rPr>
                <w:rFonts w:ascii="宋体" w:hAnsi="宋体" w:eastAsia="宋体"/>
                <w:sz w:val="16"/>
              </w:rPr>
              <w:t>全年预算数</w:t>
            </w:r>
          </w:p>
        </w:tc>
        <w:tc>
          <w:tcPr>
            <w:tcW w:w="11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D29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72B1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EDC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78B1">
            <w:pPr>
              <w:jc w:val="center"/>
            </w:pPr>
            <w:r>
              <w:rPr>
                <w:rFonts w:ascii="宋体" w:hAnsi="宋体" w:eastAsia="宋体"/>
                <w:sz w:val="16"/>
              </w:rPr>
              <w:t>得分</w:t>
            </w:r>
          </w:p>
        </w:tc>
      </w:tr>
      <w:tr w14:paraId="6237F4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2F9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8169D">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026C1">
            <w:pPr>
              <w:jc w:val="center"/>
            </w:pPr>
            <w:r>
              <w:rPr>
                <w:rFonts w:ascii="宋体" w:hAnsi="宋体" w:eastAsia="宋体"/>
                <w:sz w:val="16"/>
              </w:rPr>
              <w:t>7.50</w:t>
            </w:r>
          </w:p>
        </w:tc>
        <w:tc>
          <w:tcPr>
            <w:tcW w:w="13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5E678">
            <w:pPr>
              <w:jc w:val="center"/>
            </w:pPr>
            <w:r>
              <w:rPr>
                <w:rFonts w:ascii="宋体" w:hAnsi="宋体" w:eastAsia="宋体"/>
                <w:sz w:val="16"/>
              </w:rPr>
              <w:t>7.50</w:t>
            </w:r>
          </w:p>
        </w:tc>
        <w:tc>
          <w:tcPr>
            <w:tcW w:w="11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DD755">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38D5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4220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AA4C4">
            <w:pPr>
              <w:jc w:val="center"/>
            </w:pPr>
            <w:r>
              <w:rPr>
                <w:rFonts w:ascii="宋体" w:hAnsi="宋体" w:eastAsia="宋体"/>
                <w:sz w:val="16"/>
              </w:rPr>
              <w:t>10.00分</w:t>
            </w:r>
          </w:p>
        </w:tc>
      </w:tr>
      <w:tr w14:paraId="462F72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817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BCA87">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EDE55">
            <w:pPr>
              <w:jc w:val="center"/>
            </w:pPr>
            <w:r>
              <w:rPr>
                <w:rFonts w:ascii="宋体" w:hAnsi="宋体" w:eastAsia="宋体"/>
                <w:sz w:val="16"/>
              </w:rPr>
              <w:t>7.50</w:t>
            </w:r>
          </w:p>
        </w:tc>
        <w:tc>
          <w:tcPr>
            <w:tcW w:w="13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E3E8">
            <w:pPr>
              <w:jc w:val="center"/>
            </w:pPr>
            <w:r>
              <w:rPr>
                <w:rFonts w:ascii="宋体" w:hAnsi="宋体" w:eastAsia="宋体"/>
                <w:sz w:val="16"/>
              </w:rPr>
              <w:t>7.50</w:t>
            </w:r>
          </w:p>
        </w:tc>
        <w:tc>
          <w:tcPr>
            <w:tcW w:w="11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C87C6">
            <w:pPr>
              <w:jc w:val="center"/>
            </w:pPr>
            <w:r>
              <w:rPr>
                <w:rFonts w:ascii="宋体" w:hAnsi="宋体" w:eastAsia="宋体"/>
                <w:sz w:val="16"/>
              </w:rPr>
              <w:t>7.50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68E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661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3635">
            <w:pPr>
              <w:jc w:val="center"/>
            </w:pPr>
            <w:r>
              <w:rPr>
                <w:rFonts w:ascii="宋体" w:hAnsi="宋体" w:eastAsia="宋体"/>
                <w:sz w:val="16"/>
              </w:rPr>
              <w:t>-</w:t>
            </w:r>
          </w:p>
        </w:tc>
      </w:tr>
      <w:tr w14:paraId="65BE1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FF2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13873">
            <w:pPr>
              <w:jc w:val="center"/>
            </w:pPr>
            <w:r>
              <w:rPr>
                <w:rFonts w:ascii="宋体" w:hAnsi="宋体" w:eastAsia="宋体"/>
                <w:sz w:val="16"/>
              </w:rPr>
              <w:t>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1D038">
            <w:pPr>
              <w:jc w:val="center"/>
            </w:pPr>
            <w:r>
              <w:rPr>
                <w:rFonts w:ascii="宋体" w:hAnsi="宋体" w:eastAsia="宋体"/>
                <w:sz w:val="16"/>
              </w:rPr>
              <w:t>0.00</w:t>
            </w:r>
          </w:p>
        </w:tc>
        <w:tc>
          <w:tcPr>
            <w:tcW w:w="13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19EDB">
            <w:pPr>
              <w:jc w:val="center"/>
            </w:pPr>
            <w:r>
              <w:rPr>
                <w:rFonts w:ascii="宋体" w:hAnsi="宋体" w:eastAsia="宋体"/>
                <w:sz w:val="16"/>
              </w:rPr>
              <w:t>0.00</w:t>
            </w:r>
          </w:p>
        </w:tc>
        <w:tc>
          <w:tcPr>
            <w:tcW w:w="113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3A9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418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206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7C5B6">
            <w:pPr>
              <w:jc w:val="center"/>
            </w:pPr>
            <w:r>
              <w:rPr>
                <w:rFonts w:ascii="宋体" w:hAnsi="宋体" w:eastAsia="宋体"/>
                <w:sz w:val="16"/>
              </w:rPr>
              <w:t>-</w:t>
            </w:r>
          </w:p>
        </w:tc>
      </w:tr>
      <w:tr w14:paraId="2260DB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120B7">
            <w:pPr>
              <w:jc w:val="center"/>
            </w:pPr>
            <w:r>
              <w:rPr>
                <w:rFonts w:ascii="宋体" w:hAnsi="宋体" w:eastAsia="宋体"/>
                <w:sz w:val="16"/>
              </w:rPr>
              <w:t>年度总体目标</w:t>
            </w:r>
          </w:p>
        </w:tc>
        <w:tc>
          <w:tcPr>
            <w:tcW w:w="45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8F7ED">
            <w:pPr>
              <w:jc w:val="center"/>
            </w:pPr>
            <w:r>
              <w:rPr>
                <w:rFonts w:ascii="宋体" w:hAnsi="宋体" w:eastAsia="宋体"/>
                <w:sz w:val="16"/>
              </w:rPr>
              <w:t>总体目标</w:t>
            </w:r>
          </w:p>
        </w:tc>
        <w:tc>
          <w:tcPr>
            <w:tcW w:w="373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FD7F4E">
            <w:pPr>
              <w:jc w:val="center"/>
            </w:pPr>
            <w:r>
              <w:rPr>
                <w:rFonts w:ascii="宋体" w:hAnsi="宋体" w:eastAsia="宋体"/>
                <w:sz w:val="16"/>
              </w:rPr>
              <w:t>总体目标完成情况</w:t>
            </w:r>
          </w:p>
        </w:tc>
      </w:tr>
      <w:tr w14:paraId="1BD0E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F4D03"/>
        </w:tc>
        <w:tc>
          <w:tcPr>
            <w:tcW w:w="45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54948A">
            <w:pPr>
              <w:jc w:val="both"/>
            </w:pPr>
            <w:r>
              <w:rPr>
                <w:rFonts w:ascii="宋体" w:hAnsi="宋体" w:eastAsia="宋体"/>
                <w:sz w:val="16"/>
              </w:rPr>
              <w:t>水区城运中心为保障调度工作正常开展，搭建城市运行视频指挥调度系统，购买柯达行业级视频会议终端一套。（含柯达SKYX310L视频终端一台以及柯达会议专用摄像机一台）设备价75000元。可视化指挥调度平台通过集中管理和调度城市的各种资源,包括人力、物资、设备等,使城市管理部门能够更加高效地应对各种事件和紧急情况,提高城市的管理效率。</w:t>
            </w:r>
          </w:p>
        </w:tc>
        <w:tc>
          <w:tcPr>
            <w:tcW w:w="373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32BF44">
            <w:pPr>
              <w:jc w:val="both"/>
            </w:pPr>
            <w:r>
              <w:rPr>
                <w:rFonts w:ascii="宋体" w:hAnsi="宋体" w:eastAsia="宋体"/>
                <w:sz w:val="16"/>
              </w:rPr>
              <w:t>按期支付了设备资金，保障了城运中心调度工作正常开展，搭建城市运行视频指挥调度系统，可视化指挥调度平台通过集中管理和调度城市的各种资源,包括人力、物资、设备等,使城市管理部门能够更加高效地应对各种事件和紧急情况,提高城市的管理效率。</w:t>
            </w:r>
          </w:p>
        </w:tc>
      </w:tr>
      <w:tr w14:paraId="292BAA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7977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C0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7F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F100">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C8608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AC7C">
            <w:pPr>
              <w:jc w:val="center"/>
            </w:pPr>
            <w:r>
              <w:rPr>
                <w:rFonts w:ascii="宋体" w:hAnsi="宋体" w:eastAsia="宋体"/>
                <w:sz w:val="16"/>
              </w:rPr>
              <w:t>指标值设置依据</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5F0D1460">
            <w:pPr>
              <w:jc w:val="center"/>
            </w:pPr>
            <w:r>
              <w:rPr>
                <w:rFonts w:ascii="宋体" w:hAnsi="宋体" w:eastAsia="宋体"/>
                <w:sz w:val="16"/>
              </w:rPr>
              <w:t>上年完成值</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5FD761CF">
            <w:pPr>
              <w:jc w:val="center"/>
            </w:pPr>
            <w:r>
              <w:rPr>
                <w:rFonts w:ascii="宋体" w:hAnsi="宋体" w:eastAsia="宋体"/>
                <w:sz w:val="16"/>
              </w:rPr>
              <w:t>指标分值权重</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715AE90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77D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A2D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9BBB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A29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B83B">
            <w:pPr>
              <w:jc w:val="center"/>
            </w:pPr>
            <w:r>
              <w:rPr>
                <w:rFonts w:ascii="宋体" w:hAnsi="宋体" w:eastAsia="宋体"/>
                <w:sz w:val="16"/>
              </w:rPr>
              <w:t>偏差原因分析及改进措施</w:t>
            </w:r>
          </w:p>
        </w:tc>
      </w:tr>
      <w:tr w14:paraId="3E5D23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4DC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4BAE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501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0C99">
            <w:pPr>
              <w:jc w:val="center"/>
            </w:pPr>
            <w:r>
              <w:rPr>
                <w:rFonts w:ascii="宋体" w:hAnsi="宋体" w:eastAsia="宋体"/>
                <w:sz w:val="16"/>
              </w:rPr>
              <w:t>采购视频设备数量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F5802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2E94">
            <w:pPr>
              <w:jc w:val="center"/>
            </w:pPr>
            <w:r>
              <w:rPr>
                <w:rFonts w:ascii="宋体" w:hAnsi="宋体" w:eastAsia="宋体"/>
                <w:sz w:val="16"/>
              </w:rPr>
              <w:t>计划标准</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3E521C36">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6141BE0D">
            <w:pPr>
              <w:jc w:val="center"/>
            </w:pPr>
            <w:r>
              <w:rPr>
                <w:rFonts w:ascii="宋体" w:hAnsi="宋体" w:eastAsia="宋体"/>
                <w:sz w:val="16"/>
              </w:rPr>
              <w:t>8</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5037BD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1D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B595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0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328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8187">
            <w:pPr>
              <w:jc w:val="center"/>
            </w:pPr>
          </w:p>
        </w:tc>
      </w:tr>
      <w:tr w14:paraId="1ED44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E07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79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81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3A57">
            <w:pPr>
              <w:jc w:val="center"/>
            </w:pPr>
            <w:r>
              <w:rPr>
                <w:rFonts w:ascii="宋体" w:hAnsi="宋体" w:eastAsia="宋体"/>
                <w:sz w:val="16"/>
              </w:rPr>
              <w:t>指挥系统搭建数量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ACC4D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9BF9">
            <w:pPr>
              <w:jc w:val="center"/>
            </w:pPr>
            <w:r>
              <w:rPr>
                <w:rFonts w:ascii="宋体" w:hAnsi="宋体" w:eastAsia="宋体"/>
                <w:sz w:val="16"/>
              </w:rPr>
              <w:t>计划标准</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6EBDAF9E">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5FF0C3D7">
            <w:pPr>
              <w:jc w:val="center"/>
            </w:pPr>
            <w:r>
              <w:rPr>
                <w:rFonts w:ascii="宋体" w:hAnsi="宋体" w:eastAsia="宋体"/>
                <w:sz w:val="16"/>
              </w:rPr>
              <w:t>8</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6108D4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C0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153E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95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98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169A">
            <w:pPr>
              <w:jc w:val="center"/>
            </w:pPr>
          </w:p>
        </w:tc>
      </w:tr>
      <w:tr w14:paraId="6756C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B69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5625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C26D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2919">
            <w:pPr>
              <w:jc w:val="center"/>
            </w:pPr>
            <w:r>
              <w:rPr>
                <w:rFonts w:ascii="宋体" w:hAnsi="宋体" w:eastAsia="宋体"/>
                <w:sz w:val="16"/>
              </w:rPr>
              <w:t>采购验收合格率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331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8E4CF">
            <w:pPr>
              <w:jc w:val="center"/>
            </w:pPr>
            <w:r>
              <w:rPr>
                <w:rFonts w:ascii="宋体" w:hAnsi="宋体" w:eastAsia="宋体"/>
                <w:sz w:val="16"/>
              </w:rPr>
              <w:t>历史标准</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26A7B14D">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5A06201D">
            <w:pPr>
              <w:jc w:val="center"/>
            </w:pPr>
            <w:r>
              <w:rPr>
                <w:rFonts w:ascii="宋体" w:hAnsi="宋体" w:eastAsia="宋体"/>
                <w:sz w:val="16"/>
              </w:rPr>
              <w:t>8</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751BFE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43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C9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B3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C9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CA53">
            <w:pPr>
              <w:jc w:val="center"/>
            </w:pPr>
          </w:p>
        </w:tc>
      </w:tr>
      <w:tr w14:paraId="2B274B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126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55F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374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1452">
            <w:pPr>
              <w:jc w:val="center"/>
            </w:pPr>
            <w:r>
              <w:rPr>
                <w:rFonts w:ascii="宋体" w:hAnsi="宋体" w:eastAsia="宋体"/>
                <w:sz w:val="16"/>
              </w:rPr>
              <w:t>视频系统运维验收合格率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F637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E8AC">
            <w:pPr>
              <w:jc w:val="center"/>
            </w:pPr>
            <w:r>
              <w:rPr>
                <w:rFonts w:ascii="宋体" w:hAnsi="宋体" w:eastAsia="宋体"/>
                <w:sz w:val="16"/>
              </w:rPr>
              <w:t>自定义</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083EB6B6">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265C925F">
            <w:pPr>
              <w:jc w:val="center"/>
            </w:pPr>
            <w:r>
              <w:rPr>
                <w:rFonts w:ascii="宋体" w:hAnsi="宋体" w:eastAsia="宋体"/>
                <w:sz w:val="16"/>
              </w:rPr>
              <w:t>8</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614FF7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28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C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54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F47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E073">
            <w:pPr>
              <w:jc w:val="center"/>
            </w:pPr>
          </w:p>
        </w:tc>
      </w:tr>
      <w:tr w14:paraId="523E97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E9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602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07EE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5DBB5">
            <w:pPr>
              <w:jc w:val="center"/>
            </w:pPr>
            <w:r>
              <w:rPr>
                <w:rFonts w:ascii="宋体" w:hAnsi="宋体" w:eastAsia="宋体"/>
                <w:sz w:val="16"/>
              </w:rPr>
              <w:t>设备采购完成及时率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E53B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85DD">
            <w:pPr>
              <w:jc w:val="center"/>
            </w:pPr>
            <w:r>
              <w:rPr>
                <w:rFonts w:ascii="宋体" w:hAnsi="宋体" w:eastAsia="宋体"/>
                <w:sz w:val="16"/>
              </w:rPr>
              <w:t>自定义</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47E17680">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60D196EF">
            <w:pPr>
              <w:jc w:val="center"/>
            </w:pPr>
            <w:r>
              <w:rPr>
                <w:rFonts w:ascii="宋体" w:hAnsi="宋体" w:eastAsia="宋体"/>
                <w:sz w:val="16"/>
              </w:rPr>
              <w:t>8</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457A7F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896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45A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63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F9F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0AC5">
            <w:pPr>
              <w:jc w:val="center"/>
            </w:pPr>
          </w:p>
        </w:tc>
      </w:tr>
      <w:tr w14:paraId="5646C6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268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DA5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BC7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0692">
            <w:pPr>
              <w:jc w:val="center"/>
            </w:pPr>
            <w:r>
              <w:rPr>
                <w:rFonts w:ascii="宋体" w:hAnsi="宋体" w:eastAsia="宋体"/>
                <w:sz w:val="16"/>
              </w:rPr>
              <w:t>视频设备采购单价</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63F335">
            <w:pPr>
              <w:jc w:val="center"/>
            </w:pPr>
            <w:r>
              <w:rPr>
                <w:rFonts w:ascii="宋体" w:hAnsi="宋体" w:eastAsia="宋体"/>
                <w:sz w:val="16"/>
              </w:rPr>
              <w:t>&lt;=7.50万元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A225">
            <w:pPr>
              <w:jc w:val="center"/>
            </w:pPr>
            <w:r>
              <w:rPr>
                <w:rFonts w:ascii="宋体" w:hAnsi="宋体" w:eastAsia="宋体"/>
                <w:sz w:val="16"/>
              </w:rPr>
              <w:t>计划标准</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33E5FA00">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53FBD81D">
            <w:pPr>
              <w:jc w:val="center"/>
            </w:pPr>
            <w:r>
              <w:rPr>
                <w:rFonts w:ascii="宋体" w:hAnsi="宋体" w:eastAsia="宋体"/>
                <w:sz w:val="16"/>
              </w:rPr>
              <w:t>20</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21D57B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6D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9CB15">
            <w:pPr>
              <w:jc w:val="center"/>
            </w:pPr>
            <w:r>
              <w:rPr>
                <w:rFonts w:ascii="宋体" w:hAnsi="宋体" w:eastAsia="宋体"/>
                <w:sz w:val="16"/>
              </w:rPr>
              <w: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3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9DB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7145">
            <w:pPr>
              <w:jc w:val="center"/>
            </w:pPr>
          </w:p>
        </w:tc>
      </w:tr>
      <w:tr w14:paraId="50926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422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3D36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65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C99F3">
            <w:pPr>
              <w:jc w:val="center"/>
            </w:pPr>
            <w:r>
              <w:rPr>
                <w:rFonts w:ascii="宋体" w:hAnsi="宋体" w:eastAsia="宋体"/>
                <w:sz w:val="16"/>
              </w:rPr>
              <w:t>促进提升城市管理智能化水平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3DB2BA">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30379">
            <w:pPr>
              <w:jc w:val="center"/>
            </w:pPr>
            <w:r>
              <w:rPr>
                <w:rFonts w:ascii="宋体" w:hAnsi="宋体" w:eastAsia="宋体"/>
                <w:sz w:val="16"/>
              </w:rPr>
              <w:t>历史标准</w:t>
            </w:r>
          </w:p>
        </w:tc>
        <w:tc>
          <w:tcPr>
            <w:tcW w:w="761" w:type="dxa"/>
            <w:tcBorders>
              <w:top w:val="single" w:color="auto" w:sz="10" w:space="0"/>
              <w:left w:val="single" w:color="auto" w:sz="10" w:space="0"/>
              <w:bottom w:val="single" w:color="auto" w:sz="10" w:space="0"/>
              <w:right w:val="single" w:color="auto" w:sz="10" w:space="0"/>
              <w:insideV w:val="single" w:sz="10" w:space="0"/>
            </w:tcBorders>
            <w:vAlign w:val="center"/>
          </w:tcPr>
          <w:p w14:paraId="5F99A3CD">
            <w:pPr>
              <w:jc w:val="center"/>
            </w:pPr>
            <w:r>
              <w:rPr>
                <w:rFonts w:ascii="宋体" w:hAnsi="宋体" w:eastAsia="宋体"/>
                <w:sz w:val="16"/>
              </w:rPr>
              <w:t>该项目为当年项目，无上年完成情况</w:t>
            </w:r>
          </w:p>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7A10B681">
            <w:pPr>
              <w:jc w:val="center"/>
            </w:pPr>
            <w:r>
              <w:rPr>
                <w:rFonts w:ascii="宋体" w:hAnsi="宋体" w:eastAsia="宋体"/>
                <w:sz w:val="16"/>
              </w:rPr>
              <w:t>30</w:t>
            </w:r>
          </w:p>
        </w:tc>
        <w:tc>
          <w:tcPr>
            <w:tcW w:w="571" w:type="dxa"/>
            <w:tcBorders>
              <w:top w:val="single" w:color="auto" w:sz="10" w:space="0"/>
              <w:left w:val="single" w:color="auto" w:sz="10" w:space="0"/>
              <w:bottom w:val="single" w:color="auto" w:sz="10" w:space="0"/>
              <w:right w:val="single" w:color="auto" w:sz="10" w:space="0"/>
              <w:insideV w:val="single" w:sz="10" w:space="0"/>
            </w:tcBorders>
            <w:vAlign w:val="center"/>
          </w:tcPr>
          <w:p w14:paraId="34B4709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AD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1F52">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4A3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4C5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7A66">
            <w:pPr>
              <w:jc w:val="center"/>
            </w:pPr>
          </w:p>
        </w:tc>
      </w:tr>
      <w:tr w14:paraId="4C3D9C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39A9F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3370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271379"/>
        </w:tc>
        <w:tc>
          <w:tcPr>
            <w:tcW w:w="761" w:type="dxa"/>
            <w:tcBorders>
              <w:top w:val="single" w:color="auto" w:sz="10" w:space="0"/>
              <w:left w:val="single" w:color="auto" w:sz="10" w:space="0"/>
              <w:bottom w:val="single" w:color="auto" w:sz="10" w:space="0"/>
              <w:right w:val="single" w:color="auto" w:sz="10" w:space="0"/>
              <w:insideV w:val="single" w:sz="10" w:space="0"/>
            </w:tcBorders>
          </w:tcPr>
          <w:p w14:paraId="491D2A08"/>
        </w:tc>
        <w:tc>
          <w:tcPr>
            <w:tcW w:w="564" w:type="dxa"/>
            <w:tcBorders>
              <w:top w:val="single" w:color="auto" w:sz="10" w:space="0"/>
              <w:left w:val="single" w:color="auto" w:sz="10" w:space="0"/>
              <w:bottom w:val="single" w:color="auto" w:sz="10" w:space="0"/>
              <w:right w:val="single" w:color="auto" w:sz="10" w:space="0"/>
              <w:insideV w:val="single" w:sz="10" w:space="0"/>
            </w:tcBorders>
            <w:vAlign w:val="center"/>
          </w:tcPr>
          <w:p w14:paraId="0D5799C4">
            <w:pPr>
              <w:jc w:val="center"/>
            </w:pPr>
            <w:r>
              <w:rPr>
                <w:rFonts w:ascii="宋体" w:hAnsi="宋体" w:eastAsia="宋体"/>
                <w:sz w:val="16"/>
              </w:rPr>
              <w:t>100</w:t>
            </w:r>
          </w:p>
        </w:tc>
        <w:tc>
          <w:tcPr>
            <w:tcW w:w="571" w:type="dxa"/>
            <w:tcBorders>
              <w:top w:val="single" w:color="auto" w:sz="10" w:space="0"/>
              <w:left w:val="single" w:color="auto" w:sz="10" w:space="0"/>
              <w:bottom w:val="single" w:color="auto" w:sz="10" w:space="0"/>
              <w:right w:val="single" w:color="auto" w:sz="10" w:space="0"/>
              <w:insideV w:val="single" w:sz="10" w:space="0"/>
            </w:tcBorders>
          </w:tcPr>
          <w:p w14:paraId="49ADBB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102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3E2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83C8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7306">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C0A9E"/>
        </w:tc>
      </w:tr>
    </w:tbl>
    <w:p w14:paraId="50580DB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C620BB8">
        <w:tblPrEx>
          <w:tblCellMar>
            <w:top w:w="0" w:type="dxa"/>
            <w:left w:w="108" w:type="dxa"/>
            <w:bottom w:w="0" w:type="dxa"/>
            <w:right w:w="108" w:type="dxa"/>
          </w:tblCellMar>
        </w:tblPrEx>
        <w:tc>
          <w:tcPr>
            <w:tcW w:w="8848" w:type="dxa"/>
            <w:gridSpan w:val="14"/>
            <w:vAlign w:val="center"/>
          </w:tcPr>
          <w:p w14:paraId="00D02140">
            <w:pPr>
              <w:jc w:val="center"/>
            </w:pPr>
            <w:r>
              <w:rPr>
                <w:rFonts w:ascii="宋体" w:hAnsi="宋体" w:eastAsia="宋体"/>
                <w:sz w:val="24"/>
              </w:rPr>
              <w:t>项目支出绩效自评表</w:t>
            </w:r>
          </w:p>
        </w:tc>
      </w:tr>
      <w:tr w14:paraId="64DF85C6">
        <w:tblPrEx>
          <w:tblCellMar>
            <w:top w:w="0" w:type="dxa"/>
            <w:left w:w="108" w:type="dxa"/>
            <w:bottom w:w="0" w:type="dxa"/>
            <w:right w:w="108" w:type="dxa"/>
          </w:tblCellMar>
        </w:tblPrEx>
        <w:tc>
          <w:tcPr>
            <w:tcW w:w="8848" w:type="dxa"/>
            <w:gridSpan w:val="14"/>
            <w:vAlign w:val="center"/>
          </w:tcPr>
          <w:p w14:paraId="5C19E470">
            <w:pPr>
              <w:jc w:val="center"/>
            </w:pPr>
            <w:r>
              <w:rPr>
                <w:rFonts w:ascii="宋体" w:hAnsi="宋体" w:eastAsia="宋体"/>
                <w:sz w:val="24"/>
              </w:rPr>
              <w:t>(2024年度)</w:t>
            </w:r>
          </w:p>
        </w:tc>
      </w:tr>
      <w:tr w14:paraId="5264E2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55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0C65F8">
            <w:pPr>
              <w:jc w:val="center"/>
            </w:pPr>
            <w:r>
              <w:rPr>
                <w:rFonts w:ascii="宋体" w:hAnsi="宋体" w:eastAsia="宋体"/>
                <w:sz w:val="16"/>
              </w:rPr>
              <w:t>消化2021年暂付性款项</w:t>
            </w:r>
          </w:p>
        </w:tc>
      </w:tr>
      <w:tr w14:paraId="676314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7EE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194140">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2E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5895CD">
            <w:pPr>
              <w:jc w:val="center"/>
            </w:pPr>
            <w:r>
              <w:rPr>
                <w:rFonts w:ascii="宋体" w:hAnsi="宋体" w:eastAsia="宋体"/>
                <w:sz w:val="16"/>
              </w:rPr>
              <w:t>乌鲁木齐市水磨沟区城市管理局(乌鲁木齐市水磨沟区城市管理行政执法局)</w:t>
            </w:r>
          </w:p>
        </w:tc>
      </w:tr>
      <w:tr w14:paraId="536DE2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BE81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412C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75B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AD9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DFD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410C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BE36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8CB6C">
            <w:pPr>
              <w:jc w:val="center"/>
            </w:pPr>
            <w:r>
              <w:rPr>
                <w:rFonts w:ascii="宋体" w:hAnsi="宋体" w:eastAsia="宋体"/>
                <w:sz w:val="16"/>
              </w:rPr>
              <w:t>得分</w:t>
            </w:r>
          </w:p>
        </w:tc>
      </w:tr>
      <w:tr w14:paraId="17341C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3F4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7FC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F5108">
            <w:pPr>
              <w:jc w:val="center"/>
            </w:pPr>
            <w:r>
              <w:rPr>
                <w:rFonts w:ascii="宋体" w:hAnsi="宋体" w:eastAsia="宋体"/>
                <w:sz w:val="16"/>
              </w:rPr>
              <w:t>20.06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757AF">
            <w:pPr>
              <w:jc w:val="center"/>
            </w:pPr>
            <w:r>
              <w:rPr>
                <w:rFonts w:ascii="宋体" w:hAnsi="宋体" w:eastAsia="宋体"/>
                <w:sz w:val="16"/>
              </w:rPr>
              <w:t>20.06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2E6C3">
            <w:pPr>
              <w:jc w:val="center"/>
            </w:pPr>
            <w:r>
              <w:rPr>
                <w:rFonts w:ascii="宋体" w:hAnsi="宋体" w:eastAsia="宋体"/>
                <w:sz w:val="16"/>
              </w:rPr>
              <w:t>20.06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DC1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F7EE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BBEDB">
            <w:pPr>
              <w:jc w:val="center"/>
            </w:pPr>
            <w:r>
              <w:rPr>
                <w:rFonts w:ascii="宋体" w:hAnsi="宋体" w:eastAsia="宋体"/>
                <w:sz w:val="16"/>
              </w:rPr>
              <w:t>10.00分</w:t>
            </w:r>
          </w:p>
        </w:tc>
      </w:tr>
      <w:tr w14:paraId="699FD8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080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EDEE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D9700">
            <w:pPr>
              <w:jc w:val="center"/>
            </w:pPr>
            <w:r>
              <w:rPr>
                <w:rFonts w:ascii="宋体" w:hAnsi="宋体" w:eastAsia="宋体"/>
                <w:sz w:val="16"/>
              </w:rPr>
              <w:t>20.06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16C94">
            <w:pPr>
              <w:jc w:val="center"/>
            </w:pPr>
            <w:r>
              <w:rPr>
                <w:rFonts w:ascii="宋体" w:hAnsi="宋体" w:eastAsia="宋体"/>
                <w:sz w:val="16"/>
              </w:rPr>
              <w:t>20.06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27DE0">
            <w:pPr>
              <w:jc w:val="center"/>
            </w:pPr>
            <w:r>
              <w:rPr>
                <w:rFonts w:ascii="宋体" w:hAnsi="宋体" w:eastAsia="宋体"/>
                <w:sz w:val="16"/>
              </w:rPr>
              <w:t>20.06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3C8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D07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97109">
            <w:pPr>
              <w:jc w:val="center"/>
            </w:pPr>
            <w:r>
              <w:rPr>
                <w:rFonts w:ascii="宋体" w:hAnsi="宋体" w:eastAsia="宋体"/>
                <w:sz w:val="16"/>
              </w:rPr>
              <w:t>-</w:t>
            </w:r>
          </w:p>
        </w:tc>
      </w:tr>
      <w:tr w14:paraId="121B89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FD2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C55B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4F6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3FC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9E9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307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6E8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54A6">
            <w:pPr>
              <w:jc w:val="center"/>
            </w:pPr>
            <w:r>
              <w:rPr>
                <w:rFonts w:ascii="宋体" w:hAnsi="宋体" w:eastAsia="宋体"/>
                <w:sz w:val="16"/>
              </w:rPr>
              <w:t>-</w:t>
            </w:r>
          </w:p>
        </w:tc>
      </w:tr>
      <w:tr w14:paraId="687860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08109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9ED35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803B53">
            <w:pPr>
              <w:jc w:val="center"/>
            </w:pPr>
            <w:r>
              <w:rPr>
                <w:rFonts w:ascii="宋体" w:hAnsi="宋体" w:eastAsia="宋体"/>
                <w:sz w:val="16"/>
              </w:rPr>
              <w:t>总体目标完成情况</w:t>
            </w:r>
          </w:p>
        </w:tc>
      </w:tr>
      <w:tr w14:paraId="5D7D0D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3A61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CAE7B2">
            <w:pPr>
              <w:jc w:val="both"/>
            </w:pPr>
            <w:r>
              <w:rPr>
                <w:rFonts w:ascii="宋体" w:hAnsi="宋体" w:eastAsia="宋体"/>
                <w:sz w:val="16"/>
              </w:rPr>
              <w:t>支付2021年河马泉新区新建垃圾中转站、环卫作业</w:t>
            </w:r>
            <w:r>
              <w:rPr>
                <w:rFonts w:hint="eastAsia" w:ascii="宋体" w:hAnsi="宋体"/>
                <w:sz w:val="16"/>
                <w:lang w:eastAsia="zh-CN"/>
              </w:rPr>
              <w:t>基地</w:t>
            </w:r>
            <w:r>
              <w:rPr>
                <w:rFonts w:ascii="宋体" w:hAnsi="宋体" w:eastAsia="宋体"/>
                <w:sz w:val="16"/>
              </w:rPr>
              <w:t>工程发行专项债项目配套资本金。项目主要内容是在河马泉新区新建垃圾中转站2座、环卫作业基地1座，在每块规划用地上建设转运车间、管理用房、停车场坪、绿地、移动公厕及其他配套设施，同时配置作业设备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0E0357">
            <w:pPr>
              <w:jc w:val="both"/>
            </w:pPr>
            <w:r>
              <w:rPr>
                <w:rFonts w:hint="eastAsia" w:ascii="宋体" w:hAnsi="宋体"/>
                <w:sz w:val="16"/>
                <w:lang w:eastAsia="zh-CN"/>
              </w:rPr>
              <w:t>截至</w:t>
            </w:r>
            <w:r>
              <w:rPr>
                <w:rFonts w:ascii="宋体" w:hAnsi="宋体" w:eastAsia="宋体"/>
                <w:sz w:val="16"/>
              </w:rPr>
              <w:t>评价期间，项目已完成。资金用于支付2021年河马泉新区新建垃圾中转站、环卫作业</w:t>
            </w:r>
            <w:r>
              <w:rPr>
                <w:rFonts w:hint="eastAsia" w:ascii="宋体" w:hAnsi="宋体"/>
                <w:sz w:val="16"/>
                <w:lang w:eastAsia="zh-CN"/>
              </w:rPr>
              <w:t>基地</w:t>
            </w:r>
            <w:r>
              <w:rPr>
                <w:rFonts w:ascii="宋体" w:hAnsi="宋体" w:eastAsia="宋体"/>
                <w:sz w:val="16"/>
              </w:rPr>
              <w:t>工程发行专项债项目配套资本金。保障了河马泉新区新建垃圾中转站顺利实施。资金于2021年支付，本年度做账务调整。</w:t>
            </w:r>
          </w:p>
        </w:tc>
      </w:tr>
      <w:tr w14:paraId="6D5DCB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4785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39D7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B8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07C2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DD8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669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3B9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5248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D52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C5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A0B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BD4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9581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9ECD">
            <w:pPr>
              <w:jc w:val="center"/>
            </w:pPr>
            <w:r>
              <w:rPr>
                <w:rFonts w:ascii="宋体" w:hAnsi="宋体" w:eastAsia="宋体"/>
                <w:sz w:val="16"/>
              </w:rPr>
              <w:t>偏差原因分析及改进措施</w:t>
            </w:r>
          </w:p>
        </w:tc>
      </w:tr>
      <w:tr w14:paraId="353B32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63E5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EBF5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48BE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5873">
            <w:pPr>
              <w:jc w:val="center"/>
            </w:pPr>
            <w:r>
              <w:rPr>
                <w:rFonts w:ascii="宋体" w:hAnsi="宋体" w:eastAsia="宋体"/>
                <w:sz w:val="16"/>
              </w:rPr>
              <w:t>专项债项目数量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D86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23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03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035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DE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CA2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4BDF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73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CF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F8E95">
            <w:pPr>
              <w:jc w:val="center"/>
            </w:pPr>
          </w:p>
        </w:tc>
      </w:tr>
      <w:tr w14:paraId="3A5F7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2DA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985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58B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47E4">
            <w:pPr>
              <w:jc w:val="center"/>
            </w:pPr>
            <w:r>
              <w:rPr>
                <w:rFonts w:ascii="宋体" w:hAnsi="宋体" w:eastAsia="宋体"/>
                <w:sz w:val="16"/>
              </w:rPr>
              <w:t>申请专项债资金数量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A02D2">
            <w:pPr>
              <w:jc w:val="center"/>
            </w:pPr>
            <w:r>
              <w:rPr>
                <w:rFonts w:ascii="宋体" w:hAnsi="宋体" w:eastAsia="宋体"/>
                <w:sz w:val="16"/>
              </w:rPr>
              <w:t>=1000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58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63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ED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D5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735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9266">
            <w:pPr>
              <w:jc w:val="center"/>
            </w:pPr>
            <w:r>
              <w:rPr>
                <w:rFonts w:ascii="宋体" w:hAnsi="宋体" w:eastAsia="宋体"/>
                <w:sz w:val="16"/>
              </w:rPr>
              <w:t>=1000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92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06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14CA">
            <w:pPr>
              <w:jc w:val="center"/>
            </w:pPr>
          </w:p>
        </w:tc>
      </w:tr>
      <w:tr w14:paraId="50B695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314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AC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DF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E2F9">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C1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FDB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33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76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88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7D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4C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D5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C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DFA06">
            <w:pPr>
              <w:jc w:val="center"/>
            </w:pPr>
          </w:p>
        </w:tc>
      </w:tr>
      <w:tr w14:paraId="2FCBC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38A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009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8972F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C7FE7">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94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00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79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6A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A5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DF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2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87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01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914AA">
            <w:pPr>
              <w:jc w:val="center"/>
            </w:pPr>
          </w:p>
        </w:tc>
      </w:tr>
      <w:tr w14:paraId="549A07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A2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20D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164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4C84D">
            <w:pPr>
              <w:jc w:val="center"/>
            </w:pPr>
            <w:r>
              <w:rPr>
                <w:rFonts w:ascii="宋体" w:hAnsi="宋体" w:eastAsia="宋体"/>
                <w:sz w:val="16"/>
              </w:rPr>
              <w:t>支付资金期限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A436">
            <w:pPr>
              <w:jc w:val="center"/>
            </w:pPr>
            <w:r>
              <w:rPr>
                <w:rFonts w:ascii="宋体" w:hAnsi="宋体" w:eastAsia="宋体"/>
                <w:sz w:val="16"/>
              </w:rPr>
              <w:t>&gt;=6个月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8D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951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C9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05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13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E39D">
            <w:pPr>
              <w:jc w:val="center"/>
            </w:pPr>
            <w:r>
              <w:rPr>
                <w:rFonts w:ascii="宋体" w:hAnsi="宋体" w:eastAsia="宋体"/>
                <w:sz w:val="16"/>
              </w:rPr>
              <w: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95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30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456B">
            <w:pPr>
              <w:jc w:val="center"/>
            </w:pPr>
          </w:p>
        </w:tc>
      </w:tr>
      <w:tr w14:paraId="39943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677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984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8BF6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79801">
            <w:pPr>
              <w:jc w:val="center"/>
            </w:pPr>
            <w:r>
              <w:rPr>
                <w:rFonts w:ascii="宋体" w:hAnsi="宋体" w:eastAsia="宋体"/>
                <w:sz w:val="16"/>
              </w:rPr>
              <w:t>2021新疆债20年期年利率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F727D">
            <w:pPr>
              <w:jc w:val="center"/>
            </w:pPr>
            <w:r>
              <w:rPr>
                <w:rFonts w:ascii="宋体" w:hAnsi="宋体" w:eastAsia="宋体"/>
                <w:sz w:val="16"/>
              </w:rPr>
              <w:t>=3.80%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A6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491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BD1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980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EAD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84AA">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DBC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2C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D52B">
            <w:pPr>
              <w:jc w:val="center"/>
            </w:pPr>
          </w:p>
        </w:tc>
      </w:tr>
      <w:tr w14:paraId="2F7B8F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3E6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FA88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CA1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CBA3">
            <w:pPr>
              <w:jc w:val="center"/>
            </w:pPr>
            <w:r>
              <w:rPr>
                <w:rFonts w:ascii="宋体" w:hAnsi="宋体" w:eastAsia="宋体"/>
                <w:sz w:val="16"/>
              </w:rPr>
              <w:t>保障垃圾转运站项目顺利实施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5427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BBF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56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67D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9C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1F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62F7">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D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996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CB0D">
            <w:pPr>
              <w:jc w:val="center"/>
            </w:pPr>
          </w:p>
        </w:tc>
      </w:tr>
      <w:tr w14:paraId="753A14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4AE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8B2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817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5B0B">
            <w:pPr>
              <w:jc w:val="center"/>
            </w:pPr>
            <w:r>
              <w:rPr>
                <w:rFonts w:ascii="宋体" w:hAnsi="宋体" w:eastAsia="宋体"/>
                <w:sz w:val="16"/>
              </w:rPr>
              <w:t>促进改善</w:t>
            </w:r>
            <w:bookmarkStart w:id="0" w:name="_GoBack"/>
            <w:bookmarkEnd w:id="0"/>
            <w:r>
              <w:rPr>
                <w:rFonts w:ascii="宋体" w:hAnsi="宋体" w:eastAsia="宋体"/>
                <w:sz w:val="16"/>
              </w:rPr>
              <w:t>垃圾堆放和清运问题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925A">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27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4C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8D9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06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8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F19F">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CF9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3C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20539">
            <w:pPr>
              <w:jc w:val="center"/>
            </w:pPr>
          </w:p>
        </w:tc>
      </w:tr>
      <w:tr w14:paraId="5F27A11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260B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38F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130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556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9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9A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B19B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B39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548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8E98F">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8C639"/>
        </w:tc>
      </w:tr>
    </w:tbl>
    <w:p w14:paraId="12661E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59D57782">
        <w:tblPrEx>
          <w:tblCellMar>
            <w:top w:w="0" w:type="dxa"/>
            <w:left w:w="108" w:type="dxa"/>
            <w:bottom w:w="0" w:type="dxa"/>
            <w:right w:w="108" w:type="dxa"/>
          </w:tblCellMar>
        </w:tblPrEx>
        <w:tc>
          <w:tcPr>
            <w:tcW w:w="8848" w:type="dxa"/>
            <w:gridSpan w:val="14"/>
            <w:vAlign w:val="center"/>
          </w:tcPr>
          <w:p w14:paraId="09C5424F">
            <w:pPr>
              <w:jc w:val="center"/>
            </w:pPr>
            <w:r>
              <w:rPr>
                <w:rFonts w:ascii="宋体" w:hAnsi="宋体" w:eastAsia="宋体"/>
                <w:sz w:val="24"/>
              </w:rPr>
              <w:t>项目支出绩效自评表</w:t>
            </w:r>
          </w:p>
        </w:tc>
      </w:tr>
      <w:tr w14:paraId="7C0B84C8">
        <w:tblPrEx>
          <w:tblCellMar>
            <w:top w:w="0" w:type="dxa"/>
            <w:left w:w="108" w:type="dxa"/>
            <w:bottom w:w="0" w:type="dxa"/>
            <w:right w:w="108" w:type="dxa"/>
          </w:tblCellMar>
        </w:tblPrEx>
        <w:tc>
          <w:tcPr>
            <w:tcW w:w="8848" w:type="dxa"/>
            <w:gridSpan w:val="14"/>
            <w:vAlign w:val="center"/>
          </w:tcPr>
          <w:p w14:paraId="5821036E">
            <w:pPr>
              <w:jc w:val="center"/>
            </w:pPr>
            <w:r>
              <w:rPr>
                <w:rFonts w:ascii="宋体" w:hAnsi="宋体" w:eastAsia="宋体"/>
                <w:sz w:val="24"/>
              </w:rPr>
              <w:t>(2024年度)</w:t>
            </w:r>
          </w:p>
        </w:tc>
      </w:tr>
      <w:tr w14:paraId="0B0467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BA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8AC462">
            <w:pPr>
              <w:jc w:val="center"/>
            </w:pPr>
            <w:r>
              <w:rPr>
                <w:rFonts w:ascii="宋体" w:hAnsi="宋体" w:eastAsia="宋体"/>
                <w:sz w:val="16"/>
              </w:rPr>
              <w:t>消化2023年暂付款</w:t>
            </w:r>
          </w:p>
        </w:tc>
      </w:tr>
      <w:tr w14:paraId="447915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5A7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8A10BE">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1AD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71A736">
            <w:pPr>
              <w:jc w:val="center"/>
            </w:pPr>
            <w:r>
              <w:rPr>
                <w:rFonts w:ascii="宋体" w:hAnsi="宋体" w:eastAsia="宋体"/>
                <w:sz w:val="16"/>
              </w:rPr>
              <w:t>乌鲁木齐市水磨沟区城市管理局(乌鲁木齐市水磨沟区城市管理行政执法局)</w:t>
            </w:r>
          </w:p>
        </w:tc>
      </w:tr>
      <w:tr w14:paraId="3A3F72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184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029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0A9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66C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765A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0A75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4F6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27F6">
            <w:pPr>
              <w:jc w:val="center"/>
            </w:pPr>
            <w:r>
              <w:rPr>
                <w:rFonts w:ascii="宋体" w:hAnsi="宋体" w:eastAsia="宋体"/>
                <w:sz w:val="16"/>
              </w:rPr>
              <w:t>得分</w:t>
            </w:r>
          </w:p>
        </w:tc>
      </w:tr>
      <w:tr w14:paraId="33E445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A3F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97F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9E518">
            <w:pPr>
              <w:jc w:val="center"/>
            </w:pPr>
            <w:r>
              <w:rPr>
                <w:rFonts w:ascii="宋体" w:hAnsi="宋体" w:eastAsia="宋体"/>
                <w:sz w:val="16"/>
              </w:rPr>
              <w:t>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05320">
            <w:pPr>
              <w:jc w:val="center"/>
            </w:pPr>
            <w:r>
              <w:rPr>
                <w:rFonts w:ascii="宋体" w:hAnsi="宋体" w:eastAsia="宋体"/>
                <w:sz w:val="16"/>
              </w:rPr>
              <w:t>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4A165">
            <w:pPr>
              <w:jc w:val="center"/>
            </w:pPr>
            <w:r>
              <w:rPr>
                <w:rFonts w:ascii="宋体" w:hAnsi="宋体" w:eastAsia="宋体"/>
                <w:sz w:val="16"/>
              </w:rPr>
              <w:t>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C92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ACE6C">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0204">
            <w:pPr>
              <w:jc w:val="center"/>
            </w:pPr>
            <w:r>
              <w:rPr>
                <w:rFonts w:ascii="宋体" w:hAnsi="宋体" w:eastAsia="宋体"/>
                <w:sz w:val="16"/>
              </w:rPr>
              <w:t>10.00分</w:t>
            </w:r>
          </w:p>
        </w:tc>
      </w:tr>
      <w:tr w14:paraId="062168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CDA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4B7D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C75D7">
            <w:pPr>
              <w:jc w:val="center"/>
            </w:pPr>
            <w:r>
              <w:rPr>
                <w:rFonts w:ascii="宋体" w:hAnsi="宋体" w:eastAsia="宋体"/>
                <w:sz w:val="16"/>
              </w:rPr>
              <w:t>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074F5">
            <w:pPr>
              <w:jc w:val="center"/>
            </w:pPr>
            <w:r>
              <w:rPr>
                <w:rFonts w:ascii="宋体" w:hAnsi="宋体" w:eastAsia="宋体"/>
                <w:sz w:val="16"/>
              </w:rPr>
              <w:t>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1ACB3">
            <w:pPr>
              <w:jc w:val="center"/>
            </w:pPr>
            <w:r>
              <w:rPr>
                <w:rFonts w:ascii="宋体" w:hAnsi="宋体" w:eastAsia="宋体"/>
                <w:sz w:val="16"/>
              </w:rPr>
              <w:t>9.98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AF6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0A4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7ECF">
            <w:pPr>
              <w:jc w:val="center"/>
            </w:pPr>
            <w:r>
              <w:rPr>
                <w:rFonts w:ascii="宋体" w:hAnsi="宋体" w:eastAsia="宋体"/>
                <w:sz w:val="16"/>
              </w:rPr>
              <w:t>-</w:t>
            </w:r>
          </w:p>
        </w:tc>
      </w:tr>
      <w:tr w14:paraId="783C41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DBD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A199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497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EB7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C53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60F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320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4B4B">
            <w:pPr>
              <w:jc w:val="center"/>
            </w:pPr>
            <w:r>
              <w:rPr>
                <w:rFonts w:ascii="宋体" w:hAnsi="宋体" w:eastAsia="宋体"/>
                <w:sz w:val="16"/>
              </w:rPr>
              <w:t>-</w:t>
            </w:r>
          </w:p>
        </w:tc>
      </w:tr>
      <w:tr w14:paraId="3BA226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6AAE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A2BF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AF5AC3">
            <w:pPr>
              <w:jc w:val="center"/>
            </w:pPr>
            <w:r>
              <w:rPr>
                <w:rFonts w:ascii="宋体" w:hAnsi="宋体" w:eastAsia="宋体"/>
                <w:sz w:val="16"/>
              </w:rPr>
              <w:t>总体目标完成情况</w:t>
            </w:r>
          </w:p>
        </w:tc>
      </w:tr>
      <w:tr w14:paraId="255110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4BFE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53250E">
            <w:pPr>
              <w:jc w:val="both"/>
            </w:pPr>
            <w:r>
              <w:rPr>
                <w:rFonts w:ascii="宋体" w:hAnsi="宋体" w:eastAsia="宋体"/>
                <w:sz w:val="16"/>
              </w:rPr>
              <w:t>支付2021-2022年冬季冰雪清运租用2.5吨的130型运输车在主次干道抛洒炉渣防滑项目资金。保证辖区主次干道、人行道、支路巷道、公共区域降雪能够及时清理，为市民营造良好的出行环境，为出行安全做保障。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C0CDA5">
            <w:pPr>
              <w:jc w:val="both"/>
            </w:pPr>
            <w:r>
              <w:rPr>
                <w:rFonts w:ascii="宋体" w:hAnsi="宋体" w:eastAsia="宋体"/>
                <w:sz w:val="16"/>
              </w:rPr>
              <w:t>项目已完成，按期支付了2021-2022年冬季冰雪清运租用2.5吨的130型运输车在主次干道抛洒炉渣防滑项目资金。保证辖区主次干道、人行道、支路巷道、公共区域降雪能够及时清理，为市民营造良好的出行环境，为出行安全做保障。</w:t>
            </w:r>
          </w:p>
        </w:tc>
      </w:tr>
      <w:tr w14:paraId="3FE314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1E0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233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B43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8DCC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F91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F2DE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D4FE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4B40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DDD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0C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D492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83A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12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DFD6">
            <w:pPr>
              <w:jc w:val="center"/>
            </w:pPr>
            <w:r>
              <w:rPr>
                <w:rFonts w:ascii="宋体" w:hAnsi="宋体" w:eastAsia="宋体"/>
                <w:sz w:val="16"/>
              </w:rPr>
              <w:t>偏差原因分析及改进措施</w:t>
            </w:r>
          </w:p>
        </w:tc>
      </w:tr>
      <w:tr w14:paraId="441B58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BBF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9B3B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FAA0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3E5D">
            <w:pPr>
              <w:jc w:val="center"/>
            </w:pPr>
            <w:r>
              <w:rPr>
                <w:rFonts w:ascii="宋体" w:hAnsi="宋体" w:eastAsia="宋体"/>
                <w:sz w:val="16"/>
              </w:rPr>
              <w:t>冰雪清运车次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635D">
            <w:pPr>
              <w:jc w:val="center"/>
            </w:pPr>
            <w:r>
              <w:rPr>
                <w:rFonts w:ascii="宋体" w:hAnsi="宋体" w:eastAsia="宋体"/>
                <w:sz w:val="16"/>
              </w:rPr>
              <w:t>&gt;=48车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218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24C0">
            <w:pPr>
              <w:jc w:val="center"/>
            </w:pPr>
            <w:r>
              <w:rPr>
                <w:rFonts w:ascii="宋体" w:hAnsi="宋体" w:eastAsia="宋体"/>
                <w:sz w:val="16"/>
              </w:rPr>
              <w:t>48车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7E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04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3F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89C4">
            <w:pPr>
              <w:jc w:val="center"/>
            </w:pPr>
            <w:r>
              <w:rPr>
                <w:rFonts w:ascii="宋体" w:hAnsi="宋体" w:eastAsia="宋体"/>
                <w:sz w:val="16"/>
              </w:rPr>
              <w:t>=48车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EF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699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70245">
            <w:pPr>
              <w:jc w:val="center"/>
            </w:pPr>
          </w:p>
        </w:tc>
      </w:tr>
      <w:tr w14:paraId="740F8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7DC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07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7C2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B980">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757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E52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1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7F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02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F8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7C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C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A80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D826">
            <w:pPr>
              <w:jc w:val="center"/>
            </w:pPr>
          </w:p>
        </w:tc>
      </w:tr>
      <w:tr w14:paraId="0A54F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CEA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DADE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ADDE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9EC5">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C8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FE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89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AE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976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5B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DCF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D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27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1BF79">
            <w:pPr>
              <w:jc w:val="center"/>
            </w:pPr>
          </w:p>
        </w:tc>
      </w:tr>
      <w:tr w14:paraId="1E240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FE1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EC4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1C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33E8">
            <w:pPr>
              <w:jc w:val="center"/>
            </w:pPr>
            <w:r>
              <w:rPr>
                <w:rFonts w:ascii="宋体" w:hAnsi="宋体" w:eastAsia="宋体"/>
                <w:sz w:val="16"/>
              </w:rPr>
              <w:t>车辆租赁费用单价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1E05">
            <w:pPr>
              <w:jc w:val="center"/>
            </w:pPr>
            <w:r>
              <w:rPr>
                <w:rFonts w:ascii="宋体" w:hAnsi="宋体" w:eastAsia="宋体"/>
                <w:sz w:val="16"/>
              </w:rPr>
              <w:t>=2080元/车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2E81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4529">
            <w:pPr>
              <w:jc w:val="center"/>
            </w:pPr>
            <w:r>
              <w:rPr>
                <w:rFonts w:ascii="宋体" w:hAnsi="宋体" w:eastAsia="宋体"/>
                <w:sz w:val="16"/>
              </w:rPr>
              <w:t>2080元/车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F1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54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28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9182">
            <w:pPr>
              <w:jc w:val="center"/>
            </w:pPr>
            <w:r>
              <w:rPr>
                <w:rFonts w:ascii="宋体" w:hAnsi="宋体" w:eastAsia="宋体"/>
                <w:sz w:val="16"/>
              </w:rPr>
              <w:t>=2080元/车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5D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B12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A8928">
            <w:pPr>
              <w:jc w:val="center"/>
            </w:pPr>
          </w:p>
        </w:tc>
      </w:tr>
      <w:tr w14:paraId="27018A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F4F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D656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468B0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6862">
            <w:pPr>
              <w:jc w:val="center"/>
            </w:pPr>
            <w:r>
              <w:rPr>
                <w:rFonts w:ascii="宋体" w:hAnsi="宋体" w:eastAsia="宋体"/>
                <w:sz w:val="16"/>
              </w:rPr>
              <w:t>全面提升城市市容市貌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33F52">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3858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AB0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2A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A5CD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C9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77FD">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0F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6E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4EE92">
            <w:pPr>
              <w:jc w:val="center"/>
            </w:pPr>
          </w:p>
        </w:tc>
      </w:tr>
      <w:tr w14:paraId="045E58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5D5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82E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12A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19ABC">
            <w:pPr>
              <w:jc w:val="center"/>
            </w:pPr>
            <w:r>
              <w:rPr>
                <w:rFonts w:ascii="宋体" w:hAnsi="宋体" w:eastAsia="宋体"/>
                <w:sz w:val="16"/>
              </w:rPr>
              <w:t>改善居民出行环境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6A39">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42F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F837">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5D9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7535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97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236B7">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E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1D7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1F90">
            <w:pPr>
              <w:jc w:val="center"/>
            </w:pPr>
          </w:p>
        </w:tc>
      </w:tr>
      <w:tr w14:paraId="0A2AC0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F8FE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0021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22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E89E6">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2BB1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FFC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AFF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C1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2817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E84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B8EF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1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6FE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079B">
            <w:pPr>
              <w:jc w:val="center"/>
            </w:pPr>
          </w:p>
        </w:tc>
      </w:tr>
      <w:tr w14:paraId="78E53A0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816A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943F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25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2D4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BD9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7F8D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7BA9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2FB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C44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436D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6BD75"/>
        </w:tc>
      </w:tr>
    </w:tbl>
    <w:p w14:paraId="2BA9593F">
      <w:r>
        <w:br w:type="page"/>
      </w:r>
    </w:p>
    <w:tbl>
      <w:tblPr>
        <w:tblStyle w:val="9"/>
        <w:tblW w:w="9273" w:type="dxa"/>
        <w:tblInd w:w="0" w:type="dxa"/>
        <w:tblLayout w:type="fixed"/>
        <w:tblCellMar>
          <w:top w:w="0" w:type="dxa"/>
          <w:left w:w="108" w:type="dxa"/>
          <w:bottom w:w="0" w:type="dxa"/>
          <w:right w:w="108" w:type="dxa"/>
        </w:tblCellMar>
      </w:tblPr>
      <w:tblGrid>
        <w:gridCol w:w="613"/>
        <w:gridCol w:w="580"/>
        <w:gridCol w:w="580"/>
        <w:gridCol w:w="613"/>
        <w:gridCol w:w="118"/>
        <w:gridCol w:w="818"/>
        <w:gridCol w:w="594"/>
        <w:gridCol w:w="588"/>
        <w:gridCol w:w="600"/>
        <w:gridCol w:w="582"/>
        <w:gridCol w:w="580"/>
        <w:gridCol w:w="856"/>
        <w:gridCol w:w="696"/>
        <w:gridCol w:w="629"/>
        <w:gridCol w:w="826"/>
      </w:tblGrid>
      <w:tr w14:paraId="787E5A3D">
        <w:tblPrEx>
          <w:tblCellMar>
            <w:top w:w="0" w:type="dxa"/>
            <w:left w:w="108" w:type="dxa"/>
            <w:bottom w:w="0" w:type="dxa"/>
            <w:right w:w="108" w:type="dxa"/>
          </w:tblCellMar>
        </w:tblPrEx>
        <w:tc>
          <w:tcPr>
            <w:tcW w:w="9273" w:type="dxa"/>
            <w:gridSpan w:val="15"/>
            <w:vAlign w:val="center"/>
          </w:tcPr>
          <w:p w14:paraId="29A06878">
            <w:pPr>
              <w:jc w:val="center"/>
            </w:pPr>
            <w:r>
              <w:rPr>
                <w:rFonts w:ascii="宋体" w:hAnsi="宋体" w:eastAsia="宋体"/>
                <w:sz w:val="24"/>
              </w:rPr>
              <w:t>项目支出绩效自评表</w:t>
            </w:r>
          </w:p>
        </w:tc>
      </w:tr>
      <w:tr w14:paraId="7FF55995">
        <w:tblPrEx>
          <w:tblCellMar>
            <w:top w:w="0" w:type="dxa"/>
            <w:left w:w="108" w:type="dxa"/>
            <w:bottom w:w="0" w:type="dxa"/>
            <w:right w:w="108" w:type="dxa"/>
          </w:tblCellMar>
        </w:tblPrEx>
        <w:tc>
          <w:tcPr>
            <w:tcW w:w="9273" w:type="dxa"/>
            <w:gridSpan w:val="15"/>
            <w:vAlign w:val="center"/>
          </w:tcPr>
          <w:p w14:paraId="378F3BF2">
            <w:pPr>
              <w:jc w:val="center"/>
            </w:pPr>
            <w:r>
              <w:rPr>
                <w:rFonts w:ascii="宋体" w:hAnsi="宋体" w:eastAsia="宋体"/>
                <w:sz w:val="24"/>
              </w:rPr>
              <w:t>(2024年度)</w:t>
            </w:r>
          </w:p>
        </w:tc>
      </w:tr>
      <w:tr w14:paraId="38D43EAA">
        <w:tblPrEx>
          <w:tblCellMar>
            <w:top w:w="0" w:type="dxa"/>
            <w:left w:w="108" w:type="dxa"/>
            <w:bottom w:w="0" w:type="dxa"/>
            <w:right w:w="108" w:type="dxa"/>
          </w:tblCellMar>
        </w:tblPrEx>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60F9F7D">
            <w:pPr>
              <w:jc w:val="center"/>
            </w:pPr>
            <w:r>
              <w:rPr>
                <w:rFonts w:ascii="宋体" w:hAnsi="宋体" w:eastAsia="宋体"/>
                <w:sz w:val="16"/>
              </w:rPr>
              <w:t>项目名称</w:t>
            </w:r>
          </w:p>
        </w:tc>
        <w:tc>
          <w:tcPr>
            <w:tcW w:w="86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2FF4FC">
            <w:pPr>
              <w:jc w:val="center"/>
            </w:pPr>
            <w:r>
              <w:rPr>
                <w:rFonts w:ascii="宋体" w:hAnsi="宋体" w:eastAsia="宋体"/>
                <w:sz w:val="16"/>
              </w:rPr>
              <w:t>消化中小企业账款</w:t>
            </w:r>
          </w:p>
        </w:tc>
      </w:tr>
      <w:tr w14:paraId="24341D0B">
        <w:tblPrEx>
          <w:tblCellMar>
            <w:top w:w="0" w:type="dxa"/>
            <w:left w:w="108" w:type="dxa"/>
            <w:bottom w:w="0" w:type="dxa"/>
            <w:right w:w="108" w:type="dxa"/>
          </w:tblCellMar>
        </w:tblPrEx>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B1C38E">
            <w:pPr>
              <w:jc w:val="center"/>
            </w:pPr>
            <w:r>
              <w:rPr>
                <w:rFonts w:ascii="宋体" w:hAnsi="宋体" w:eastAsia="宋体"/>
                <w:sz w:val="16"/>
              </w:rPr>
              <w:t>主管部门</w:t>
            </w:r>
          </w:p>
        </w:tc>
        <w:tc>
          <w:tcPr>
            <w:tcW w:w="449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E227EF">
            <w:pPr>
              <w:jc w:val="center"/>
            </w:pPr>
            <w:r>
              <w:rPr>
                <w:rFonts w:ascii="宋体" w:hAnsi="宋体" w:eastAsia="宋体"/>
                <w:sz w:val="16"/>
              </w:rPr>
              <w:t>乌鲁木齐市水磨沟区城市管理局(乌鲁木齐市水磨沟区城市管理行政执法局)</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79E7E6F2">
            <w:pPr>
              <w:jc w:val="center"/>
            </w:pPr>
            <w:r>
              <w:rPr>
                <w:rFonts w:ascii="宋体" w:hAnsi="宋体" w:eastAsia="宋体"/>
                <w:sz w:val="16"/>
              </w:rPr>
              <w:t>实施单位</w:t>
            </w:r>
          </w:p>
        </w:tc>
        <w:tc>
          <w:tcPr>
            <w:tcW w:w="358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0F2D33">
            <w:pPr>
              <w:jc w:val="center"/>
            </w:pPr>
            <w:r>
              <w:rPr>
                <w:rFonts w:ascii="宋体" w:hAnsi="宋体" w:eastAsia="宋体"/>
                <w:sz w:val="16"/>
              </w:rPr>
              <w:t>乌鲁木齐市水磨沟区城市管理局(乌鲁木齐市水磨沟区城市管理行政执法局)</w:t>
            </w:r>
          </w:p>
        </w:tc>
      </w:tr>
      <w:tr w14:paraId="3E5C435E">
        <w:tblPrEx>
          <w:tblCellMar>
            <w:top w:w="0" w:type="dxa"/>
            <w:left w:w="108" w:type="dxa"/>
            <w:bottom w:w="0" w:type="dxa"/>
            <w:right w:w="108" w:type="dxa"/>
          </w:tblCellMar>
        </w:tblPrEx>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B8C2AD">
            <w:pPr>
              <w:jc w:val="center"/>
            </w:pPr>
            <w:r>
              <w:rPr>
                <w:rFonts w:ascii="宋体" w:hAnsi="宋体" w:eastAsia="宋体"/>
                <w:sz w:val="16"/>
              </w:rPr>
              <w:t>项目资金 （万元）</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56101">
            <w:pPr>
              <w:jc w:val="center"/>
            </w:pPr>
            <w:r>
              <w:rPr>
                <w:rFonts w:ascii="宋体" w:hAnsi="宋体" w:eastAsia="宋体"/>
                <w:sz w:val="16"/>
              </w:rPr>
              <w:t>资金来源</w:t>
            </w:r>
          </w:p>
        </w:tc>
        <w:tc>
          <w:tcPr>
            <w:tcW w:w="15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86B354">
            <w:pPr>
              <w:jc w:val="center"/>
            </w:pPr>
            <w:r>
              <w:rPr>
                <w:rFonts w:ascii="宋体" w:hAnsi="宋体" w:eastAsia="宋体"/>
                <w:sz w:val="16"/>
              </w:rPr>
              <w:t>年初预算数</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86C47">
            <w:pPr>
              <w:jc w:val="center"/>
            </w:pPr>
            <w:r>
              <w:rPr>
                <w:rFonts w:ascii="宋体" w:hAnsi="宋体" w:eastAsia="宋体"/>
                <w:sz w:val="16"/>
              </w:rPr>
              <w:t>全年预算数</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7E9C3">
            <w:pPr>
              <w:jc w:val="center"/>
            </w:pPr>
            <w:r>
              <w:rPr>
                <w:rFonts w:ascii="宋体" w:hAnsi="宋体" w:eastAsia="宋体"/>
                <w:sz w:val="16"/>
              </w:rPr>
              <w:t>全年执行数</w:t>
            </w:r>
          </w:p>
        </w:tc>
        <w:tc>
          <w:tcPr>
            <w:tcW w:w="14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8414D">
            <w:pPr>
              <w:jc w:val="center"/>
            </w:pPr>
            <w:r>
              <w:rPr>
                <w:rFonts w:ascii="宋体" w:hAnsi="宋体" w:eastAsia="宋体"/>
                <w:sz w:val="16"/>
              </w:rPr>
              <w:t>分值权重</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7BFB3">
            <w:pPr>
              <w:jc w:val="center"/>
            </w:pPr>
            <w:r>
              <w:rPr>
                <w:rFonts w:ascii="宋体" w:hAnsi="宋体" w:eastAsia="宋体"/>
                <w:sz w:val="16"/>
              </w:rPr>
              <w:t>执行率</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76227A05">
            <w:pPr>
              <w:jc w:val="center"/>
            </w:pPr>
            <w:r>
              <w:rPr>
                <w:rFonts w:ascii="宋体" w:hAnsi="宋体" w:eastAsia="宋体"/>
                <w:sz w:val="16"/>
              </w:rPr>
              <w:t>得分</w:t>
            </w:r>
          </w:p>
        </w:tc>
      </w:tr>
      <w:tr w14:paraId="103FA98F">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7F912E93"/>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0D61B">
            <w:pPr>
              <w:jc w:val="center"/>
            </w:pPr>
            <w:r>
              <w:rPr>
                <w:rFonts w:ascii="宋体" w:hAnsi="宋体" w:eastAsia="宋体"/>
                <w:sz w:val="16"/>
              </w:rPr>
              <w:t>年度资金总额</w:t>
            </w:r>
          </w:p>
        </w:tc>
        <w:tc>
          <w:tcPr>
            <w:tcW w:w="15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384685">
            <w:pPr>
              <w:jc w:val="center"/>
            </w:pPr>
            <w:r>
              <w:rPr>
                <w:rFonts w:ascii="宋体" w:hAnsi="宋体" w:eastAsia="宋体"/>
                <w:sz w:val="16"/>
              </w:rPr>
              <w:t>2,000.00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2F3D5">
            <w:pPr>
              <w:jc w:val="center"/>
            </w:pPr>
            <w:r>
              <w:rPr>
                <w:rFonts w:ascii="宋体" w:hAnsi="宋体" w:eastAsia="宋体"/>
                <w:sz w:val="16"/>
              </w:rPr>
              <w:t>2,000.00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BF815">
            <w:pPr>
              <w:jc w:val="center"/>
            </w:pPr>
            <w:r>
              <w:rPr>
                <w:rFonts w:ascii="宋体" w:hAnsi="宋体" w:eastAsia="宋体"/>
                <w:sz w:val="16"/>
              </w:rPr>
              <w:t>1,959.98</w:t>
            </w:r>
          </w:p>
        </w:tc>
        <w:tc>
          <w:tcPr>
            <w:tcW w:w="14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9F934">
            <w:pPr>
              <w:jc w:val="center"/>
            </w:pPr>
            <w:r>
              <w:rPr>
                <w:rFonts w:ascii="宋体" w:hAnsi="宋体" w:eastAsia="宋体"/>
                <w:sz w:val="16"/>
              </w:rPr>
              <w:t>10</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F2289">
            <w:pPr>
              <w:jc w:val="center"/>
            </w:pPr>
            <w:r>
              <w:rPr>
                <w:rFonts w:ascii="宋体" w:hAnsi="宋体" w:eastAsia="宋体"/>
                <w:sz w:val="16"/>
              </w:rPr>
              <w:t>98.0%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731A5D54">
            <w:pPr>
              <w:jc w:val="center"/>
            </w:pPr>
            <w:r>
              <w:rPr>
                <w:rFonts w:ascii="宋体" w:hAnsi="宋体" w:eastAsia="宋体"/>
                <w:sz w:val="16"/>
              </w:rPr>
              <w:t>9.80分</w:t>
            </w:r>
          </w:p>
        </w:tc>
      </w:tr>
      <w:tr w14:paraId="3318CA17">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363CA6F9"/>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722DC">
            <w:pPr>
              <w:jc w:val="center"/>
            </w:pPr>
            <w:r>
              <w:rPr>
                <w:rFonts w:ascii="宋体" w:hAnsi="宋体" w:eastAsia="宋体"/>
                <w:sz w:val="16"/>
              </w:rPr>
              <w:t>其中：当年财政拨款</w:t>
            </w:r>
          </w:p>
        </w:tc>
        <w:tc>
          <w:tcPr>
            <w:tcW w:w="15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6058F5">
            <w:pPr>
              <w:jc w:val="center"/>
            </w:pPr>
            <w:r>
              <w:rPr>
                <w:rFonts w:ascii="宋体" w:hAnsi="宋体" w:eastAsia="宋体"/>
                <w:sz w:val="16"/>
              </w:rPr>
              <w:t>2,000.00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C5455">
            <w:pPr>
              <w:jc w:val="center"/>
            </w:pPr>
            <w:r>
              <w:rPr>
                <w:rFonts w:ascii="宋体" w:hAnsi="宋体" w:eastAsia="宋体"/>
                <w:sz w:val="16"/>
              </w:rPr>
              <w:t>2,000.00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FA65F">
            <w:pPr>
              <w:jc w:val="center"/>
            </w:pPr>
            <w:r>
              <w:rPr>
                <w:rFonts w:ascii="宋体" w:hAnsi="宋体" w:eastAsia="宋体"/>
                <w:sz w:val="16"/>
              </w:rPr>
              <w:t>1,959.98</w:t>
            </w:r>
          </w:p>
        </w:tc>
        <w:tc>
          <w:tcPr>
            <w:tcW w:w="14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88E48">
            <w:pPr>
              <w:jc w:val="center"/>
            </w:pPr>
            <w:r>
              <w:rPr>
                <w:rFonts w:ascii="宋体" w:hAnsi="宋体" w:eastAsia="宋体"/>
                <w:sz w:val="16"/>
              </w:rPr>
              <w:t>-</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33ED5">
            <w:pPr>
              <w:jc w:val="center"/>
            </w:pPr>
            <w:r>
              <w:rPr>
                <w:rFonts w:ascii="宋体" w:hAnsi="宋体" w:eastAsia="宋体"/>
                <w:sz w:val="16"/>
              </w:rPr>
              <w:t>-</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2EC8771C">
            <w:pPr>
              <w:jc w:val="center"/>
            </w:pPr>
            <w:r>
              <w:rPr>
                <w:rFonts w:ascii="宋体" w:hAnsi="宋体" w:eastAsia="宋体"/>
                <w:sz w:val="16"/>
              </w:rPr>
              <w:t>-</w:t>
            </w:r>
          </w:p>
        </w:tc>
      </w:tr>
      <w:tr w14:paraId="2EB0E65C">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673F2EA2"/>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9E3F7">
            <w:pPr>
              <w:jc w:val="center"/>
            </w:pPr>
            <w:r>
              <w:rPr>
                <w:rFonts w:ascii="宋体" w:hAnsi="宋体" w:eastAsia="宋体"/>
                <w:sz w:val="16"/>
              </w:rPr>
              <w:t>其他资金</w:t>
            </w:r>
          </w:p>
        </w:tc>
        <w:tc>
          <w:tcPr>
            <w:tcW w:w="15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DC9526">
            <w:pPr>
              <w:jc w:val="center"/>
            </w:pPr>
            <w:r>
              <w:rPr>
                <w:rFonts w:ascii="宋体" w:hAnsi="宋体" w:eastAsia="宋体"/>
                <w:sz w:val="16"/>
              </w:rPr>
              <w:t>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9AC6B">
            <w:pPr>
              <w:jc w:val="center"/>
            </w:pPr>
            <w:r>
              <w:rPr>
                <w:rFonts w:ascii="宋体" w:hAnsi="宋体" w:eastAsia="宋体"/>
                <w:sz w:val="16"/>
              </w:rPr>
              <w:t>0.00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938A5">
            <w:pPr>
              <w:jc w:val="center"/>
            </w:pPr>
            <w:r>
              <w:rPr>
                <w:rFonts w:ascii="宋体" w:hAnsi="宋体" w:eastAsia="宋体"/>
                <w:sz w:val="16"/>
              </w:rPr>
              <w:t>0.00</w:t>
            </w:r>
          </w:p>
        </w:tc>
        <w:tc>
          <w:tcPr>
            <w:tcW w:w="14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BD3E1">
            <w:pPr>
              <w:jc w:val="center"/>
            </w:pPr>
            <w:r>
              <w:rPr>
                <w:rFonts w:ascii="宋体" w:hAnsi="宋体" w:eastAsia="宋体"/>
                <w:sz w:val="16"/>
              </w:rPr>
              <w:t>-</w:t>
            </w:r>
          </w:p>
        </w:tc>
        <w:tc>
          <w:tcPr>
            <w:tcW w:w="13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827FD">
            <w:pPr>
              <w:jc w:val="center"/>
            </w:pPr>
            <w:r>
              <w:rPr>
                <w:rFonts w:ascii="宋体" w:hAnsi="宋体" w:eastAsia="宋体"/>
                <w:sz w:val="16"/>
              </w:rPr>
              <w:t>-</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2276272F">
            <w:pPr>
              <w:jc w:val="center"/>
            </w:pPr>
            <w:r>
              <w:rPr>
                <w:rFonts w:ascii="宋体" w:hAnsi="宋体" w:eastAsia="宋体"/>
                <w:sz w:val="16"/>
              </w:rPr>
              <w:t>-</w:t>
            </w:r>
          </w:p>
        </w:tc>
      </w:tr>
      <w:tr w14:paraId="38EE2D5F">
        <w:tblPrEx>
          <w:tblCellMar>
            <w:top w:w="0" w:type="dxa"/>
            <w:left w:w="108" w:type="dxa"/>
            <w:bottom w:w="0" w:type="dxa"/>
            <w:right w:w="108" w:type="dxa"/>
          </w:tblCellMar>
        </w:tblPrEx>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F8597">
            <w:pPr>
              <w:jc w:val="center"/>
            </w:pPr>
            <w:r>
              <w:rPr>
                <w:rFonts w:ascii="宋体" w:hAnsi="宋体" w:eastAsia="宋体"/>
                <w:sz w:val="16"/>
              </w:rPr>
              <w:t>年度总体目标</w:t>
            </w:r>
          </w:p>
        </w:tc>
        <w:tc>
          <w:tcPr>
            <w:tcW w:w="449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B1BE76F">
            <w:pPr>
              <w:jc w:val="center"/>
            </w:pPr>
            <w:r>
              <w:rPr>
                <w:rFonts w:ascii="宋体" w:hAnsi="宋体" w:eastAsia="宋体"/>
                <w:sz w:val="16"/>
              </w:rPr>
              <w:t>总体目标</w:t>
            </w:r>
          </w:p>
        </w:tc>
        <w:tc>
          <w:tcPr>
            <w:tcW w:w="416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DB1263">
            <w:pPr>
              <w:jc w:val="center"/>
            </w:pPr>
            <w:r>
              <w:rPr>
                <w:rFonts w:ascii="宋体" w:hAnsi="宋体" w:eastAsia="宋体"/>
                <w:sz w:val="16"/>
              </w:rPr>
              <w:t>总体目标完成情况</w:t>
            </w:r>
          </w:p>
        </w:tc>
      </w:tr>
      <w:tr w14:paraId="4AF955C5">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3D7C8ABE"/>
        </w:tc>
        <w:tc>
          <w:tcPr>
            <w:tcW w:w="449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2FC07D9">
            <w:pPr>
              <w:jc w:val="both"/>
            </w:pPr>
            <w:r>
              <w:rPr>
                <w:rFonts w:ascii="宋体" w:hAnsi="宋体" w:eastAsia="宋体"/>
                <w:sz w:val="16"/>
              </w:rPr>
              <w:t>用于支付历年工程欠款。全面排查化解以违建拆除、涉法涉诉、民工工资、经济纠纷等领域信访突出问题为重点的矛盾纠纷，着力解决相同问题反复告、重复访及越级上访等问题69项。</w:t>
            </w:r>
          </w:p>
        </w:tc>
        <w:tc>
          <w:tcPr>
            <w:tcW w:w="416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D7A5C4">
            <w:pPr>
              <w:jc w:val="both"/>
            </w:pPr>
            <w:r>
              <w:rPr>
                <w:rFonts w:hint="eastAsia" w:ascii="宋体" w:hAnsi="宋体"/>
                <w:sz w:val="16"/>
                <w:lang w:eastAsia="zh-CN"/>
              </w:rPr>
              <w:t>截至</w:t>
            </w:r>
            <w:r>
              <w:rPr>
                <w:rFonts w:ascii="宋体" w:hAnsi="宋体" w:eastAsia="宋体"/>
                <w:sz w:val="16"/>
              </w:rPr>
              <w:t>评价期间，项目已完成，按期支付了历年工程欠款。全面化解了以违建拆除、涉法涉诉、民工工资、经济纠纷等领域信访突出问题为重点的矛盾纠纷，解决了相同问题反复告、重复访及越级上访等问题，有效化解了信访矛盾。</w:t>
            </w:r>
          </w:p>
        </w:tc>
      </w:tr>
      <w:tr w14:paraId="240388DC">
        <w:tblPrEx>
          <w:tblCellMar>
            <w:top w:w="0" w:type="dxa"/>
            <w:left w:w="108" w:type="dxa"/>
            <w:bottom w:w="0" w:type="dxa"/>
            <w:right w:w="108" w:type="dxa"/>
          </w:tblCellMar>
        </w:tblPrEx>
        <w:tc>
          <w:tcPr>
            <w:tcW w:w="613" w:type="dxa"/>
            <w:tcBorders>
              <w:top w:val="single" w:color="auto" w:sz="10" w:space="0"/>
              <w:left w:val="single" w:color="auto" w:sz="10" w:space="0"/>
              <w:bottom w:val="single" w:color="auto" w:sz="10" w:space="0"/>
              <w:right w:val="single" w:color="auto" w:sz="10" w:space="0"/>
              <w:insideV w:val="single" w:sz="10" w:space="0"/>
            </w:tcBorders>
          </w:tcPr>
          <w:p w14:paraId="35A08BB9"/>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755D2685">
            <w:pPr>
              <w:jc w:val="center"/>
            </w:pPr>
            <w:r>
              <w:rPr>
                <w:rFonts w:ascii="宋体" w:hAnsi="宋体" w:eastAsia="宋体"/>
                <w:sz w:val="16"/>
              </w:rPr>
              <w:t>一级指标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682FB9D">
            <w:pPr>
              <w:jc w:val="center"/>
            </w:pPr>
            <w:r>
              <w:rPr>
                <w:rFonts w:ascii="宋体" w:hAnsi="宋体" w:eastAsia="宋体"/>
                <w:sz w:val="16"/>
              </w:rPr>
              <w:t>二级指标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6AE17A5">
            <w:pPr>
              <w:jc w:val="center"/>
            </w:pPr>
            <w:r>
              <w:rPr>
                <w:rFonts w:ascii="宋体" w:hAnsi="宋体" w:eastAsia="宋体"/>
                <w:sz w:val="16"/>
              </w:rPr>
              <w:t>三级指标</w:t>
            </w:r>
          </w:p>
        </w:tc>
        <w:tc>
          <w:tcPr>
            <w:tcW w:w="9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B1BF3">
            <w:pPr>
              <w:jc w:val="center"/>
            </w:pPr>
            <w:r>
              <w:rPr>
                <w:rFonts w:ascii="宋体" w:hAnsi="宋体" w:eastAsia="宋体"/>
                <w:sz w:val="16"/>
              </w:rPr>
              <w:t>指标值</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6428FA0">
            <w:pPr>
              <w:jc w:val="center"/>
            </w:pPr>
            <w:r>
              <w:rPr>
                <w:rFonts w:ascii="宋体" w:hAnsi="宋体" w:eastAsia="宋体"/>
                <w:sz w:val="16"/>
              </w:rPr>
              <w:t>指标值设置依据</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E71A841">
            <w:pPr>
              <w:jc w:val="center"/>
            </w:pPr>
            <w:r>
              <w:rPr>
                <w:rFonts w:ascii="宋体" w:hAnsi="宋体" w:eastAsia="宋体"/>
                <w:sz w:val="16"/>
              </w:rPr>
              <w:t>上年完成值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39D6F23">
            <w:pPr>
              <w:jc w:val="center"/>
            </w:pPr>
            <w:r>
              <w:rPr>
                <w:rFonts w:ascii="宋体" w:hAnsi="宋体" w:eastAsia="宋体"/>
                <w:sz w:val="16"/>
              </w:rPr>
              <w:t>指标分值权重</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14D6A165">
            <w:pPr>
              <w:jc w:val="center"/>
            </w:pPr>
            <w:r>
              <w:rPr>
                <w:rFonts w:ascii="宋体" w:hAnsi="宋体" w:eastAsia="宋体"/>
                <w:sz w:val="16"/>
              </w:rPr>
              <w:t>指标赋分规则</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F75FF7D">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11BCF8C">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B27F68">
            <w:pPr>
              <w:jc w:val="center"/>
            </w:pPr>
            <w:r>
              <w:rPr>
                <w:rFonts w:ascii="宋体" w:hAnsi="宋体" w:eastAsia="宋体"/>
                <w:sz w:val="16"/>
              </w:rPr>
              <w:t>完成率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225A1E">
            <w:pPr>
              <w:jc w:val="center"/>
            </w:pPr>
            <w:r>
              <w:rPr>
                <w:rFonts w:ascii="宋体" w:hAnsi="宋体" w:eastAsia="宋体"/>
                <w:sz w:val="16"/>
              </w:rPr>
              <w:t>指标得分</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79CE9B8B">
            <w:pPr>
              <w:jc w:val="center"/>
            </w:pPr>
            <w:r>
              <w:rPr>
                <w:rFonts w:ascii="宋体" w:hAnsi="宋体" w:eastAsia="宋体"/>
                <w:sz w:val="16"/>
              </w:rPr>
              <w:t>偏差原因分析及改进措施</w:t>
            </w:r>
          </w:p>
        </w:tc>
      </w:tr>
      <w:tr w14:paraId="2DCFAD84">
        <w:tblPrEx>
          <w:tblCellMar>
            <w:top w:w="0" w:type="dxa"/>
            <w:left w:w="108" w:type="dxa"/>
            <w:bottom w:w="0" w:type="dxa"/>
            <w:right w:w="108" w:type="dxa"/>
          </w:tblCellMar>
        </w:tblPrEx>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4741AD">
            <w:pPr>
              <w:jc w:val="center"/>
            </w:pPr>
            <w:r>
              <w:rPr>
                <w:rFonts w:ascii="宋体" w:hAnsi="宋体" w:eastAsia="宋体"/>
                <w:sz w:val="16"/>
              </w:rPr>
              <w:t>年度绩效指标完成情况</w:t>
            </w:r>
          </w:p>
        </w:tc>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578C7">
            <w:pPr>
              <w:jc w:val="center"/>
            </w:pPr>
            <w:r>
              <w:rPr>
                <w:rFonts w:ascii="宋体" w:hAnsi="宋体" w:eastAsia="宋体"/>
                <w:sz w:val="16"/>
              </w:rPr>
              <w:t>产出指标</w:t>
            </w:r>
          </w:p>
        </w:tc>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3CC94">
            <w:pPr>
              <w:jc w:val="center"/>
            </w:pPr>
            <w:r>
              <w:rPr>
                <w:rFonts w:ascii="宋体" w:hAnsi="宋体" w:eastAsia="宋体"/>
                <w:sz w:val="16"/>
              </w:rPr>
              <w:t>数量指标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2BB488E">
            <w:pPr>
              <w:jc w:val="center"/>
            </w:pPr>
            <w:r>
              <w:rPr>
                <w:rFonts w:ascii="宋体" w:hAnsi="宋体" w:eastAsia="宋体"/>
                <w:sz w:val="16"/>
              </w:rPr>
              <w:t>拨付建设项目单位数量</w:t>
            </w:r>
          </w:p>
        </w:tc>
        <w:tc>
          <w:tcPr>
            <w:tcW w:w="9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F8773">
            <w:pPr>
              <w:jc w:val="center"/>
            </w:pPr>
            <w:r>
              <w:rPr>
                <w:rFonts w:ascii="宋体" w:hAnsi="宋体" w:eastAsia="宋体"/>
                <w:sz w:val="16"/>
              </w:rPr>
              <w:t>&gt;=57家</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85DB309">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7A04744">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BC52CE6">
            <w:pPr>
              <w:jc w:val="center"/>
            </w:pPr>
            <w:r>
              <w:rPr>
                <w:rFonts w:ascii="宋体" w:hAnsi="宋体" w:eastAsia="宋体"/>
                <w:sz w:val="16"/>
              </w:rPr>
              <w:t>10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66D980D9">
            <w:pPr>
              <w:jc w:val="center"/>
            </w:pPr>
            <w:r>
              <w:rPr>
                <w:rFonts w:ascii="宋体" w:hAnsi="宋体" w:eastAsia="宋体"/>
                <w:sz w:val="16"/>
              </w:rPr>
              <w:t>按照完成比例赋分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7E6AF62D">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CCAE667">
            <w:pPr>
              <w:jc w:val="center"/>
            </w:pPr>
            <w:r>
              <w:rPr>
                <w:rFonts w:ascii="宋体" w:hAnsi="宋体" w:eastAsia="宋体"/>
                <w:sz w:val="16"/>
              </w:rPr>
              <w:t>=57家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05678D">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990EE80">
            <w:pPr>
              <w:jc w:val="center"/>
            </w:pPr>
            <w:r>
              <w:rPr>
                <w:rFonts w:ascii="宋体" w:hAnsi="宋体" w:eastAsia="宋体"/>
                <w:sz w:val="16"/>
              </w:rPr>
              <w:t>10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4D5280DF">
            <w:pPr>
              <w:jc w:val="center"/>
            </w:pPr>
          </w:p>
        </w:tc>
      </w:tr>
      <w:tr w14:paraId="1413886F">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00618A7"/>
        </w:tc>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3EEC5957"/>
        </w:tc>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6BE19508"/>
        </w:tc>
        <w:tc>
          <w:tcPr>
            <w:tcW w:w="7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58C3E">
            <w:pPr>
              <w:jc w:val="center"/>
            </w:pPr>
            <w:r>
              <w:rPr>
                <w:rFonts w:ascii="宋体" w:hAnsi="宋体" w:eastAsia="宋体"/>
                <w:sz w:val="16"/>
              </w:rPr>
              <w:t>拨付采购项目单位数量</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67D7FA8D">
            <w:pPr>
              <w:jc w:val="center"/>
            </w:pPr>
            <w:r>
              <w:rPr>
                <w:rFonts w:ascii="宋体" w:hAnsi="宋体" w:eastAsia="宋体"/>
                <w:sz w:val="16"/>
              </w:rPr>
              <w:t>&gt;=12家</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8327D9C">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E3959E3">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A5BE576">
            <w:pPr>
              <w:jc w:val="center"/>
            </w:pPr>
            <w:r>
              <w:rPr>
                <w:rFonts w:ascii="宋体" w:hAnsi="宋体" w:eastAsia="宋体"/>
                <w:sz w:val="16"/>
              </w:rPr>
              <w:t>10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4875C46E">
            <w:pPr>
              <w:jc w:val="center"/>
            </w:pPr>
            <w:r>
              <w:rPr>
                <w:rFonts w:ascii="宋体" w:hAnsi="宋体" w:eastAsia="宋体"/>
                <w:sz w:val="16"/>
              </w:rPr>
              <w:t>按照完成比例赋分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3D4D9BF5">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B622ED4">
            <w:pPr>
              <w:jc w:val="center"/>
            </w:pPr>
            <w:r>
              <w:rPr>
                <w:rFonts w:ascii="宋体" w:hAnsi="宋体" w:eastAsia="宋体"/>
                <w:sz w:val="16"/>
              </w:rPr>
              <w:t>=10家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F974F1">
            <w:pPr>
              <w:jc w:val="center"/>
            </w:pPr>
            <w:r>
              <w:rPr>
                <w:rFonts w:ascii="宋体" w:hAnsi="宋体" w:eastAsia="宋体"/>
                <w:sz w:val="16"/>
              </w:rPr>
              <w:t>83.33%</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9ABF4D0">
            <w:pPr>
              <w:jc w:val="center"/>
            </w:pPr>
            <w:r>
              <w:rPr>
                <w:rFonts w:ascii="宋体" w:hAnsi="宋体" w:eastAsia="宋体"/>
                <w:sz w:val="16"/>
              </w:rPr>
              <w:t>8.33</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05518979">
            <w:pPr>
              <w:jc w:val="center"/>
            </w:pPr>
            <w:r>
              <w:rPr>
                <w:rFonts w:ascii="宋体" w:hAnsi="宋体" w:eastAsia="宋体"/>
                <w:sz w:val="16"/>
              </w:rPr>
              <w:t>2项资金因资金来源调整，于2024年12月支付更正至其他项目中</w:t>
            </w:r>
          </w:p>
        </w:tc>
      </w:tr>
      <w:tr w14:paraId="25551562">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097B3461"/>
        </w:tc>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6AFB63C6"/>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4B09889F">
            <w:pPr>
              <w:jc w:val="center"/>
            </w:pPr>
            <w:r>
              <w:rPr>
                <w:rFonts w:ascii="宋体" w:hAnsi="宋体" w:eastAsia="宋体"/>
                <w:sz w:val="16"/>
              </w:rPr>
              <w:t>质量指标</w:t>
            </w:r>
          </w:p>
        </w:tc>
        <w:tc>
          <w:tcPr>
            <w:tcW w:w="7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402C5">
            <w:pPr>
              <w:jc w:val="center"/>
            </w:pPr>
            <w:r>
              <w:rPr>
                <w:rFonts w:ascii="宋体" w:hAnsi="宋体" w:eastAsia="宋体"/>
                <w:sz w:val="16"/>
              </w:rPr>
              <w:t>资金拨付准确率</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5B3E2627">
            <w:pPr>
              <w:jc w:val="center"/>
            </w:pPr>
            <w:r>
              <w:rPr>
                <w:rFonts w:ascii="宋体" w:hAnsi="宋体" w:eastAsia="宋体"/>
                <w:sz w:val="16"/>
              </w:rPr>
              <w:t>=100%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24ED2A30">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778EF05">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68AA1EC">
            <w:pPr>
              <w:jc w:val="center"/>
            </w:pPr>
            <w:r>
              <w:rPr>
                <w:rFonts w:ascii="宋体" w:hAnsi="宋体" w:eastAsia="宋体"/>
                <w:sz w:val="16"/>
              </w:rPr>
              <w:t>10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49F29865">
            <w:pPr>
              <w:jc w:val="center"/>
            </w:pPr>
            <w:r>
              <w:rPr>
                <w:rFonts w:ascii="宋体" w:hAnsi="宋体" w:eastAsia="宋体"/>
                <w:sz w:val="16"/>
              </w:rPr>
              <w:t>按照完成比例赋分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59403C15">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3A248B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3DB7E1">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147FA83">
            <w:pPr>
              <w:jc w:val="center"/>
            </w:pPr>
            <w:r>
              <w:rPr>
                <w:rFonts w:ascii="宋体" w:hAnsi="宋体" w:eastAsia="宋体"/>
                <w:sz w:val="16"/>
              </w:rPr>
              <w:t>10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334739BE">
            <w:pPr>
              <w:jc w:val="center"/>
            </w:pPr>
          </w:p>
        </w:tc>
      </w:tr>
      <w:tr w14:paraId="63691CF1">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52BE1BB9"/>
        </w:tc>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41A16450"/>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6D4039B6">
            <w:pPr>
              <w:jc w:val="center"/>
            </w:pPr>
            <w:r>
              <w:rPr>
                <w:rFonts w:ascii="宋体" w:hAnsi="宋体" w:eastAsia="宋体"/>
                <w:sz w:val="16"/>
              </w:rPr>
              <w:t>时效指标</w:t>
            </w:r>
          </w:p>
        </w:tc>
        <w:tc>
          <w:tcPr>
            <w:tcW w:w="7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7618">
            <w:pPr>
              <w:jc w:val="center"/>
            </w:pPr>
            <w:r>
              <w:rPr>
                <w:rFonts w:ascii="宋体" w:hAnsi="宋体" w:eastAsia="宋体"/>
                <w:sz w:val="16"/>
              </w:rPr>
              <w:t>资金拨付及时率</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340DC22E">
            <w:pPr>
              <w:jc w:val="center"/>
            </w:pPr>
            <w:r>
              <w:rPr>
                <w:rFonts w:ascii="宋体" w:hAnsi="宋体" w:eastAsia="宋体"/>
                <w:sz w:val="16"/>
              </w:rPr>
              <w:t>=100%</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31E7FCE0">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683ECCF">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E644CBF">
            <w:pPr>
              <w:jc w:val="center"/>
            </w:pPr>
            <w:r>
              <w:rPr>
                <w:rFonts w:ascii="宋体" w:hAnsi="宋体" w:eastAsia="宋体"/>
                <w:sz w:val="16"/>
              </w:rPr>
              <w:t>10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180B7E33">
            <w:pPr>
              <w:jc w:val="center"/>
            </w:pPr>
            <w:r>
              <w:rPr>
                <w:rFonts w:ascii="宋体" w:hAnsi="宋体" w:eastAsia="宋体"/>
                <w:sz w:val="16"/>
              </w:rPr>
              <w:t>按照完成比例赋分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8239527">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23AFE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DA5E2A">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45B3772">
            <w:pPr>
              <w:jc w:val="center"/>
            </w:pPr>
            <w:r>
              <w:rPr>
                <w:rFonts w:ascii="宋体" w:hAnsi="宋体" w:eastAsia="宋体"/>
                <w:sz w:val="16"/>
              </w:rPr>
              <w:t>10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0B35788A">
            <w:pPr>
              <w:jc w:val="center"/>
            </w:pPr>
          </w:p>
        </w:tc>
      </w:tr>
      <w:tr w14:paraId="46210AA2">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79A5FD7E"/>
        </w:tc>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72CF5A">
            <w:pPr>
              <w:jc w:val="center"/>
            </w:pPr>
            <w:r>
              <w:rPr>
                <w:rFonts w:ascii="宋体" w:hAnsi="宋体" w:eastAsia="宋体"/>
                <w:sz w:val="16"/>
              </w:rPr>
              <w:t>成本指标</w:t>
            </w:r>
          </w:p>
        </w:tc>
        <w:tc>
          <w:tcPr>
            <w:tcW w:w="58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CE59E">
            <w:pPr>
              <w:jc w:val="center"/>
            </w:pPr>
            <w:r>
              <w:rPr>
                <w:rFonts w:ascii="宋体" w:hAnsi="宋体" w:eastAsia="宋体"/>
                <w:sz w:val="16"/>
              </w:rPr>
              <w:t>经济成本指标</w:t>
            </w:r>
          </w:p>
        </w:tc>
        <w:tc>
          <w:tcPr>
            <w:tcW w:w="7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5B4C5">
            <w:pPr>
              <w:jc w:val="center"/>
            </w:pPr>
            <w:r>
              <w:rPr>
                <w:rFonts w:ascii="宋体" w:hAnsi="宋体" w:eastAsia="宋体"/>
                <w:sz w:val="16"/>
              </w:rPr>
              <w:t>拨付建设项目单位款项</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43A9D1CC">
            <w:pPr>
              <w:jc w:val="center"/>
            </w:pPr>
            <w:r>
              <w:rPr>
                <w:rFonts w:ascii="宋体" w:hAnsi="宋体" w:eastAsia="宋体"/>
                <w:sz w:val="16"/>
              </w:rPr>
              <w:t>&lt;=1843.56万元</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2923E598">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CAE05AE">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7C6F104">
            <w:pPr>
              <w:jc w:val="center"/>
            </w:pPr>
            <w:r>
              <w:rPr>
                <w:rFonts w:ascii="宋体" w:hAnsi="宋体" w:eastAsia="宋体"/>
                <w:sz w:val="16"/>
              </w:rPr>
              <w:t>10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5F6AEDB7">
            <w:pPr>
              <w:jc w:val="center"/>
            </w:pPr>
            <w:r>
              <w:rPr>
                <w:rFonts w:ascii="宋体" w:hAnsi="宋体" w:eastAsia="宋体"/>
                <w:sz w:val="16"/>
              </w:rPr>
              <w:t>按照完成比例赋分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70155C83">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DF90664">
            <w:pPr>
              <w:jc w:val="center"/>
            </w:pPr>
            <w:r>
              <w:rPr>
                <w:rFonts w:ascii="宋体" w:hAnsi="宋体" w:eastAsia="宋体"/>
                <w:sz w:val="16"/>
              </w:rPr>
              <w:t>=1843.56万元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5F627F">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DC7C235">
            <w:pPr>
              <w:jc w:val="center"/>
            </w:pPr>
            <w:r>
              <w:rPr>
                <w:rFonts w:ascii="宋体" w:hAnsi="宋体" w:eastAsia="宋体"/>
                <w:sz w:val="16"/>
              </w:rPr>
              <w:t>10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3DAFD403">
            <w:pPr>
              <w:jc w:val="center"/>
            </w:pPr>
          </w:p>
        </w:tc>
      </w:tr>
      <w:tr w14:paraId="6536C49E">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648FF475"/>
        </w:tc>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6FDCD31E"/>
        </w:tc>
        <w:tc>
          <w:tcPr>
            <w:tcW w:w="580" w:type="dxa"/>
            <w:vMerge w:val="continue"/>
            <w:tcBorders>
              <w:top w:val="single" w:color="auto" w:sz="10" w:space="0"/>
              <w:left w:val="single" w:color="auto" w:sz="10" w:space="0"/>
              <w:bottom w:val="single" w:color="auto" w:sz="10" w:space="0"/>
              <w:right w:val="single" w:color="auto" w:sz="10" w:space="0"/>
              <w:insideV w:val="single" w:sz="10" w:space="0"/>
            </w:tcBorders>
          </w:tcPr>
          <w:p w14:paraId="0A6BDE14"/>
        </w:tc>
        <w:tc>
          <w:tcPr>
            <w:tcW w:w="7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281EF">
            <w:pPr>
              <w:jc w:val="center"/>
            </w:pPr>
            <w:r>
              <w:rPr>
                <w:rFonts w:ascii="宋体" w:hAnsi="宋体" w:eastAsia="宋体"/>
                <w:sz w:val="16"/>
              </w:rPr>
              <w:t>拨付采购项目单位款项</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781F7277">
            <w:pPr>
              <w:jc w:val="center"/>
            </w:pPr>
            <w:r>
              <w:rPr>
                <w:rFonts w:ascii="宋体" w:hAnsi="宋体" w:eastAsia="宋体"/>
                <w:sz w:val="16"/>
              </w:rPr>
              <w:t>&lt;=156.44万元</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069B03EB">
            <w:pPr>
              <w:jc w:val="center"/>
            </w:pPr>
            <w:r>
              <w:rPr>
                <w:rFonts w:ascii="宋体" w:hAnsi="宋体" w:eastAsia="宋体"/>
                <w:sz w:val="16"/>
              </w:rPr>
              <w:t>计划标准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786CB680">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AE6A014">
            <w:pPr>
              <w:jc w:val="center"/>
            </w:pPr>
            <w:r>
              <w:rPr>
                <w:rFonts w:ascii="宋体" w:hAnsi="宋体" w:eastAsia="宋体"/>
                <w:sz w:val="16"/>
              </w:rPr>
              <w:t>10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2D8B69F1">
            <w:pPr>
              <w:jc w:val="center"/>
            </w:pPr>
            <w:r>
              <w:rPr>
                <w:rFonts w:ascii="宋体" w:hAnsi="宋体" w:eastAsia="宋体"/>
                <w:sz w:val="16"/>
              </w:rPr>
              <w:t>按照完成比例赋分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A8AFFAE">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738ABFE">
            <w:pPr>
              <w:jc w:val="center"/>
            </w:pPr>
            <w:r>
              <w:rPr>
                <w:rFonts w:ascii="宋体" w:hAnsi="宋体" w:eastAsia="宋体"/>
                <w:sz w:val="16"/>
              </w:rPr>
              <w:t>=116.43万元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0CF3A4">
            <w:pPr>
              <w:jc w:val="center"/>
            </w:pPr>
            <w:r>
              <w:rPr>
                <w:rFonts w:ascii="宋体" w:hAnsi="宋体" w:eastAsia="宋体"/>
                <w:sz w:val="16"/>
              </w:rPr>
              <w:t>74.42%</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FB8913B">
            <w:pPr>
              <w:jc w:val="center"/>
            </w:pPr>
            <w:r>
              <w:rPr>
                <w:rFonts w:ascii="宋体" w:hAnsi="宋体" w:eastAsia="宋体"/>
                <w:sz w:val="16"/>
              </w:rPr>
              <w:t>7.44</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29430CDD">
            <w:pPr>
              <w:jc w:val="center"/>
            </w:pPr>
            <w:r>
              <w:rPr>
                <w:rFonts w:ascii="宋体" w:hAnsi="宋体" w:eastAsia="宋体"/>
                <w:sz w:val="16"/>
              </w:rPr>
              <w:t>2项资金计40万元，因资金来源调整，于2024年12月支付更正至其他项目中</w:t>
            </w:r>
          </w:p>
        </w:tc>
      </w:tr>
      <w:tr w14:paraId="334464B2">
        <w:tblPrEx>
          <w:tblCellMar>
            <w:top w:w="0" w:type="dxa"/>
            <w:left w:w="108" w:type="dxa"/>
            <w:bottom w:w="0" w:type="dxa"/>
            <w:right w:w="108" w:type="dxa"/>
          </w:tblCellMar>
        </w:tblPrEx>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50E22BA6"/>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228A8F47">
            <w:pPr>
              <w:jc w:val="center"/>
            </w:pPr>
            <w:r>
              <w:rPr>
                <w:rFonts w:ascii="宋体" w:hAnsi="宋体" w:eastAsia="宋体"/>
                <w:sz w:val="16"/>
              </w:rPr>
              <w:t>效益指标</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0322D90B">
            <w:pPr>
              <w:jc w:val="center"/>
            </w:pPr>
            <w:r>
              <w:rPr>
                <w:rFonts w:ascii="宋体" w:hAnsi="宋体" w:eastAsia="宋体"/>
                <w:sz w:val="16"/>
              </w:rPr>
              <w:t>社会效益指标</w:t>
            </w:r>
          </w:p>
        </w:tc>
        <w:tc>
          <w:tcPr>
            <w:tcW w:w="7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41CF8">
            <w:pPr>
              <w:jc w:val="center"/>
            </w:pPr>
            <w:r>
              <w:rPr>
                <w:rFonts w:ascii="宋体" w:hAnsi="宋体" w:eastAsia="宋体"/>
                <w:sz w:val="16"/>
              </w:rPr>
              <w:t>化解信访矛盾，保障社会稳定</w:t>
            </w:r>
          </w:p>
        </w:tc>
        <w:tc>
          <w:tcPr>
            <w:tcW w:w="818" w:type="dxa"/>
            <w:tcBorders>
              <w:top w:val="single" w:color="auto" w:sz="10" w:space="0"/>
              <w:left w:val="single" w:color="auto" w:sz="10" w:space="0"/>
              <w:bottom w:val="single" w:color="auto" w:sz="10" w:space="0"/>
              <w:right w:val="single" w:color="auto" w:sz="10" w:space="0"/>
              <w:insideV w:val="single" w:sz="10" w:space="0"/>
            </w:tcBorders>
            <w:vAlign w:val="center"/>
          </w:tcPr>
          <w:p w14:paraId="73966AC4">
            <w:pPr>
              <w:jc w:val="center"/>
            </w:pPr>
            <w:r>
              <w:rPr>
                <w:rFonts w:ascii="宋体" w:hAnsi="宋体" w:eastAsia="宋体"/>
                <w:sz w:val="16"/>
              </w:rPr>
              <w:t>有效保障</w:t>
            </w:r>
          </w:p>
        </w:tc>
        <w:tc>
          <w:tcPr>
            <w:tcW w:w="594" w:type="dxa"/>
            <w:tcBorders>
              <w:top w:val="single" w:color="auto" w:sz="10" w:space="0"/>
              <w:left w:val="single" w:color="auto" w:sz="10" w:space="0"/>
              <w:bottom w:val="single" w:color="auto" w:sz="10" w:space="0"/>
              <w:right w:val="single" w:color="auto" w:sz="10" w:space="0"/>
              <w:insideV w:val="single" w:sz="10" w:space="0"/>
            </w:tcBorders>
            <w:vAlign w:val="center"/>
          </w:tcPr>
          <w:p w14:paraId="2B65A39B">
            <w:pPr>
              <w:jc w:val="center"/>
            </w:pPr>
            <w:r>
              <w:rPr>
                <w:rFonts w:ascii="宋体" w:hAnsi="宋体" w:eastAsia="宋体"/>
                <w:sz w:val="16"/>
              </w:rPr>
              <w:t>自定义</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5F3F936">
            <w:pPr>
              <w:jc w:val="center"/>
            </w:pPr>
            <w:r>
              <w:rPr>
                <w:rFonts w:ascii="宋体" w:hAnsi="宋体" w:eastAsia="宋体"/>
                <w:sz w:val="16"/>
              </w:rPr>
              <w:t>-</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2654DBF">
            <w:pPr>
              <w:jc w:val="center"/>
            </w:pPr>
            <w:r>
              <w:rPr>
                <w:rFonts w:ascii="宋体" w:hAnsi="宋体" w:eastAsia="宋体"/>
                <w:sz w:val="16"/>
              </w:rPr>
              <w:t>30</w:t>
            </w:r>
          </w:p>
        </w:tc>
        <w:tc>
          <w:tcPr>
            <w:tcW w:w="582" w:type="dxa"/>
            <w:tcBorders>
              <w:top w:val="single" w:color="auto" w:sz="10" w:space="0"/>
              <w:left w:val="single" w:color="auto" w:sz="10" w:space="0"/>
              <w:bottom w:val="single" w:color="auto" w:sz="10" w:space="0"/>
              <w:right w:val="single" w:color="auto" w:sz="10" w:space="0"/>
              <w:insideV w:val="single" w:sz="10" w:space="0"/>
            </w:tcBorders>
            <w:vAlign w:val="center"/>
          </w:tcPr>
          <w:p w14:paraId="78A6DB16">
            <w:pPr>
              <w:jc w:val="center"/>
            </w:pPr>
            <w:r>
              <w:rPr>
                <w:rFonts w:ascii="宋体" w:hAnsi="宋体" w:eastAsia="宋体"/>
                <w:sz w:val="16"/>
              </w:rPr>
              <w:t>按评判等级赋分</w:t>
            </w:r>
          </w:p>
        </w:tc>
        <w:tc>
          <w:tcPr>
            <w:tcW w:w="580" w:type="dxa"/>
            <w:tcBorders>
              <w:top w:val="single" w:color="auto" w:sz="10" w:space="0"/>
              <w:left w:val="single" w:color="auto" w:sz="10" w:space="0"/>
              <w:bottom w:val="single" w:color="auto" w:sz="10" w:space="0"/>
              <w:right w:val="single" w:color="auto" w:sz="10" w:space="0"/>
              <w:insideV w:val="single" w:sz="10" w:space="0"/>
            </w:tcBorders>
            <w:vAlign w:val="center"/>
          </w:tcPr>
          <w:p w14:paraId="1D41ECB7">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BB69C2B">
            <w:pPr>
              <w:jc w:val="center"/>
            </w:pPr>
            <w:r>
              <w:rPr>
                <w:rFonts w:ascii="宋体" w:hAnsi="宋体" w:eastAsia="宋体"/>
                <w:sz w:val="16"/>
              </w:rPr>
              <w:t>完全达到预期目标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D23515">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DB48209">
            <w:pPr>
              <w:jc w:val="center"/>
            </w:pPr>
            <w:r>
              <w:rPr>
                <w:rFonts w:ascii="宋体" w:hAnsi="宋体" w:eastAsia="宋体"/>
                <w:sz w:val="16"/>
              </w:rPr>
              <w:t>30</w:t>
            </w:r>
          </w:p>
        </w:tc>
        <w:tc>
          <w:tcPr>
            <w:tcW w:w="826" w:type="dxa"/>
            <w:tcBorders>
              <w:top w:val="single" w:color="auto" w:sz="10" w:space="0"/>
              <w:left w:val="single" w:color="auto" w:sz="10" w:space="0"/>
              <w:bottom w:val="single" w:color="auto" w:sz="10" w:space="0"/>
              <w:right w:val="single" w:color="auto" w:sz="10" w:space="0"/>
              <w:insideV w:val="single" w:sz="10" w:space="0"/>
            </w:tcBorders>
            <w:vAlign w:val="center"/>
          </w:tcPr>
          <w:p w14:paraId="28E07AD3">
            <w:pPr>
              <w:jc w:val="center"/>
            </w:pPr>
          </w:p>
        </w:tc>
      </w:tr>
      <w:tr w14:paraId="4282D127">
        <w:tblPrEx>
          <w:tblCellMar>
            <w:top w:w="0" w:type="dxa"/>
            <w:left w:w="108" w:type="dxa"/>
            <w:bottom w:w="0" w:type="dxa"/>
            <w:right w:w="108" w:type="dxa"/>
          </w:tblCellMar>
        </w:tblPrEx>
        <w:tc>
          <w:tcPr>
            <w:tcW w:w="250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1FDAE0">
            <w:pPr>
              <w:jc w:val="center"/>
            </w:pPr>
            <w:r>
              <w:rPr>
                <w:rFonts w:ascii="宋体" w:hAnsi="宋体" w:eastAsia="宋体"/>
                <w:sz w:val="16"/>
              </w:rPr>
              <w:t>总分</w:t>
            </w:r>
          </w:p>
        </w:tc>
        <w:tc>
          <w:tcPr>
            <w:tcW w:w="818" w:type="dxa"/>
            <w:tcBorders>
              <w:top w:val="single" w:color="auto" w:sz="10" w:space="0"/>
              <w:left w:val="single" w:color="auto" w:sz="10" w:space="0"/>
              <w:bottom w:val="single" w:color="auto" w:sz="10" w:space="0"/>
              <w:right w:val="single" w:color="auto" w:sz="10" w:space="0"/>
              <w:insideV w:val="single" w:sz="10" w:space="0"/>
            </w:tcBorders>
          </w:tcPr>
          <w:p w14:paraId="3D33162E"/>
        </w:tc>
        <w:tc>
          <w:tcPr>
            <w:tcW w:w="594" w:type="dxa"/>
            <w:tcBorders>
              <w:top w:val="single" w:color="auto" w:sz="10" w:space="0"/>
              <w:left w:val="single" w:color="auto" w:sz="10" w:space="0"/>
              <w:bottom w:val="single" w:color="auto" w:sz="10" w:space="0"/>
              <w:right w:val="single" w:color="auto" w:sz="10" w:space="0"/>
              <w:insideV w:val="single" w:sz="10" w:space="0"/>
            </w:tcBorders>
          </w:tcPr>
          <w:p w14:paraId="2847A589"/>
        </w:tc>
        <w:tc>
          <w:tcPr>
            <w:tcW w:w="588" w:type="dxa"/>
            <w:tcBorders>
              <w:top w:val="single" w:color="auto" w:sz="10" w:space="0"/>
              <w:left w:val="single" w:color="auto" w:sz="10" w:space="0"/>
              <w:bottom w:val="single" w:color="auto" w:sz="10" w:space="0"/>
              <w:right w:val="single" w:color="auto" w:sz="10" w:space="0"/>
              <w:insideV w:val="single" w:sz="10" w:space="0"/>
            </w:tcBorders>
          </w:tcPr>
          <w:p w14:paraId="5CC98463"/>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A43F0DB">
            <w:pPr>
              <w:jc w:val="center"/>
            </w:pPr>
            <w:r>
              <w:rPr>
                <w:rFonts w:ascii="宋体" w:hAnsi="宋体" w:eastAsia="宋体"/>
                <w:sz w:val="16"/>
              </w:rPr>
              <w:t>100</w:t>
            </w:r>
          </w:p>
        </w:tc>
        <w:tc>
          <w:tcPr>
            <w:tcW w:w="582" w:type="dxa"/>
            <w:tcBorders>
              <w:top w:val="single" w:color="auto" w:sz="10" w:space="0"/>
              <w:left w:val="single" w:color="auto" w:sz="10" w:space="0"/>
              <w:bottom w:val="single" w:color="auto" w:sz="10" w:space="0"/>
              <w:right w:val="single" w:color="auto" w:sz="10" w:space="0"/>
              <w:insideV w:val="single" w:sz="10" w:space="0"/>
            </w:tcBorders>
          </w:tcPr>
          <w:p w14:paraId="1BD7628E"/>
        </w:tc>
        <w:tc>
          <w:tcPr>
            <w:tcW w:w="580" w:type="dxa"/>
            <w:tcBorders>
              <w:top w:val="single" w:color="auto" w:sz="10" w:space="0"/>
              <w:left w:val="single" w:color="auto" w:sz="10" w:space="0"/>
              <w:bottom w:val="single" w:color="auto" w:sz="10" w:space="0"/>
              <w:right w:val="single" w:color="auto" w:sz="10" w:space="0"/>
              <w:insideV w:val="single" w:sz="10" w:space="0"/>
            </w:tcBorders>
          </w:tcPr>
          <w:p w14:paraId="21096D39"/>
        </w:tc>
        <w:tc>
          <w:tcPr>
            <w:tcW w:w="856" w:type="dxa"/>
            <w:tcBorders>
              <w:top w:val="single" w:color="auto" w:sz="10" w:space="0"/>
              <w:left w:val="single" w:color="auto" w:sz="10" w:space="0"/>
              <w:bottom w:val="single" w:color="auto" w:sz="10" w:space="0"/>
              <w:right w:val="single" w:color="auto" w:sz="10" w:space="0"/>
              <w:insideV w:val="single" w:sz="10" w:space="0"/>
            </w:tcBorders>
          </w:tcPr>
          <w:p w14:paraId="43DE927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8F0BF1A"/>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14D4ADD">
            <w:pPr>
              <w:jc w:val="center"/>
            </w:pPr>
            <w:r>
              <w:rPr>
                <w:rFonts w:ascii="宋体" w:hAnsi="宋体" w:eastAsia="宋体"/>
                <w:sz w:val="16"/>
              </w:rPr>
              <w:t>95.57分</w:t>
            </w:r>
          </w:p>
        </w:tc>
        <w:tc>
          <w:tcPr>
            <w:tcW w:w="826" w:type="dxa"/>
            <w:tcBorders>
              <w:top w:val="single" w:color="auto" w:sz="10" w:space="0"/>
              <w:left w:val="single" w:color="auto" w:sz="10" w:space="0"/>
              <w:bottom w:val="single" w:color="auto" w:sz="10" w:space="0"/>
              <w:right w:val="single" w:color="auto" w:sz="10" w:space="0"/>
              <w:insideV w:val="single" w:sz="10" w:space="0"/>
            </w:tcBorders>
          </w:tcPr>
          <w:p w14:paraId="5B5DBD5C"/>
        </w:tc>
      </w:tr>
    </w:tbl>
    <w:p w14:paraId="48461F47">
      <w:r>
        <w:br w:type="page"/>
      </w:r>
    </w:p>
    <w:tbl>
      <w:tblPr>
        <w:tblStyle w:val="9"/>
        <w:tblW w:w="0" w:type="auto"/>
        <w:tblInd w:w="0" w:type="dxa"/>
        <w:tblLayout w:type="autofit"/>
        <w:tblCellMar>
          <w:top w:w="0" w:type="dxa"/>
          <w:left w:w="108" w:type="dxa"/>
          <w:bottom w:w="0" w:type="dxa"/>
          <w:right w:w="108" w:type="dxa"/>
        </w:tblCellMar>
      </w:tblPr>
      <w:tblGrid>
        <w:gridCol w:w="616"/>
        <w:gridCol w:w="592"/>
        <w:gridCol w:w="592"/>
        <w:gridCol w:w="617"/>
        <w:gridCol w:w="936"/>
        <w:gridCol w:w="592"/>
        <w:gridCol w:w="617"/>
        <w:gridCol w:w="607"/>
        <w:gridCol w:w="593"/>
        <w:gridCol w:w="592"/>
        <w:gridCol w:w="856"/>
        <w:gridCol w:w="617"/>
        <w:gridCol w:w="604"/>
        <w:gridCol w:w="629"/>
      </w:tblGrid>
      <w:tr w14:paraId="2E4DD97C">
        <w:tblPrEx>
          <w:tblCellMar>
            <w:top w:w="0" w:type="dxa"/>
            <w:left w:w="108" w:type="dxa"/>
            <w:bottom w:w="0" w:type="dxa"/>
            <w:right w:w="108" w:type="dxa"/>
          </w:tblCellMar>
        </w:tblPrEx>
        <w:tc>
          <w:tcPr>
            <w:tcW w:w="8848" w:type="dxa"/>
            <w:gridSpan w:val="14"/>
            <w:vAlign w:val="center"/>
          </w:tcPr>
          <w:p w14:paraId="31764E06">
            <w:pPr>
              <w:jc w:val="center"/>
            </w:pPr>
            <w:r>
              <w:rPr>
                <w:rFonts w:ascii="宋体" w:hAnsi="宋体" w:eastAsia="宋体"/>
                <w:sz w:val="24"/>
              </w:rPr>
              <w:t>项目支出绩效自评表</w:t>
            </w:r>
          </w:p>
        </w:tc>
      </w:tr>
      <w:tr w14:paraId="0C6E1FF1">
        <w:tblPrEx>
          <w:tblCellMar>
            <w:top w:w="0" w:type="dxa"/>
            <w:left w:w="108" w:type="dxa"/>
            <w:bottom w:w="0" w:type="dxa"/>
            <w:right w:w="108" w:type="dxa"/>
          </w:tblCellMar>
        </w:tblPrEx>
        <w:tc>
          <w:tcPr>
            <w:tcW w:w="8848" w:type="dxa"/>
            <w:gridSpan w:val="14"/>
            <w:vAlign w:val="center"/>
          </w:tcPr>
          <w:p w14:paraId="15D65A66">
            <w:pPr>
              <w:jc w:val="center"/>
            </w:pPr>
            <w:r>
              <w:rPr>
                <w:rFonts w:ascii="宋体" w:hAnsi="宋体" w:eastAsia="宋体"/>
                <w:sz w:val="24"/>
              </w:rPr>
              <w:t>(2024年度)</w:t>
            </w:r>
          </w:p>
        </w:tc>
      </w:tr>
      <w:tr w14:paraId="1F8EBC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9D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700C67">
            <w:pPr>
              <w:jc w:val="center"/>
            </w:pPr>
            <w:r>
              <w:rPr>
                <w:rFonts w:ascii="宋体" w:hAnsi="宋体" w:eastAsia="宋体"/>
                <w:sz w:val="16"/>
              </w:rPr>
              <w:t>清理拖欠企业账款资金（50</w:t>
            </w:r>
            <w:r>
              <w:rPr>
                <w:rFonts w:hint="eastAsia" w:ascii="宋体" w:hAnsi="宋体"/>
                <w:sz w:val="16"/>
                <w:lang w:eastAsia="zh-CN"/>
              </w:rPr>
              <w:t>万元</w:t>
            </w:r>
            <w:r>
              <w:rPr>
                <w:rFonts w:ascii="宋体" w:hAnsi="宋体" w:eastAsia="宋体"/>
                <w:sz w:val="16"/>
              </w:rPr>
              <w:t>以上）</w:t>
            </w:r>
          </w:p>
        </w:tc>
      </w:tr>
      <w:tr w14:paraId="3D6FE9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A58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2B48A">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56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639212">
            <w:pPr>
              <w:jc w:val="center"/>
            </w:pPr>
            <w:r>
              <w:rPr>
                <w:rFonts w:ascii="宋体" w:hAnsi="宋体" w:eastAsia="宋体"/>
                <w:sz w:val="16"/>
              </w:rPr>
              <w:t>乌鲁木齐市水磨沟区城市管理局(乌鲁木齐市水磨沟区城市管理行政执法局)</w:t>
            </w:r>
          </w:p>
        </w:tc>
      </w:tr>
      <w:tr w14:paraId="67B7C3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EBDAE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D135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A0F9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0A43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B102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409F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E133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A88B">
            <w:pPr>
              <w:jc w:val="center"/>
            </w:pPr>
            <w:r>
              <w:rPr>
                <w:rFonts w:ascii="宋体" w:hAnsi="宋体" w:eastAsia="宋体"/>
                <w:sz w:val="16"/>
              </w:rPr>
              <w:t>得分</w:t>
            </w:r>
          </w:p>
        </w:tc>
      </w:tr>
      <w:tr w14:paraId="15D2A1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48C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08C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9DB07">
            <w:pPr>
              <w:jc w:val="center"/>
            </w:pPr>
            <w:r>
              <w:rPr>
                <w:rFonts w:ascii="宋体" w:hAnsi="宋体" w:eastAsia="宋体"/>
                <w:sz w:val="16"/>
              </w:rPr>
              <w:t>7,440.88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0108B">
            <w:pPr>
              <w:jc w:val="center"/>
            </w:pPr>
            <w:r>
              <w:rPr>
                <w:rFonts w:ascii="宋体" w:hAnsi="宋体" w:eastAsia="宋体"/>
                <w:sz w:val="16"/>
              </w:rPr>
              <w:t>5,333.63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FC199">
            <w:pPr>
              <w:jc w:val="center"/>
            </w:pPr>
            <w:r>
              <w:rPr>
                <w:rFonts w:ascii="宋体" w:hAnsi="宋体" w:eastAsia="宋体"/>
                <w:sz w:val="16"/>
              </w:rPr>
              <w:t>5,333.63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926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BE1F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E54C6">
            <w:pPr>
              <w:jc w:val="center"/>
            </w:pPr>
            <w:r>
              <w:rPr>
                <w:rFonts w:ascii="宋体" w:hAnsi="宋体" w:eastAsia="宋体"/>
                <w:sz w:val="16"/>
              </w:rPr>
              <w:t>10.00分</w:t>
            </w:r>
          </w:p>
        </w:tc>
      </w:tr>
      <w:tr w14:paraId="418E83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41E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A7E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43EA4">
            <w:pPr>
              <w:jc w:val="center"/>
            </w:pPr>
            <w:r>
              <w:rPr>
                <w:rFonts w:ascii="宋体" w:hAnsi="宋体" w:eastAsia="宋体"/>
                <w:sz w:val="16"/>
              </w:rPr>
              <w:t>7,440.88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A4428">
            <w:pPr>
              <w:jc w:val="center"/>
            </w:pPr>
            <w:r>
              <w:rPr>
                <w:rFonts w:ascii="宋体" w:hAnsi="宋体" w:eastAsia="宋体"/>
                <w:sz w:val="16"/>
              </w:rPr>
              <w:t>5,333.63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80BB9">
            <w:pPr>
              <w:jc w:val="center"/>
            </w:pPr>
            <w:r>
              <w:rPr>
                <w:rFonts w:ascii="宋体" w:hAnsi="宋体" w:eastAsia="宋体"/>
                <w:sz w:val="16"/>
              </w:rPr>
              <w:t>5,333.63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D7F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20A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5F4FF">
            <w:pPr>
              <w:jc w:val="center"/>
            </w:pPr>
            <w:r>
              <w:rPr>
                <w:rFonts w:ascii="宋体" w:hAnsi="宋体" w:eastAsia="宋体"/>
                <w:sz w:val="16"/>
              </w:rPr>
              <w:t>-</w:t>
            </w:r>
          </w:p>
        </w:tc>
      </w:tr>
      <w:tr w14:paraId="68C58B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C2E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045C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A9C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916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54D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A00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B99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922B4">
            <w:pPr>
              <w:jc w:val="center"/>
            </w:pPr>
            <w:r>
              <w:rPr>
                <w:rFonts w:ascii="宋体" w:hAnsi="宋体" w:eastAsia="宋体"/>
                <w:sz w:val="16"/>
              </w:rPr>
              <w:t>-</w:t>
            </w:r>
          </w:p>
        </w:tc>
      </w:tr>
      <w:tr w14:paraId="0983CD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26B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F9EC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CBB6A5">
            <w:pPr>
              <w:jc w:val="center"/>
            </w:pPr>
            <w:r>
              <w:rPr>
                <w:rFonts w:ascii="宋体" w:hAnsi="宋体" w:eastAsia="宋体"/>
                <w:sz w:val="16"/>
              </w:rPr>
              <w:t>总体目标完成情况</w:t>
            </w:r>
          </w:p>
        </w:tc>
      </w:tr>
      <w:tr w14:paraId="793053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1CA9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2F3457">
            <w:pPr>
              <w:jc w:val="both"/>
            </w:pPr>
            <w:r>
              <w:rPr>
                <w:rFonts w:ascii="宋体" w:hAnsi="宋体" w:eastAsia="宋体"/>
                <w:sz w:val="16"/>
              </w:rPr>
              <w:t>用于支付历年工程项目及采购项目欠款。全面排查化解以违建拆除、涉法涉诉、民工工资、经济纠纷等领域信访突出问题为重点的矛盾纠纷，着力解决相同问题反复告、重复访及越级上访等问题75项。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5A8860">
            <w:pPr>
              <w:jc w:val="both"/>
            </w:pPr>
            <w:r>
              <w:rPr>
                <w:rFonts w:hint="eastAsia" w:ascii="宋体" w:hAnsi="宋体"/>
                <w:sz w:val="16"/>
                <w:lang w:eastAsia="zh-CN"/>
              </w:rPr>
              <w:t>截至</w:t>
            </w:r>
            <w:r>
              <w:rPr>
                <w:rFonts w:ascii="宋体" w:hAnsi="宋体" w:eastAsia="宋体"/>
                <w:sz w:val="16"/>
              </w:rPr>
              <w:t>评价期间，项目已完成，历年欠款项目资金按期支付，全面化解了以违建拆除、涉法涉诉、民工工资、经济纠纷等领域信访突出问题为重点的矛盾纠纷，解决了相同问题反复告、重复访及越级上访的问题。</w:t>
            </w:r>
          </w:p>
        </w:tc>
      </w:tr>
      <w:tr w14:paraId="5E3C38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EF56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FC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9053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5E2E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AB1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472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D289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6F75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BDC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5E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0C1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B94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48D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20C2">
            <w:pPr>
              <w:jc w:val="center"/>
            </w:pPr>
            <w:r>
              <w:rPr>
                <w:rFonts w:ascii="宋体" w:hAnsi="宋体" w:eastAsia="宋体"/>
                <w:sz w:val="16"/>
              </w:rPr>
              <w:t>偏差原因分析及改进措施</w:t>
            </w:r>
          </w:p>
        </w:tc>
      </w:tr>
      <w:tr w14:paraId="33AB98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ECB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4C5A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CE3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7C0F">
            <w:pPr>
              <w:jc w:val="center"/>
            </w:pPr>
            <w:r>
              <w:rPr>
                <w:rFonts w:ascii="宋体" w:hAnsi="宋体" w:eastAsia="宋体"/>
                <w:sz w:val="16"/>
              </w:rPr>
              <w:t>拨付建设项目单位数量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CCD6">
            <w:pPr>
              <w:jc w:val="center"/>
            </w:pPr>
            <w:r>
              <w:rPr>
                <w:rFonts w:ascii="宋体" w:hAnsi="宋体" w:eastAsia="宋体"/>
                <w:sz w:val="16"/>
              </w:rPr>
              <w:t>&gt;=60个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5A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1F2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93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69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AD4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2E205">
            <w:pPr>
              <w:jc w:val="center"/>
            </w:pPr>
            <w:r>
              <w:rPr>
                <w:rFonts w:ascii="宋体" w:hAnsi="宋体" w:eastAsia="宋体"/>
                <w:sz w:val="16"/>
              </w:rPr>
              <w:t>=60个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715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C3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2968">
            <w:pPr>
              <w:jc w:val="center"/>
            </w:pPr>
          </w:p>
        </w:tc>
      </w:tr>
      <w:tr w14:paraId="2A3497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630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F3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321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BC58D">
            <w:pPr>
              <w:jc w:val="center"/>
            </w:pPr>
            <w:r>
              <w:rPr>
                <w:rFonts w:ascii="宋体" w:hAnsi="宋体" w:eastAsia="宋体"/>
                <w:sz w:val="16"/>
              </w:rPr>
              <w:t>拨付采购项目单位数量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6DC30">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D3B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12D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D2F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37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C1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3452D">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F0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E3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D9AC">
            <w:pPr>
              <w:jc w:val="center"/>
            </w:pPr>
          </w:p>
        </w:tc>
      </w:tr>
      <w:tr w14:paraId="36E60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8AC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189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9C2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A6F4">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DF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F55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DF89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1CD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8B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C2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0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3F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352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77E1">
            <w:pPr>
              <w:jc w:val="center"/>
            </w:pPr>
          </w:p>
        </w:tc>
      </w:tr>
      <w:tr w14:paraId="309CB4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6DA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D4DF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855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96EC">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DCEC">
            <w:pPr>
              <w:jc w:val="center"/>
            </w:pPr>
            <w:r>
              <w:rPr>
                <w:rFonts w:ascii="宋体" w:hAnsi="宋体" w:eastAsia="宋体"/>
                <w:sz w:val="16"/>
              </w:rPr>
              <w:t>&lt;=2个月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D84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E21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9A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95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B6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D4D0">
            <w:pPr>
              <w:jc w:val="center"/>
            </w:pPr>
            <w:r>
              <w:rPr>
                <w:rFonts w:ascii="宋体" w:hAnsi="宋体" w:eastAsia="宋体"/>
                <w:sz w:val="16"/>
              </w:rPr>
              <w: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87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6E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3546">
            <w:pPr>
              <w:jc w:val="center"/>
            </w:pPr>
          </w:p>
        </w:tc>
      </w:tr>
      <w:tr w14:paraId="6C77B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F0C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4BC1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734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335B">
            <w:pPr>
              <w:jc w:val="center"/>
            </w:pPr>
            <w:r>
              <w:rPr>
                <w:rFonts w:ascii="宋体" w:hAnsi="宋体" w:eastAsia="宋体"/>
                <w:sz w:val="16"/>
              </w:rPr>
              <w:t>拨付建设项目单位款项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ED823">
            <w:pPr>
              <w:jc w:val="center"/>
            </w:pPr>
            <w:r>
              <w:rPr>
                <w:rFonts w:ascii="宋体" w:hAnsi="宋体" w:eastAsia="宋体"/>
                <w:sz w:val="16"/>
              </w:rPr>
              <w:t>&lt;=3813.77万元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C3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133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22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372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F0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74CC">
            <w:pPr>
              <w:jc w:val="center"/>
            </w:pPr>
            <w:r>
              <w:rPr>
                <w:rFonts w:ascii="宋体" w:hAnsi="宋体" w:eastAsia="宋体"/>
                <w:sz w:val="16"/>
              </w:rPr>
              <w:t>=3817.77万元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1F9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D5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F50F">
            <w:pPr>
              <w:jc w:val="center"/>
            </w:pPr>
          </w:p>
        </w:tc>
      </w:tr>
      <w:tr w14:paraId="6A161E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385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503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3AE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B2BC">
            <w:pPr>
              <w:jc w:val="center"/>
            </w:pPr>
            <w:r>
              <w:rPr>
                <w:rFonts w:ascii="宋体" w:hAnsi="宋体" w:eastAsia="宋体"/>
                <w:sz w:val="16"/>
              </w:rPr>
              <w:t>拨付采购项目单位款项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2516">
            <w:pPr>
              <w:jc w:val="center"/>
            </w:pPr>
            <w:r>
              <w:rPr>
                <w:rFonts w:ascii="宋体" w:hAnsi="宋体" w:eastAsia="宋体"/>
                <w:sz w:val="16"/>
              </w:rPr>
              <w:t>&lt;=1519.86万元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BBD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323E">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3DD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AF5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00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8A4A">
            <w:pPr>
              <w:jc w:val="center"/>
            </w:pPr>
            <w:r>
              <w:rPr>
                <w:rFonts w:ascii="宋体" w:hAnsi="宋体" w:eastAsia="宋体"/>
                <w:sz w:val="16"/>
              </w:rPr>
              <w:t>=1519.86万元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36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92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FD5E">
            <w:pPr>
              <w:jc w:val="center"/>
            </w:pPr>
          </w:p>
        </w:tc>
      </w:tr>
      <w:tr w14:paraId="51782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3E9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179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0C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4BD0">
            <w:pPr>
              <w:jc w:val="center"/>
            </w:pPr>
            <w:r>
              <w:rPr>
                <w:rFonts w:ascii="宋体" w:hAnsi="宋体" w:eastAsia="宋体"/>
                <w:sz w:val="16"/>
              </w:rPr>
              <w:t>有效化解信访矛盾，保障社会稳定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16B02">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266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0D24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77D1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447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E3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B62A">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1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CA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92354">
            <w:pPr>
              <w:jc w:val="center"/>
            </w:pPr>
          </w:p>
        </w:tc>
      </w:tr>
      <w:tr w14:paraId="3AAE42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8C26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1F3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1790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EDC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B8A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7261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DBC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4FD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2F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F5AE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3FD178"/>
        </w:tc>
      </w:tr>
    </w:tbl>
    <w:p w14:paraId="6BDEC3D0">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21"/>
        <w:gridCol w:w="856"/>
        <w:gridCol w:w="603"/>
        <w:gridCol w:w="696"/>
        <w:gridCol w:w="612"/>
        <w:gridCol w:w="603"/>
        <w:gridCol w:w="603"/>
        <w:gridCol w:w="776"/>
        <w:gridCol w:w="621"/>
        <w:gridCol w:w="612"/>
        <w:gridCol w:w="630"/>
      </w:tblGrid>
      <w:tr w14:paraId="64CF72B8">
        <w:tblPrEx>
          <w:tblCellMar>
            <w:top w:w="0" w:type="dxa"/>
            <w:left w:w="108" w:type="dxa"/>
            <w:bottom w:w="0" w:type="dxa"/>
            <w:right w:w="108" w:type="dxa"/>
          </w:tblCellMar>
        </w:tblPrEx>
        <w:tc>
          <w:tcPr>
            <w:tcW w:w="8848" w:type="dxa"/>
            <w:gridSpan w:val="14"/>
            <w:vAlign w:val="center"/>
          </w:tcPr>
          <w:p w14:paraId="204B039A">
            <w:pPr>
              <w:jc w:val="center"/>
            </w:pPr>
            <w:r>
              <w:rPr>
                <w:rFonts w:ascii="宋体" w:hAnsi="宋体" w:eastAsia="宋体"/>
                <w:sz w:val="24"/>
              </w:rPr>
              <w:t>项目支出绩效自评表</w:t>
            </w:r>
          </w:p>
        </w:tc>
      </w:tr>
      <w:tr w14:paraId="307744E6">
        <w:tblPrEx>
          <w:tblCellMar>
            <w:top w:w="0" w:type="dxa"/>
            <w:left w:w="108" w:type="dxa"/>
            <w:bottom w:w="0" w:type="dxa"/>
            <w:right w:w="108" w:type="dxa"/>
          </w:tblCellMar>
        </w:tblPrEx>
        <w:tc>
          <w:tcPr>
            <w:tcW w:w="8848" w:type="dxa"/>
            <w:gridSpan w:val="14"/>
            <w:vAlign w:val="center"/>
          </w:tcPr>
          <w:p w14:paraId="0D51B4F2">
            <w:pPr>
              <w:jc w:val="center"/>
            </w:pPr>
            <w:r>
              <w:rPr>
                <w:rFonts w:ascii="宋体" w:hAnsi="宋体" w:eastAsia="宋体"/>
                <w:sz w:val="24"/>
              </w:rPr>
              <w:t>(2024年度)</w:t>
            </w:r>
          </w:p>
        </w:tc>
      </w:tr>
      <w:tr w14:paraId="07B43F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63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31F521">
            <w:pPr>
              <w:jc w:val="center"/>
            </w:pPr>
            <w:r>
              <w:rPr>
                <w:rFonts w:ascii="宋体" w:hAnsi="宋体" w:eastAsia="宋体"/>
                <w:sz w:val="16"/>
              </w:rPr>
              <w:t>清理拖欠企业账款资金（乌财建</w:t>
            </w:r>
            <w:r>
              <w:rPr>
                <w:rFonts w:hint="eastAsia" w:ascii="宋体" w:hAnsi="宋体"/>
                <w:sz w:val="16"/>
                <w:lang w:eastAsia="zh-CN"/>
              </w:rPr>
              <w:t>〔2022〕184号</w:t>
            </w:r>
            <w:r>
              <w:rPr>
                <w:rFonts w:ascii="宋体" w:hAnsi="宋体" w:eastAsia="宋体"/>
                <w:sz w:val="16"/>
              </w:rPr>
              <w:t>文）</w:t>
            </w:r>
          </w:p>
        </w:tc>
      </w:tr>
      <w:tr w14:paraId="59347F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C4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51CF22">
            <w:pPr>
              <w:jc w:val="center"/>
            </w:pPr>
            <w:r>
              <w:rPr>
                <w:rFonts w:ascii="宋体" w:hAnsi="宋体" w:eastAsia="宋体"/>
                <w:sz w:val="16"/>
              </w:rPr>
              <w:t>乌鲁木齐市水磨沟区城市管理局(乌鲁木齐市水磨沟区城市管理行政执法局)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2A8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C43D72">
            <w:pPr>
              <w:jc w:val="center"/>
            </w:pPr>
            <w:r>
              <w:rPr>
                <w:rFonts w:ascii="宋体" w:hAnsi="宋体" w:eastAsia="宋体"/>
                <w:sz w:val="16"/>
              </w:rPr>
              <w:t>乌鲁木齐市水磨沟区城市管理局(乌鲁木齐市水磨沟区城市管理行政执法局)</w:t>
            </w:r>
          </w:p>
        </w:tc>
      </w:tr>
      <w:tr w14:paraId="6AF169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BBBE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F0A2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D9D2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8F6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857B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77F5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205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3C1D">
            <w:pPr>
              <w:jc w:val="center"/>
            </w:pPr>
            <w:r>
              <w:rPr>
                <w:rFonts w:ascii="宋体" w:hAnsi="宋体" w:eastAsia="宋体"/>
                <w:sz w:val="16"/>
              </w:rPr>
              <w:t>得分</w:t>
            </w:r>
          </w:p>
        </w:tc>
      </w:tr>
      <w:tr w14:paraId="0DE90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E8B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9A29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9080B">
            <w:pPr>
              <w:jc w:val="center"/>
            </w:pPr>
            <w:r>
              <w:rPr>
                <w:rFonts w:ascii="宋体" w:hAnsi="宋体" w:eastAsia="宋体"/>
                <w:sz w:val="16"/>
              </w:rPr>
              <w:t>414.51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77719">
            <w:pPr>
              <w:jc w:val="center"/>
            </w:pPr>
            <w:r>
              <w:rPr>
                <w:rFonts w:ascii="宋体" w:hAnsi="宋体" w:eastAsia="宋体"/>
                <w:sz w:val="16"/>
              </w:rPr>
              <w:t>414.51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342A0">
            <w:pPr>
              <w:jc w:val="center"/>
            </w:pPr>
            <w:r>
              <w:rPr>
                <w:rFonts w:ascii="宋体" w:hAnsi="宋体" w:eastAsia="宋体"/>
                <w:sz w:val="16"/>
              </w:rPr>
              <w:t>414.51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1DA6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59DE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70724">
            <w:pPr>
              <w:jc w:val="center"/>
            </w:pPr>
            <w:r>
              <w:rPr>
                <w:rFonts w:ascii="宋体" w:hAnsi="宋体" w:eastAsia="宋体"/>
                <w:sz w:val="16"/>
              </w:rPr>
              <w:t>10.00分</w:t>
            </w:r>
          </w:p>
        </w:tc>
      </w:tr>
      <w:tr w14:paraId="5FDB3C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855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2E00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A3B9E">
            <w:pPr>
              <w:jc w:val="center"/>
            </w:pPr>
            <w:r>
              <w:rPr>
                <w:rFonts w:ascii="宋体" w:hAnsi="宋体" w:eastAsia="宋体"/>
                <w:sz w:val="16"/>
              </w:rPr>
              <w:t>414.51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FEE34">
            <w:pPr>
              <w:jc w:val="center"/>
            </w:pPr>
            <w:r>
              <w:rPr>
                <w:rFonts w:ascii="宋体" w:hAnsi="宋体" w:eastAsia="宋体"/>
                <w:sz w:val="16"/>
              </w:rPr>
              <w:t>414.51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3EC8C">
            <w:pPr>
              <w:jc w:val="center"/>
            </w:pPr>
            <w:r>
              <w:rPr>
                <w:rFonts w:ascii="宋体" w:hAnsi="宋体" w:eastAsia="宋体"/>
                <w:sz w:val="16"/>
              </w:rPr>
              <w:t>414.51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E7B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15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4F1A">
            <w:pPr>
              <w:jc w:val="center"/>
            </w:pPr>
            <w:r>
              <w:rPr>
                <w:rFonts w:ascii="宋体" w:hAnsi="宋体" w:eastAsia="宋体"/>
                <w:sz w:val="16"/>
              </w:rPr>
              <w:t>-</w:t>
            </w:r>
          </w:p>
        </w:tc>
      </w:tr>
      <w:tr w14:paraId="6FAF7D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0F1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FD18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3F4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9C5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D8D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220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2AC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3206">
            <w:pPr>
              <w:jc w:val="center"/>
            </w:pPr>
            <w:r>
              <w:rPr>
                <w:rFonts w:ascii="宋体" w:hAnsi="宋体" w:eastAsia="宋体"/>
                <w:sz w:val="16"/>
              </w:rPr>
              <w:t>-</w:t>
            </w:r>
          </w:p>
        </w:tc>
      </w:tr>
      <w:tr w14:paraId="3A2114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4DA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7CDF7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A0EF30">
            <w:pPr>
              <w:jc w:val="center"/>
            </w:pPr>
            <w:r>
              <w:rPr>
                <w:rFonts w:ascii="宋体" w:hAnsi="宋体" w:eastAsia="宋体"/>
                <w:sz w:val="16"/>
              </w:rPr>
              <w:t>总体目标完成情况</w:t>
            </w:r>
          </w:p>
        </w:tc>
      </w:tr>
      <w:tr w14:paraId="21653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D1E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4A1B5F">
            <w:pPr>
              <w:jc w:val="both"/>
            </w:pPr>
            <w:r>
              <w:rPr>
                <w:rFonts w:ascii="宋体" w:hAnsi="宋体" w:eastAsia="宋体"/>
                <w:sz w:val="16"/>
              </w:rPr>
              <w:t>用于支付2022年“煤改气”</w:t>
            </w:r>
            <w:r>
              <w:rPr>
                <w:rFonts w:hint="eastAsia" w:ascii="宋体" w:hAnsi="宋体"/>
                <w:sz w:val="16"/>
                <w:lang w:eastAsia="zh-CN"/>
              </w:rPr>
              <w:t>“</w:t>
            </w:r>
            <w:r>
              <w:rPr>
                <w:rFonts w:ascii="宋体" w:hAnsi="宋体" w:eastAsia="宋体"/>
                <w:sz w:val="16"/>
              </w:rPr>
              <w:t>煤改电</w:t>
            </w:r>
            <w:r>
              <w:rPr>
                <w:rFonts w:hint="eastAsia" w:ascii="宋体" w:hAnsi="宋体"/>
                <w:sz w:val="16"/>
                <w:lang w:eastAsia="zh-CN"/>
              </w:rPr>
              <w:t>”</w:t>
            </w:r>
            <w:r>
              <w:rPr>
                <w:rFonts w:ascii="宋体" w:hAnsi="宋体" w:eastAsia="宋体"/>
                <w:sz w:val="16"/>
              </w:rPr>
              <w:t>项目欠款。其中拨付新疆迪森热能设备有限公司130.51万元，拨付新疆嘉德开源燃气设备有限公司284万元。着力解决相同问题反复告、重复访及越级上访等问题2项。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BAA81A">
            <w:pPr>
              <w:jc w:val="both"/>
            </w:pPr>
            <w:r>
              <w:rPr>
                <w:rFonts w:hint="eastAsia" w:ascii="宋体" w:hAnsi="宋体"/>
                <w:sz w:val="16"/>
                <w:lang w:eastAsia="zh-CN"/>
              </w:rPr>
              <w:t>截至</w:t>
            </w:r>
            <w:r>
              <w:rPr>
                <w:rFonts w:ascii="宋体" w:hAnsi="宋体" w:eastAsia="宋体"/>
                <w:sz w:val="16"/>
              </w:rPr>
              <w:t>评价期间，项目已完成。按时支付了新疆迪森热能设备有限公司、新疆嘉德开源燃气设备有限公司2022年“煤改气”</w:t>
            </w:r>
            <w:r>
              <w:rPr>
                <w:rFonts w:hint="eastAsia" w:ascii="宋体" w:hAnsi="宋体"/>
                <w:sz w:val="16"/>
                <w:lang w:eastAsia="zh-CN"/>
              </w:rPr>
              <w:t>“</w:t>
            </w:r>
            <w:r>
              <w:rPr>
                <w:rFonts w:ascii="宋体" w:hAnsi="宋体" w:eastAsia="宋体"/>
                <w:sz w:val="16"/>
              </w:rPr>
              <w:t>煤改电</w:t>
            </w:r>
            <w:r>
              <w:rPr>
                <w:rFonts w:hint="eastAsia" w:ascii="宋体" w:hAnsi="宋体"/>
                <w:sz w:val="16"/>
                <w:lang w:eastAsia="zh-CN"/>
              </w:rPr>
              <w:t>”</w:t>
            </w:r>
            <w:r>
              <w:rPr>
                <w:rFonts w:ascii="宋体" w:hAnsi="宋体" w:eastAsia="宋体"/>
                <w:sz w:val="16"/>
              </w:rPr>
              <w:t>项目欠款，企业单位已出具资金结清证明，解决了因欠款出现的重复访及越级上访等问题2项。</w:t>
            </w:r>
          </w:p>
        </w:tc>
      </w:tr>
      <w:tr w14:paraId="36003E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3EED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2B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332B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DB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DBF9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AE78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C2AB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CDB5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E56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A5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D98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300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24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D9F59">
            <w:pPr>
              <w:jc w:val="center"/>
            </w:pPr>
            <w:r>
              <w:rPr>
                <w:rFonts w:ascii="宋体" w:hAnsi="宋体" w:eastAsia="宋体"/>
                <w:sz w:val="16"/>
              </w:rPr>
              <w:t>偏差原因分析及改进措施</w:t>
            </w:r>
          </w:p>
        </w:tc>
      </w:tr>
      <w:tr w14:paraId="4F96DF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6EA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D73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FC51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0F41">
            <w:pPr>
              <w:jc w:val="center"/>
            </w:pPr>
            <w:r>
              <w:rPr>
                <w:rFonts w:ascii="宋体" w:hAnsi="宋体" w:eastAsia="宋体"/>
                <w:sz w:val="16"/>
              </w:rPr>
              <w:t>拨付煤改气项目数量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8265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B7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A879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C1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335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3B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07E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FF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3B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1849">
            <w:pPr>
              <w:jc w:val="center"/>
            </w:pPr>
          </w:p>
        </w:tc>
      </w:tr>
      <w:tr w14:paraId="3CD9AC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0F2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01C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A10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947C7">
            <w:pPr>
              <w:jc w:val="center"/>
            </w:pPr>
            <w:r>
              <w:rPr>
                <w:rFonts w:ascii="宋体" w:hAnsi="宋体" w:eastAsia="宋体"/>
                <w:sz w:val="16"/>
              </w:rPr>
              <w:t>拨付煤改电项目数量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DDB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DD1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C903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72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64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223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D2BD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5A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941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EF72">
            <w:pPr>
              <w:jc w:val="center"/>
            </w:pPr>
          </w:p>
        </w:tc>
      </w:tr>
      <w:tr w14:paraId="3E60D7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570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FAA3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7E076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DBD8">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5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999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37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9AB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3E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06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98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DB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13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2463B">
            <w:pPr>
              <w:jc w:val="center"/>
            </w:pPr>
          </w:p>
        </w:tc>
      </w:tr>
      <w:tr w14:paraId="53C282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4B6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82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1D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9C91D">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52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FD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1EF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33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A81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9A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FD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C9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C24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4E7F">
            <w:pPr>
              <w:jc w:val="center"/>
            </w:pPr>
          </w:p>
        </w:tc>
      </w:tr>
      <w:tr w14:paraId="2D229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E69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C3B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25CD7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F347">
            <w:pPr>
              <w:jc w:val="center"/>
            </w:pPr>
            <w:r>
              <w:rPr>
                <w:rFonts w:ascii="宋体" w:hAnsi="宋体" w:eastAsia="宋体"/>
                <w:sz w:val="16"/>
              </w:rPr>
              <w:t>拨付煤改气项目金额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4046D">
            <w:pPr>
              <w:jc w:val="center"/>
            </w:pPr>
            <w:r>
              <w:rPr>
                <w:rFonts w:ascii="宋体" w:hAnsi="宋体" w:eastAsia="宋体"/>
                <w:sz w:val="16"/>
              </w:rPr>
              <w:t>&lt;=284万元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0D3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2840">
            <w:pPr>
              <w:jc w:val="center"/>
            </w:pPr>
            <w:r>
              <w:rPr>
                <w:rFonts w:ascii="宋体" w:hAnsi="宋体" w:eastAsia="宋体"/>
                <w:sz w:val="16"/>
              </w:rPr>
              <w:t>155.23万元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B9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35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93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E45E">
            <w:pPr>
              <w:jc w:val="center"/>
            </w:pPr>
            <w:r>
              <w:rPr>
                <w:rFonts w:ascii="宋体" w:hAnsi="宋体" w:eastAsia="宋体"/>
                <w:sz w:val="16"/>
              </w:rPr>
              <w:t>=284万元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D3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013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4246">
            <w:pPr>
              <w:jc w:val="center"/>
            </w:pPr>
          </w:p>
        </w:tc>
      </w:tr>
      <w:tr w14:paraId="3AD46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469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115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2EF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3EAF">
            <w:pPr>
              <w:jc w:val="center"/>
            </w:pPr>
            <w:r>
              <w:rPr>
                <w:rFonts w:ascii="宋体" w:hAnsi="宋体" w:eastAsia="宋体"/>
                <w:sz w:val="16"/>
              </w:rPr>
              <w:t>拨付煤改电项目金额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51FB8">
            <w:pPr>
              <w:jc w:val="center"/>
            </w:pPr>
            <w:r>
              <w:rPr>
                <w:rFonts w:ascii="宋体" w:hAnsi="宋体" w:eastAsia="宋体"/>
                <w:sz w:val="16"/>
              </w:rPr>
              <w:t>&lt;=130.51万元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002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1F6E">
            <w:pPr>
              <w:jc w:val="center"/>
            </w:pPr>
            <w:r>
              <w:rPr>
                <w:rFonts w:ascii="宋体" w:hAnsi="宋体" w:eastAsia="宋体"/>
                <w:sz w:val="16"/>
              </w:rPr>
              <w:t>77.07万元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43C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1D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CA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7344">
            <w:pPr>
              <w:jc w:val="center"/>
            </w:pPr>
            <w:r>
              <w:rPr>
                <w:rFonts w:ascii="宋体" w:hAnsi="宋体" w:eastAsia="宋体"/>
                <w:sz w:val="16"/>
              </w:rPr>
              <w:t>=130.51万元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8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13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ED190">
            <w:pPr>
              <w:jc w:val="center"/>
            </w:pPr>
          </w:p>
        </w:tc>
      </w:tr>
      <w:tr w14:paraId="08676F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52D6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80FB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04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6C775">
            <w:pPr>
              <w:jc w:val="center"/>
            </w:pPr>
            <w:r>
              <w:rPr>
                <w:rFonts w:ascii="宋体" w:hAnsi="宋体" w:eastAsia="宋体"/>
                <w:sz w:val="16"/>
              </w:rPr>
              <w:t>有效化解信访矛盾，保障社会稳定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7373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EDC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4703">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0FB8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325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8AD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BD6C">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E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6EB9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8D18">
            <w:pPr>
              <w:jc w:val="center"/>
            </w:pPr>
          </w:p>
        </w:tc>
      </w:tr>
      <w:tr w14:paraId="2795A8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0584D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662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FFD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F2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F5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018C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63F4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82B9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5B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3C5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EC609"/>
        </w:tc>
      </w:tr>
    </w:tbl>
    <w:p w14:paraId="71B98083">
      <w:r>
        <w:br w:type="page"/>
      </w:r>
    </w:p>
    <w:p w14:paraId="43BB3BCC">
      <w:pPr>
        <w:spacing w:line="640" w:lineRule="exact"/>
        <w:ind w:firstLine="640"/>
        <w:jc w:val="both"/>
        <w:outlineLvl w:val="2"/>
      </w:pPr>
      <w:r>
        <w:rPr>
          <w:rFonts w:ascii="黑体" w:hAnsi="黑体" w:eastAsia="黑体"/>
          <w:sz w:val="32"/>
        </w:rPr>
        <w:t>十二、其他需说明的事项</w:t>
      </w:r>
    </w:p>
    <w:p w14:paraId="5C7CC5BF">
      <w:pPr>
        <w:spacing w:line="580" w:lineRule="exact"/>
        <w:ind w:firstLine="640"/>
        <w:jc w:val="both"/>
      </w:pPr>
      <w:r>
        <w:rPr>
          <w:rFonts w:ascii="仿宋_GB2312" w:hAnsi="仿宋_GB2312" w:eastAsia="仿宋_GB2312"/>
          <w:b w:val="0"/>
          <w:sz w:val="32"/>
        </w:rPr>
        <w:t>本单位无其他需要说明的事项。</w:t>
      </w:r>
    </w:p>
    <w:p w14:paraId="7B846562">
      <w:r>
        <w:br w:type="page"/>
      </w:r>
    </w:p>
    <w:p w14:paraId="79DEDF35">
      <w:pPr>
        <w:spacing w:line="240" w:lineRule="auto"/>
        <w:jc w:val="center"/>
        <w:outlineLvl w:val="1"/>
      </w:pPr>
      <w:r>
        <w:rPr>
          <w:rFonts w:ascii="黑体" w:hAnsi="黑体" w:eastAsia="黑体"/>
          <w:sz w:val="32"/>
        </w:rPr>
        <w:t>第三部分 专业名词解释</w:t>
      </w:r>
    </w:p>
    <w:p w14:paraId="613818C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6831F7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CA477BC">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8CBDE4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BFC25E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DC2414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3E4C02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124613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DC6916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6742A6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2A09BE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5EA27A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6B546D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EB11B9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3A45630">
      <w:r>
        <w:br w:type="page"/>
      </w:r>
    </w:p>
    <w:p w14:paraId="26FBD605">
      <w:pPr>
        <w:spacing w:line="240" w:lineRule="auto"/>
        <w:jc w:val="center"/>
        <w:outlineLvl w:val="1"/>
      </w:pPr>
      <w:r>
        <w:rPr>
          <w:rFonts w:ascii="黑体" w:hAnsi="黑体" w:eastAsia="黑体"/>
          <w:sz w:val="32"/>
        </w:rPr>
        <w:t>第四部分 部门决算报表（见附表）</w:t>
      </w:r>
    </w:p>
    <w:p w14:paraId="2DB863CB">
      <w:pPr>
        <w:spacing w:line="240" w:lineRule="auto"/>
        <w:ind w:firstLine="640"/>
        <w:jc w:val="both"/>
      </w:pPr>
      <w:r>
        <w:rPr>
          <w:rFonts w:ascii="仿宋_GB2312" w:hAnsi="仿宋_GB2312" w:eastAsia="仿宋_GB2312"/>
          <w:b w:val="0"/>
          <w:sz w:val="32"/>
        </w:rPr>
        <w:t>一、《收入支出决算总表》</w:t>
      </w:r>
    </w:p>
    <w:p w14:paraId="7A04833A">
      <w:pPr>
        <w:spacing w:line="240" w:lineRule="auto"/>
        <w:ind w:firstLine="640"/>
        <w:jc w:val="both"/>
      </w:pPr>
      <w:r>
        <w:rPr>
          <w:rFonts w:ascii="仿宋_GB2312" w:hAnsi="仿宋_GB2312" w:eastAsia="仿宋_GB2312"/>
          <w:b w:val="0"/>
          <w:sz w:val="32"/>
        </w:rPr>
        <w:t>二、《收入决算表》</w:t>
      </w:r>
    </w:p>
    <w:p w14:paraId="52DEB6F6">
      <w:pPr>
        <w:spacing w:line="240" w:lineRule="auto"/>
        <w:ind w:firstLine="640"/>
        <w:jc w:val="both"/>
      </w:pPr>
      <w:r>
        <w:rPr>
          <w:rFonts w:ascii="仿宋_GB2312" w:hAnsi="仿宋_GB2312" w:eastAsia="仿宋_GB2312"/>
          <w:b w:val="0"/>
          <w:sz w:val="32"/>
        </w:rPr>
        <w:t>三、《支出决算表》</w:t>
      </w:r>
    </w:p>
    <w:p w14:paraId="20AA00B3">
      <w:pPr>
        <w:spacing w:line="240" w:lineRule="auto"/>
        <w:ind w:firstLine="640"/>
        <w:jc w:val="both"/>
      </w:pPr>
      <w:r>
        <w:rPr>
          <w:rFonts w:ascii="仿宋_GB2312" w:hAnsi="仿宋_GB2312" w:eastAsia="仿宋_GB2312"/>
          <w:b w:val="0"/>
          <w:sz w:val="32"/>
        </w:rPr>
        <w:t>四、《财政拨款收入支出决算总表》</w:t>
      </w:r>
    </w:p>
    <w:p w14:paraId="749A50D4">
      <w:pPr>
        <w:spacing w:line="240" w:lineRule="auto"/>
        <w:ind w:firstLine="640"/>
        <w:jc w:val="both"/>
      </w:pPr>
      <w:r>
        <w:rPr>
          <w:rFonts w:ascii="仿宋_GB2312" w:hAnsi="仿宋_GB2312" w:eastAsia="仿宋_GB2312"/>
          <w:b w:val="0"/>
          <w:sz w:val="32"/>
        </w:rPr>
        <w:t>五、《一般公共预算财政拨款支出决算表》</w:t>
      </w:r>
    </w:p>
    <w:p w14:paraId="34534392">
      <w:pPr>
        <w:spacing w:line="240" w:lineRule="auto"/>
        <w:ind w:firstLine="640"/>
        <w:jc w:val="both"/>
      </w:pPr>
      <w:r>
        <w:rPr>
          <w:rFonts w:ascii="仿宋_GB2312" w:hAnsi="仿宋_GB2312" w:eastAsia="仿宋_GB2312"/>
          <w:b w:val="0"/>
          <w:sz w:val="32"/>
        </w:rPr>
        <w:t>六、《一般公共预算财政拨款基本支出决算表》</w:t>
      </w:r>
    </w:p>
    <w:p w14:paraId="01167AC5">
      <w:pPr>
        <w:spacing w:line="240" w:lineRule="auto"/>
        <w:ind w:firstLine="640"/>
        <w:jc w:val="both"/>
      </w:pPr>
      <w:r>
        <w:rPr>
          <w:rFonts w:ascii="仿宋_GB2312" w:hAnsi="仿宋_GB2312" w:eastAsia="仿宋_GB2312"/>
          <w:b w:val="0"/>
          <w:sz w:val="32"/>
        </w:rPr>
        <w:t>七、《政府性基金预算财政拨款收入支出决算表》</w:t>
      </w:r>
    </w:p>
    <w:p w14:paraId="05315FEE">
      <w:pPr>
        <w:spacing w:line="240" w:lineRule="auto"/>
        <w:ind w:firstLine="640"/>
        <w:jc w:val="both"/>
      </w:pPr>
      <w:r>
        <w:rPr>
          <w:rFonts w:ascii="仿宋_GB2312" w:hAnsi="仿宋_GB2312" w:eastAsia="仿宋_GB2312"/>
          <w:b w:val="0"/>
          <w:sz w:val="32"/>
        </w:rPr>
        <w:t>八、《国有资本经营预算财政拨款收入支出决算表》</w:t>
      </w:r>
    </w:p>
    <w:p w14:paraId="7246A394">
      <w:pPr>
        <w:spacing w:line="240" w:lineRule="auto"/>
        <w:ind w:firstLine="640"/>
        <w:jc w:val="both"/>
      </w:pPr>
      <w:r>
        <w:rPr>
          <w:rFonts w:ascii="仿宋_GB2312" w:hAnsi="仿宋_GB2312" w:eastAsia="仿宋_GB2312"/>
          <w:b w:val="0"/>
          <w:sz w:val="32"/>
        </w:rPr>
        <w:t>九、《财政拨款“三公”经费支出决算表》</w:t>
      </w:r>
    </w:p>
    <w:p w14:paraId="3C03E963">
      <w:pPr>
        <w:spacing w:line="240" w:lineRule="auto"/>
        <w:ind w:firstLine="640"/>
        <w:jc w:val="both"/>
      </w:pPr>
    </w:p>
    <w:p w14:paraId="2C3EEAA4">
      <w:pPr>
        <w:spacing w:line="240" w:lineRule="auto"/>
        <w:ind w:firstLine="640"/>
        <w:jc w:val="both"/>
      </w:pPr>
    </w:p>
    <w:p w14:paraId="4E8B4579">
      <w:pPr>
        <w:spacing w:line="240" w:lineRule="auto"/>
        <w:ind w:firstLine="640"/>
        <w:jc w:val="both"/>
      </w:pPr>
    </w:p>
    <w:p w14:paraId="1FD372FA">
      <w:pPr>
        <w:spacing w:line="240" w:lineRule="auto"/>
        <w:ind w:firstLine="640"/>
        <w:jc w:val="both"/>
      </w:pPr>
    </w:p>
    <w:p w14:paraId="6EBD282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8842F-F016-474C-98C4-976ED35152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27ABF3E-34D6-4479-8CFA-3BDAD566FC34}"/>
  </w:font>
  <w:font w:name="仿宋_GB2312">
    <w:panose1 w:val="02010609030101010101"/>
    <w:charset w:val="86"/>
    <w:family w:val="modern"/>
    <w:pitch w:val="default"/>
    <w:sig w:usb0="00000001" w:usb1="080E0000" w:usb2="00000000" w:usb3="00000000" w:csb0="00040000" w:csb1="00000000"/>
    <w:embedRegular r:id="rId3" w:fontKey="{9B131C5A-E1A7-491C-A8F4-CFC13AFAC022}"/>
  </w:font>
  <w:font w:name="楷体_GB2312">
    <w:panose1 w:val="02010609030101010101"/>
    <w:charset w:val="86"/>
    <w:family w:val="auto"/>
    <w:pitch w:val="default"/>
    <w:sig w:usb0="00000001" w:usb1="080E0000" w:usb2="00000000" w:usb3="00000000" w:csb0="00040000" w:csb1="00000000"/>
    <w:embedRegular r:id="rId4" w:fontKey="{662AF97E-8DB3-4B96-891E-3454DB20C9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5F6193"/>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AF718D5"/>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d4342219-464f-4cc7-91de-f7e889d57123</errorID>
      <errorWord>中央</errorWord>
      <group>L1_Sensitive</group>
      <groupName>敏感问题</groupName>
      <ability>L2_UserSensitive</ability>
      <abilityName>自定义敏感词</abilityName>
      <candidateList/>
      <explain>来自自定义敏感词库。</explain>
      <paraID>52984B63</paraID>
      <start>73</start>
      <end>75</end>
      <status>unmodified</status>
      <modifiedWord/>
      <trackRevisions>false</trackRevisions>
    </reviewItem>
    <reviewItem>
      <errorID>5413b664-73e9-4985-8b8d-1c02973909c6</errorID>
      <errorWord>警</errorWord>
      <group>L1_Sensitive</group>
      <groupName>敏感问题</groupName>
      <ability>L2_UserSensitive</ability>
      <abilityName>自定义敏感词</abilityName>
      <candidateList/>
      <explain>来自自定义敏感词库。</explain>
      <paraID>7507A524</paraID>
      <start>570</start>
      <end>571</end>
      <status>unmodified</status>
      <modifiedWord/>
      <trackRevisions>false</trackRevisions>
    </reviewItem>
    <reviewItem>
      <errorID>1ccbcd57-0609-45f4-bdc2-d4e6d0ffd75a</errorID>
      <errorWord>四</errorWord>
      <group>L1_Word</group>
      <groupName>字词问题</groupName>
      <ability>L2_Typo</ability>
      <abilityName>字词错误</abilityName>
      <candidateList>
        <item/>
      </candidateList>
      <explain/>
      <paraID>4CB5F666</paraID>
      <start>432</start>
      <end>433</end>
      <status>unmodified</status>
      <modifiedWord/>
      <trackRevisions>false</trackRevisions>
    </reviewItem>
    <reviewItem>
      <errorID>6da3702a-81f5-4273-a31e-e45181da4221</errorID>
      <errorWord>路牌</errorWord>
      <group>L1_Word</group>
      <groupName>字词问题</groupName>
      <ability>L2_Typo</ability>
      <abilityName>字词错误</abilityName>
      <candidateList>
        <item>路</item>
      </candidateList>
      <explain/>
      <paraID>1AF8D750</paraID>
      <start>71</start>
      <end>73</end>
      <status>unmodified</status>
      <modifiedWord/>
      <trackRevisions>false</trackRevisions>
    </reviewItem>
    <reviewItem>
      <errorID>105413ab-1465-4976-a2c3-33b37e56af06</errorID>
      <errorWord>一体化</errorWord>
      <group>L1_Sensitive</group>
      <groupName>敏感问题</groupName>
      <ability>L2_UserSensitive</ability>
      <abilityName>自定义敏感词</abilityName>
      <candidateList/>
      <explain>来自自定义敏感词库。</explain>
      <paraID>569DD9F5</paraID>
      <start>69</start>
      <end>72</end>
      <status>unmodified</status>
      <modifiedWord/>
      <trackRevisions>false</trackRevisions>
    </reviewItem>
    <reviewItem>
      <errorID>a9d673c0-405d-4afe-8b66-592ee4dc10b0</errorID>
      <errorWord>一体化</errorWord>
      <group>L1_Sensitive</group>
      <groupName>敏感问题</groupName>
      <ability>L2_UserSensitive</ability>
      <abilityName>自定义敏感词</abilityName>
      <candidateList/>
      <explain>来自自定义敏感词库。</explain>
      <paraID>78E9EEA4</paraID>
      <start>80</start>
      <end>83</end>
      <status>unmodified</status>
      <modifiedWord/>
      <trackRevisions>false</trackRevisions>
    </reviewItem>
    <reviewItem>
      <errorID>1ce2270c-1bef-42a6-bc55-ccd82180d38a</errorID>
      <errorWord>债</errorWord>
      <group>L1_Sensitive</group>
      <groupName>敏感问题</groupName>
      <ability>L2_UserSensitive</ability>
      <abilityName>自定义敏感词</abilityName>
      <candidateList/>
      <explain>来自自定义敏感词库。</explain>
      <paraID>2CCAE7B2</paraID>
      <start>32</start>
      <end>33</end>
      <status>unmodified</status>
      <modifiedWord/>
      <trackRevisions>false</trackRevisions>
    </reviewItem>
    <reviewItem>
      <errorID>7d2881df-501d-44f9-86e4-82e3f6148f6f</errorID>
      <errorWord>债</errorWord>
      <group>L1_Sensitive</group>
      <groupName>敏感问题</groupName>
      <ability>L2_UserSensitive</ability>
      <abilityName>自定义敏感词</abilityName>
      <candidateList/>
      <explain>来自自定义敏感词库。</explain>
      <paraID>6F0E0357</paraID>
      <start>49</start>
      <end>50</end>
      <status>unmodified</status>
      <modifiedWord/>
      <trackRevisions>false</trackRevisions>
    </reviewItem>
    <reviewItem>
      <errorID>a2854b2b-b89c-4a36-b4fe-ee6dc6c25611</errorID>
      <errorWord>债</errorWord>
      <group>L1_Sensitive</group>
      <groupName>敏感问题</groupName>
      <ability>L2_UserSensitive</ability>
      <abilityName>自定义敏感词</abilityName>
      <candidateList/>
      <explain>来自自定义敏感词库。</explain>
      <paraID>10255873</paraID>
      <start>2</start>
      <end>3</end>
      <status>unmodified</status>
      <modifiedWord/>
      <trackRevisions>false</trackRevisions>
    </reviewItem>
    <reviewItem>
      <errorID>c08ff58a-6eaf-44c4-b500-0652a01e0f68</errorID>
      <errorWord>债</errorWord>
      <group>L1_Sensitive</group>
      <groupName>敏感问题</groupName>
      <ability>L2_UserSensitive</ability>
      <abilityName>自定义敏感词</abilityName>
      <candidateList/>
      <explain>来自自定义敏感词库。</explain>
      <paraID>4B9547E4</paraID>
      <start>4</start>
      <end>5</end>
      <status>unmodified</status>
      <modifiedWord/>
      <trackRevisions>false</trackRevisions>
    </reviewItem>
    <reviewItem>
      <errorID>5e080fa8-6551-4a9d-a96f-8f13f747354e</errorID>
      <errorWord>债</errorWord>
      <group>L1_Sensitive</group>
      <groupName>敏感问题</groupName>
      <ability>L2_UserSensitive</ability>
      <abilityName>自定义敏感词</abilityName>
      <candidateList/>
      <explain>来自自定义敏感词库。</explain>
      <paraID> 1B79801</paraID>
      <start>6</start>
      <end>7</end>
      <status>unmodified</status>
      <modifiedWord/>
      <trackRevisions>false</trackRevisions>
    </reviewItem>
    <reviewItem>
      <errorID>e2b14aca-5b95-4fec-902a-e7ed184e39ab</errorID>
      <errorWord>改善</errorWord>
      <group>L1_Word</group>
      <groupName>字词问题</groupName>
      <ability>L2_Typo</ability>
      <abilityName>字词错误</abilityName>
      <candidateList>
        <item>解决</item>
      </candidateList>
      <explain>“改善～问题”搭配不当，建议修改为“解决～问题”。</explain>
      <paraID>74E75B0B</paraID>
      <start>2</start>
      <end>4</end>
      <status>unmodified</status>
      <modifiedWord/>
      <trackRevisions>false</trackRevisions>
    </reviewItem>
    <reviewItem>
      <errorID>d922e192-2a0d-4b03-84d4-4d5666dbd157</errorID>
      <errorWord>旅</errorWord>
      <group>L1_Word</group>
      <groupName>字词问题</groupName>
      <ability>L2_Typo</ability>
      <abilityName>字词错误</abilityName>
      <candidateList>
        <item>旅行</item>
      </candidateList>
      <explain/>
      <paraID>46B546DC</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4604d-3cc6-4015-972b-8e7c9d1ad161}">
  <ds:schemaRefs/>
</ds:datastoreItem>
</file>

<file path=docProps/app.xml><?xml version="1.0" encoding="utf-8"?>
<Properties xmlns="http://schemas.openxmlformats.org/officeDocument/2006/extended-properties" xmlns:vt="http://schemas.openxmlformats.org/officeDocument/2006/docPropsVTypes">
  <Template>Normal.dotm</Template>
  <Pages>51</Pages>
  <Words>7590</Words>
  <Characters>8522</Characters>
  <Lines>0</Lines>
  <Paragraphs>0</Paragraphs>
  <TotalTime>20</TotalTime>
  <ScaleCrop>false</ScaleCrop>
  <LinksUpToDate>false</LinksUpToDate>
  <CharactersWithSpaces>8530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