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38432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乌鲁木齐市水磨沟区科学技术局2024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D81E3FC">
      <w:r>
        <w:br w:type="page"/>
      </w:r>
    </w:p>
    <w:p w14:paraId="231714A2">
      <w:pPr>
        <w:spacing w:line="640" w:lineRule="exact"/>
        <w:jc w:val="center"/>
        <w:outlineLvl w:val="1"/>
      </w:pPr>
      <w:r>
        <w:rPr>
          <w:rFonts w:ascii="黑体" w:hAnsi="黑体" w:eastAsia="黑体"/>
          <w:sz w:val="32"/>
        </w:rPr>
        <w:t>第一部分 单位概况</w:t>
      </w:r>
    </w:p>
    <w:p w14:paraId="6DB6A936">
      <w:pPr>
        <w:spacing w:line="640" w:lineRule="exact"/>
        <w:ind w:firstLine="640"/>
        <w:jc w:val="both"/>
        <w:outlineLvl w:val="2"/>
      </w:pPr>
      <w:r>
        <w:rPr>
          <w:rFonts w:ascii="黑体" w:hAnsi="黑体" w:eastAsia="黑体"/>
          <w:sz w:val="32"/>
        </w:rPr>
        <w:t>一、主要职能</w:t>
      </w:r>
    </w:p>
    <w:p w14:paraId="0891F646">
      <w:pPr>
        <w:spacing w:line="580" w:lineRule="exact"/>
        <w:ind w:firstLine="640"/>
        <w:jc w:val="both"/>
      </w:pPr>
      <w:r>
        <w:rPr>
          <w:rFonts w:ascii="仿宋_GB2312" w:hAnsi="仿宋_GB2312" w:eastAsia="仿宋_GB2312"/>
          <w:sz w:val="32"/>
        </w:rPr>
        <w:t>（1）贯彻执行国家、自治区和乌鲁木齐市有关科技工作的方针、政策和</w:t>
      </w:r>
      <w:r>
        <w:rPr>
          <w:rFonts w:hint="eastAsia" w:ascii="仿宋_GB2312" w:hAnsi="仿宋_GB2312" w:eastAsia="仿宋_GB2312"/>
          <w:sz w:val="32"/>
          <w:lang w:eastAsia="zh-CN"/>
        </w:rPr>
        <w:t>法律法规</w:t>
      </w:r>
      <w:r>
        <w:rPr>
          <w:rFonts w:ascii="仿宋_GB2312" w:hAnsi="仿宋_GB2312" w:eastAsia="仿宋_GB2312"/>
          <w:sz w:val="32"/>
        </w:rPr>
        <w:t>；起草有关区域性规定办法和政策措施；拟订我区科技工作中长期规划和年度计划，并组织实施。</w:t>
      </w:r>
    </w:p>
    <w:p w14:paraId="0E8365AC">
      <w:pPr>
        <w:spacing w:line="580" w:lineRule="exact"/>
        <w:ind w:firstLine="640"/>
        <w:jc w:val="both"/>
      </w:pPr>
      <w:r>
        <w:rPr>
          <w:rFonts w:ascii="仿宋_GB2312" w:hAnsi="仿宋_GB2312" w:eastAsia="仿宋_GB2312"/>
          <w:sz w:val="32"/>
        </w:rPr>
        <w:t>（2）贯彻落实国家创新驱动发展战略方针，落实自治区、市级科技发展、引进智力规划和政策并组织实施。</w:t>
      </w:r>
    </w:p>
    <w:p w14:paraId="32237A63">
      <w:pPr>
        <w:spacing w:line="580" w:lineRule="exact"/>
        <w:ind w:firstLine="640"/>
        <w:jc w:val="both"/>
      </w:pPr>
      <w:r>
        <w:rPr>
          <w:rFonts w:ascii="仿宋_GB2312" w:hAnsi="仿宋_GB2312" w:eastAsia="仿宋_GB2312"/>
          <w:sz w:val="32"/>
        </w:rPr>
        <w:t>（3）统筹推进全区创新体系建设和科技体制改革，会同有关部门健全技术创新激励机制；优化科研体系建设，推动企业科技创新能力建设，推进科技军民融合发展相关工作，推进重大科技决策咨询制度建设。</w:t>
      </w:r>
    </w:p>
    <w:p w14:paraId="3F759D50">
      <w:pPr>
        <w:spacing w:line="580" w:lineRule="exact"/>
        <w:ind w:firstLine="640"/>
        <w:jc w:val="both"/>
      </w:pPr>
      <w:r>
        <w:rPr>
          <w:rFonts w:ascii="仿宋_GB2312" w:hAnsi="仿宋_GB2312" w:eastAsia="仿宋_GB2312"/>
          <w:sz w:val="32"/>
        </w:rPr>
        <w:t>（4）牵头建立科技管理平台和科技项目资金协调、评估、监管机制；会同有关部门提出优化配置科技资源的政策措施建议，推动多元化科技投入体系建设。</w:t>
      </w:r>
    </w:p>
    <w:p w14:paraId="141BA152">
      <w:pPr>
        <w:spacing w:line="580" w:lineRule="exact"/>
        <w:ind w:firstLine="640"/>
        <w:jc w:val="both"/>
      </w:pPr>
      <w:r>
        <w:rPr>
          <w:rFonts w:ascii="仿宋_GB2312" w:hAnsi="仿宋_GB2312" w:eastAsia="仿宋_GB2312"/>
          <w:sz w:val="32"/>
        </w:rPr>
        <w:t>（5）组织拟订重大科技创新基地建设规划并监督实施，牵头推进工程技术研究中心和重点实验室等各类创新平台建设，提升创新能力建设，促进科技资源开放共享。</w:t>
      </w:r>
    </w:p>
    <w:p w14:paraId="4DB38974">
      <w:pPr>
        <w:spacing w:line="580" w:lineRule="exact"/>
        <w:ind w:firstLine="640"/>
        <w:jc w:val="both"/>
      </w:pPr>
      <w:r>
        <w:rPr>
          <w:rFonts w:ascii="仿宋_GB2312" w:hAnsi="仿宋_GB2312" w:eastAsia="仿宋_GB2312"/>
          <w:sz w:val="32"/>
        </w:rPr>
        <w:t>（6）编制重大科技项目规划并监督实施，统筹关键共性技术、前沿引领技术、现代工程技术、颠覆性技术研发和创新，牵头组织重大技术攻关和成果应用示范。</w:t>
      </w:r>
    </w:p>
    <w:p w14:paraId="24D85758">
      <w:pPr>
        <w:spacing w:line="580" w:lineRule="exact"/>
        <w:ind w:firstLine="640"/>
        <w:jc w:val="both"/>
      </w:pPr>
      <w:r>
        <w:rPr>
          <w:rFonts w:ascii="仿宋_GB2312" w:hAnsi="仿宋_GB2312" w:eastAsia="仿宋_GB2312"/>
          <w:sz w:val="32"/>
        </w:rPr>
        <w:t>（7）组织拟订高新技术发展及产业化、科技促进农业农村和社会发展的规划、政策和措施；组织重点领域的技术发展需求分析，提出重大任务并监督实施。</w:t>
      </w:r>
    </w:p>
    <w:p w14:paraId="19530054">
      <w:pPr>
        <w:spacing w:line="580" w:lineRule="exact"/>
        <w:ind w:firstLine="640"/>
        <w:jc w:val="both"/>
      </w:pPr>
      <w:r>
        <w:rPr>
          <w:rFonts w:ascii="仿宋_GB2312" w:hAnsi="仿宋_GB2312" w:eastAsia="仿宋_GB2312"/>
          <w:sz w:val="32"/>
        </w:rPr>
        <w:t>（8）组织落实上级技术转移体系建设，拟订科技成果转移转化和促进产学研结合的相关政策措施并监督实施；指导科技服务业、技术市场和科技中介组织发展。</w:t>
      </w:r>
    </w:p>
    <w:p w14:paraId="45B221CC">
      <w:pPr>
        <w:spacing w:line="580" w:lineRule="exact"/>
        <w:ind w:firstLine="640"/>
        <w:jc w:val="both"/>
      </w:pPr>
      <w:r>
        <w:rPr>
          <w:rFonts w:ascii="仿宋_GB2312" w:hAnsi="仿宋_GB2312" w:eastAsia="仿宋_GB2312"/>
          <w:sz w:val="32"/>
        </w:rPr>
        <w:t>（9）参与区域科技创新体系建设，推动全区创新发展、科技资源合理布局和协同创新能力建设，推动科技园区和创新型城市建设。</w:t>
      </w:r>
    </w:p>
    <w:p w14:paraId="537E02A1">
      <w:pPr>
        <w:spacing w:line="580" w:lineRule="exact"/>
        <w:ind w:firstLine="640"/>
        <w:jc w:val="both"/>
      </w:pPr>
      <w:r>
        <w:rPr>
          <w:rFonts w:ascii="仿宋_GB2312" w:hAnsi="仿宋_GB2312" w:eastAsia="仿宋_GB2312"/>
          <w:sz w:val="32"/>
        </w:rPr>
        <w:t>（10）负责科技监督评价体系建设和相关科技评估管理；落实国家创新调查和科技报告制度，指导科技</w:t>
      </w:r>
      <w:r>
        <w:rPr>
          <w:rFonts w:hint="eastAsia" w:ascii="仿宋_GB2312" w:hAnsi="仿宋_GB2312" w:eastAsia="仿宋_GB2312"/>
          <w:sz w:val="32"/>
          <w:lang w:val="en-US" w:eastAsia="zh-CN"/>
        </w:rPr>
        <w:t>BM</w:t>
      </w:r>
      <w:r>
        <w:rPr>
          <w:rFonts w:ascii="仿宋_GB2312" w:hAnsi="仿宋_GB2312" w:eastAsia="仿宋_GB2312"/>
          <w:sz w:val="32"/>
        </w:rPr>
        <w:t>工作。</w:t>
      </w:r>
    </w:p>
    <w:p w14:paraId="4AFB8B04">
      <w:pPr>
        <w:spacing w:line="580" w:lineRule="exact"/>
        <w:ind w:firstLine="640"/>
        <w:jc w:val="both"/>
      </w:pPr>
      <w:r>
        <w:rPr>
          <w:rFonts w:ascii="仿宋_GB2312" w:hAnsi="仿宋_GB2312" w:eastAsia="仿宋_GB2312"/>
          <w:sz w:val="32"/>
        </w:rPr>
        <w:t>（11）拟订我区科技对外交往与创新能力开放合作的规划、政策和措施，组织实施对外科技合作与交流；指导相关部门对外科技合作与科技人才交流工作。</w:t>
      </w:r>
    </w:p>
    <w:p w14:paraId="55FD0A61">
      <w:pPr>
        <w:spacing w:line="580" w:lineRule="exact"/>
        <w:ind w:firstLine="640"/>
        <w:jc w:val="both"/>
      </w:pPr>
      <w:r>
        <w:rPr>
          <w:rFonts w:ascii="仿宋_GB2312" w:hAnsi="仿宋_GB2312" w:eastAsia="仿宋_GB2312"/>
          <w:sz w:val="32"/>
        </w:rPr>
        <w:t>（12）负责引进疆内外智力、人才工作，加强内地发达省市交流与合作工作；拟定交流培训计划，并组织实施。</w:t>
      </w:r>
    </w:p>
    <w:p w14:paraId="5365A9AD">
      <w:pPr>
        <w:spacing w:line="580" w:lineRule="exact"/>
        <w:ind w:firstLine="640"/>
        <w:jc w:val="both"/>
      </w:pPr>
      <w:r>
        <w:rPr>
          <w:rFonts w:ascii="仿宋_GB2312" w:hAnsi="仿宋_GB2312" w:eastAsia="仿宋_GB2312"/>
          <w:sz w:val="32"/>
        </w:rPr>
        <w:t>（13）会同有关部门拟订我区科技人才队伍建设规划和政策，建立健全科技人才评价和激励机制，组织实施科技人才计划，推动高端科技创新人才队伍建设。</w:t>
      </w:r>
    </w:p>
    <w:p w14:paraId="567A8F21">
      <w:pPr>
        <w:spacing w:line="580" w:lineRule="exact"/>
        <w:ind w:firstLine="640"/>
        <w:jc w:val="both"/>
      </w:pPr>
      <w:r>
        <w:rPr>
          <w:rFonts w:ascii="仿宋_GB2312" w:hAnsi="仿宋_GB2312" w:eastAsia="仿宋_GB2312"/>
          <w:sz w:val="32"/>
        </w:rPr>
        <w:t>（14）指导全区科技创新工作。</w:t>
      </w:r>
    </w:p>
    <w:p w14:paraId="6797FE95">
      <w:pPr>
        <w:spacing w:line="580" w:lineRule="exact"/>
        <w:ind w:firstLine="640"/>
        <w:jc w:val="both"/>
      </w:pPr>
      <w:r>
        <w:rPr>
          <w:rFonts w:ascii="仿宋_GB2312" w:hAnsi="仿宋_GB2312" w:eastAsia="仿宋_GB2312"/>
          <w:sz w:val="32"/>
        </w:rPr>
        <w:t>（15）承办区委、区人民政府交办的其他事项。</w:t>
      </w:r>
    </w:p>
    <w:p w14:paraId="03441405">
      <w:pPr>
        <w:spacing w:line="640" w:lineRule="exact"/>
        <w:ind w:firstLine="640"/>
        <w:jc w:val="both"/>
        <w:outlineLvl w:val="2"/>
      </w:pPr>
      <w:r>
        <w:rPr>
          <w:rFonts w:ascii="黑体" w:hAnsi="黑体" w:eastAsia="黑体"/>
          <w:sz w:val="32"/>
        </w:rPr>
        <w:t>二、机构设置及人员情况</w:t>
      </w:r>
    </w:p>
    <w:p w14:paraId="181B7CCC">
      <w:pPr>
        <w:spacing w:line="580" w:lineRule="exact"/>
        <w:ind w:firstLine="640"/>
        <w:jc w:val="both"/>
      </w:pPr>
      <w:r>
        <w:rPr>
          <w:rFonts w:ascii="仿宋_GB2312" w:hAnsi="仿宋_GB2312" w:eastAsia="仿宋_GB2312"/>
          <w:sz w:val="32"/>
        </w:rPr>
        <w:t>乌鲁木齐市水磨沟区科学技术局2024年度，实有人数6人，其中：在职人员6人，减少1人；离休人员0人，增加0人；退休人员0人,增加0人。</w:t>
      </w:r>
    </w:p>
    <w:p w14:paraId="0431F0B2">
      <w:pPr>
        <w:spacing w:line="580" w:lineRule="exact"/>
        <w:ind w:firstLine="640"/>
        <w:jc w:val="both"/>
      </w:pPr>
      <w:r>
        <w:rPr>
          <w:rFonts w:ascii="仿宋_GB2312" w:hAnsi="仿宋_GB2312" w:eastAsia="仿宋_GB2312"/>
          <w:sz w:val="32"/>
        </w:rPr>
        <w:t>乌鲁木齐市水磨沟区科学技术局无下属预算单位，下设1个科室，分别是：水磨沟区科技信息服务中心。</w:t>
      </w:r>
    </w:p>
    <w:p w14:paraId="532C105D">
      <w:r>
        <w:br w:type="page"/>
      </w:r>
    </w:p>
    <w:p w14:paraId="4616324F">
      <w:pPr>
        <w:spacing w:line="240" w:lineRule="auto"/>
        <w:jc w:val="center"/>
        <w:outlineLvl w:val="1"/>
      </w:pPr>
      <w:r>
        <w:rPr>
          <w:rFonts w:ascii="黑体" w:hAnsi="黑体" w:eastAsia="黑体"/>
          <w:sz w:val="32"/>
        </w:rPr>
        <w:t>第二部分 部门决算情况说明</w:t>
      </w:r>
    </w:p>
    <w:p w14:paraId="06BAC9FD">
      <w:pPr>
        <w:spacing w:line="640" w:lineRule="exact"/>
        <w:ind w:firstLine="640"/>
        <w:jc w:val="both"/>
        <w:outlineLvl w:val="2"/>
      </w:pPr>
      <w:r>
        <w:rPr>
          <w:rFonts w:ascii="黑体" w:hAnsi="黑体" w:eastAsia="黑体"/>
          <w:sz w:val="32"/>
        </w:rPr>
        <w:t>一、收入支出决算总体情况说明</w:t>
      </w:r>
    </w:p>
    <w:p w14:paraId="7994ECE4">
      <w:pPr>
        <w:spacing w:line="580" w:lineRule="exact"/>
        <w:ind w:firstLine="640"/>
        <w:jc w:val="both"/>
      </w:pPr>
      <w:r>
        <w:rPr>
          <w:rFonts w:ascii="仿宋_GB2312" w:hAnsi="仿宋_GB2312" w:eastAsia="仿宋_GB2312"/>
          <w:b/>
          <w:sz w:val="32"/>
        </w:rPr>
        <w:t>2024年度收入总计165.59万元，</w:t>
      </w:r>
      <w:r>
        <w:rPr>
          <w:rFonts w:ascii="仿宋_GB2312" w:hAnsi="仿宋_GB2312" w:eastAsia="仿宋_GB2312"/>
          <w:b w:val="0"/>
          <w:sz w:val="32"/>
        </w:rPr>
        <w:t>其中：本年收入合计156.09万元，使用非财政拨款结余（含专用结余）0.00万元，年初结转和结余9.50万元。</w:t>
      </w:r>
    </w:p>
    <w:p w14:paraId="5482FC33">
      <w:pPr>
        <w:spacing w:line="580" w:lineRule="exact"/>
        <w:ind w:firstLine="640"/>
        <w:jc w:val="both"/>
      </w:pPr>
      <w:r>
        <w:rPr>
          <w:rFonts w:ascii="仿宋_GB2312" w:hAnsi="仿宋_GB2312" w:eastAsia="仿宋_GB2312"/>
          <w:b/>
          <w:sz w:val="32"/>
        </w:rPr>
        <w:t>2024年度支出总计165.59万元，</w:t>
      </w:r>
      <w:r>
        <w:rPr>
          <w:rFonts w:ascii="仿宋_GB2312" w:hAnsi="仿宋_GB2312" w:eastAsia="仿宋_GB2312"/>
          <w:b w:val="0"/>
          <w:sz w:val="32"/>
        </w:rPr>
        <w:t>其中：本年支出合计159.04万元，结余分配0.00万元，年末结转和结余6.56万元。</w:t>
      </w:r>
    </w:p>
    <w:p w14:paraId="4456B418">
      <w:pPr>
        <w:spacing w:line="580" w:lineRule="exact"/>
        <w:ind w:firstLine="640"/>
        <w:jc w:val="both"/>
      </w:pPr>
      <w:r>
        <w:rPr>
          <w:rFonts w:ascii="仿宋_GB2312" w:hAnsi="仿宋_GB2312" w:eastAsia="仿宋_GB2312"/>
          <w:b w:val="0"/>
          <w:sz w:val="32"/>
        </w:rPr>
        <w:t>收入支出总体与上年相比，减少496.40万元，下降74.99%，主要原因是：本年较上年减少人口与</w:t>
      </w:r>
      <w:r>
        <w:rPr>
          <w:rFonts w:hint="eastAsia" w:ascii="仿宋_GB2312" w:hAnsi="仿宋_GB2312" w:eastAsia="仿宋_GB2312"/>
          <w:b w:val="0"/>
          <w:sz w:val="32"/>
          <w:lang w:val="en-US" w:eastAsia="zh-CN"/>
        </w:rPr>
        <w:t>计生</w:t>
      </w:r>
      <w:r>
        <w:rPr>
          <w:rFonts w:ascii="仿宋_GB2312" w:hAnsi="仿宋_GB2312" w:eastAsia="仿宋_GB2312"/>
          <w:b w:val="0"/>
          <w:sz w:val="32"/>
        </w:rPr>
        <w:t>奖励金，科技三项经费和临聘人员经费。</w:t>
      </w:r>
    </w:p>
    <w:p w14:paraId="291B67B0">
      <w:pPr>
        <w:spacing w:line="640" w:lineRule="exact"/>
        <w:ind w:firstLine="640"/>
        <w:jc w:val="both"/>
        <w:outlineLvl w:val="2"/>
      </w:pPr>
      <w:r>
        <w:rPr>
          <w:rFonts w:ascii="黑体" w:hAnsi="黑体" w:eastAsia="黑体"/>
          <w:sz w:val="32"/>
        </w:rPr>
        <w:t>二、收入决算情况说明</w:t>
      </w:r>
    </w:p>
    <w:p w14:paraId="77794D4D">
      <w:pPr>
        <w:spacing w:line="580" w:lineRule="exact"/>
        <w:ind w:firstLine="640"/>
        <w:jc w:val="both"/>
      </w:pPr>
      <w:r>
        <w:rPr>
          <w:rFonts w:ascii="仿宋_GB2312" w:hAnsi="仿宋_GB2312" w:eastAsia="仿宋_GB2312"/>
          <w:b/>
          <w:sz w:val="32"/>
        </w:rPr>
        <w:t>本年收入156.09万元，</w:t>
      </w:r>
      <w:r>
        <w:rPr>
          <w:rFonts w:ascii="仿宋_GB2312" w:hAnsi="仿宋_GB2312" w:eastAsia="仿宋_GB2312"/>
          <w:b w:val="0"/>
          <w:sz w:val="32"/>
        </w:rPr>
        <w:t>其中：财政拨款收入156.09万元，占100.00%；上级补助收入0.00万元，占0.00%；事业收入0.00万元，占0.00%；经营收入0.00万元，占0.00%；附属单位上缴收入0.00万元，占0.00%；其他收入0.00万元，占0.00%。</w:t>
      </w:r>
    </w:p>
    <w:p w14:paraId="56A798AD">
      <w:pPr>
        <w:spacing w:line="640" w:lineRule="exact"/>
        <w:ind w:firstLine="640"/>
        <w:jc w:val="both"/>
        <w:outlineLvl w:val="2"/>
      </w:pPr>
      <w:r>
        <w:rPr>
          <w:rFonts w:ascii="黑体" w:hAnsi="黑体" w:eastAsia="黑体"/>
          <w:sz w:val="32"/>
        </w:rPr>
        <w:t>三、支出决算情况说明</w:t>
      </w:r>
    </w:p>
    <w:p w14:paraId="0D478DE0">
      <w:pPr>
        <w:spacing w:line="580" w:lineRule="exact"/>
        <w:ind w:firstLine="640"/>
        <w:jc w:val="both"/>
      </w:pPr>
      <w:r>
        <w:rPr>
          <w:rFonts w:ascii="仿宋_GB2312" w:hAnsi="仿宋_GB2312" w:eastAsia="仿宋_GB2312"/>
          <w:b/>
          <w:sz w:val="32"/>
        </w:rPr>
        <w:t>本年支出159.04万元，</w:t>
      </w:r>
      <w:r>
        <w:rPr>
          <w:rFonts w:ascii="仿宋_GB2312" w:hAnsi="仿宋_GB2312" w:eastAsia="仿宋_GB2312"/>
          <w:b w:val="0"/>
          <w:sz w:val="32"/>
        </w:rPr>
        <w:t>其中：基本支出128.24万元，占80.63%；项目支出30.80万元，占19.37%；上缴上级支出0.00万元，占0.00%；经营支出0.00万元，占0.00%；对附属单位补助支出0.00万元，占0.00%。</w:t>
      </w:r>
    </w:p>
    <w:p w14:paraId="480B5FF5">
      <w:pPr>
        <w:spacing w:line="640" w:lineRule="exact"/>
        <w:ind w:firstLine="640"/>
        <w:jc w:val="both"/>
        <w:outlineLvl w:val="2"/>
      </w:pPr>
      <w:r>
        <w:rPr>
          <w:rFonts w:ascii="黑体" w:hAnsi="黑体" w:eastAsia="黑体"/>
          <w:sz w:val="32"/>
        </w:rPr>
        <w:t>四、财政拨款收入支出决算总体情况说明</w:t>
      </w:r>
    </w:p>
    <w:p w14:paraId="2B17B6CD">
      <w:pPr>
        <w:spacing w:line="580" w:lineRule="exact"/>
        <w:ind w:firstLine="640"/>
        <w:jc w:val="both"/>
      </w:pPr>
      <w:r>
        <w:rPr>
          <w:rFonts w:ascii="仿宋_GB2312" w:hAnsi="仿宋_GB2312" w:eastAsia="仿宋_GB2312"/>
          <w:b/>
          <w:sz w:val="32"/>
        </w:rPr>
        <w:t>2024年度财政拨款收入总计163.58万元，</w:t>
      </w:r>
      <w:r>
        <w:rPr>
          <w:rFonts w:ascii="仿宋_GB2312" w:hAnsi="仿宋_GB2312" w:eastAsia="仿宋_GB2312"/>
          <w:b w:val="0"/>
          <w:sz w:val="32"/>
        </w:rPr>
        <w:t>其中：年初财政拨款结转和结余7.49万元，本年财政拨款收入156.09万元。</w:t>
      </w:r>
      <w:r>
        <w:rPr>
          <w:rFonts w:ascii="仿宋_GB2312" w:hAnsi="仿宋_GB2312" w:eastAsia="仿宋_GB2312"/>
          <w:b/>
          <w:sz w:val="32"/>
        </w:rPr>
        <w:t>财政拨款支出总计163.58万元，</w:t>
      </w:r>
      <w:r>
        <w:rPr>
          <w:rFonts w:ascii="仿宋_GB2312" w:hAnsi="仿宋_GB2312" w:eastAsia="仿宋_GB2312"/>
          <w:b w:val="0"/>
          <w:sz w:val="32"/>
        </w:rPr>
        <w:t>其中：年末财政拨款结转和结余4.54万元，本年财政拨款支出159.04万元。</w:t>
      </w:r>
    </w:p>
    <w:p w14:paraId="35D083E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减少406.06万元，下降71.28%，主要原因是：本年较上年减少人口与</w:t>
      </w:r>
      <w:r>
        <w:rPr>
          <w:rFonts w:hint="eastAsia" w:ascii="仿宋_GB2312" w:hAnsi="仿宋_GB2312" w:eastAsia="仿宋_GB2312"/>
          <w:b w:val="0"/>
          <w:sz w:val="32"/>
          <w:lang w:val="en-US" w:eastAsia="zh-CN"/>
        </w:rPr>
        <w:t>计生</w:t>
      </w:r>
      <w:r>
        <w:rPr>
          <w:rFonts w:ascii="仿宋_GB2312" w:hAnsi="仿宋_GB2312" w:eastAsia="仿宋_GB2312"/>
          <w:b w:val="0"/>
          <w:sz w:val="32"/>
        </w:rPr>
        <w:t>奖励金，科技三项经费和临聘人员经费。</w:t>
      </w:r>
      <w:r>
        <w:rPr>
          <w:rFonts w:ascii="仿宋_GB2312" w:hAnsi="仿宋_GB2312" w:eastAsia="仿宋_GB2312"/>
          <w:b/>
          <w:sz w:val="32"/>
        </w:rPr>
        <w:t>与年初预算相比，</w:t>
      </w:r>
      <w:r>
        <w:rPr>
          <w:rFonts w:ascii="仿宋_GB2312" w:hAnsi="仿宋_GB2312" w:eastAsia="仿宋_GB2312"/>
          <w:b w:val="0"/>
          <w:sz w:val="32"/>
        </w:rPr>
        <w:t>年初预算数3,075.53万元，决算数163.58万元，预决算差异率-94.68%，主要原因是：年中调减科技三项经费项目资金，导致预决算存在差异。</w:t>
      </w:r>
    </w:p>
    <w:p w14:paraId="4D622FC3">
      <w:pPr>
        <w:spacing w:line="640" w:lineRule="exact"/>
        <w:ind w:firstLine="640"/>
        <w:jc w:val="both"/>
        <w:outlineLvl w:val="2"/>
      </w:pPr>
      <w:r>
        <w:rPr>
          <w:rFonts w:ascii="黑体" w:hAnsi="黑体" w:eastAsia="黑体"/>
          <w:sz w:val="32"/>
        </w:rPr>
        <w:t>五、一般公共预算财政拨款支出决算情况说明</w:t>
      </w:r>
    </w:p>
    <w:p w14:paraId="5C9C86AA">
      <w:pPr>
        <w:spacing w:line="640" w:lineRule="exact"/>
        <w:ind w:firstLine="640"/>
        <w:jc w:val="both"/>
        <w:outlineLvl w:val="3"/>
      </w:pPr>
      <w:r>
        <w:rPr>
          <w:rFonts w:ascii="楷体_GB2312" w:hAnsi="楷体_GB2312" w:eastAsia="楷体_GB2312"/>
          <w:b/>
          <w:sz w:val="32"/>
        </w:rPr>
        <w:t>（一）一般公共预算财政拨款支出决算总体情况</w:t>
      </w:r>
    </w:p>
    <w:p w14:paraId="76176A24">
      <w:pPr>
        <w:spacing w:line="580" w:lineRule="exact"/>
        <w:ind w:firstLine="640"/>
        <w:jc w:val="both"/>
      </w:pPr>
      <w:r>
        <w:rPr>
          <w:rFonts w:ascii="仿宋_GB2312" w:hAnsi="仿宋_GB2312" w:eastAsia="仿宋_GB2312"/>
          <w:b/>
          <w:sz w:val="32"/>
        </w:rPr>
        <w:t>2024年度一般公共预算财政拨款支出159.04万元，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增加9.58万元，增长6.41%，主要原因是：本年在职人员工资调增，社保、公积金基数调增，人员经费增加。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年初预算数3,075.53万元，决算数159.04万元，预决算差异率-94.83%，主要原因是：年中调减科技三项经费项目资金，导致预决算存在差异。</w:t>
      </w:r>
    </w:p>
    <w:p w14:paraId="40A8DF03">
      <w:pPr>
        <w:spacing w:line="640" w:lineRule="exact"/>
        <w:ind w:firstLine="640"/>
        <w:jc w:val="both"/>
        <w:outlineLvl w:val="3"/>
      </w:pPr>
      <w:r>
        <w:rPr>
          <w:rFonts w:ascii="楷体_GB2312" w:hAnsi="楷体_GB2312" w:eastAsia="楷体_GB2312"/>
          <w:b/>
          <w:sz w:val="32"/>
        </w:rPr>
        <w:t>（二）一般公共预算财政拨款支出决算结构情况</w:t>
      </w:r>
    </w:p>
    <w:p w14:paraId="2FBC48B6">
      <w:pPr>
        <w:spacing w:line="580" w:lineRule="exact"/>
        <w:ind w:firstLine="640"/>
        <w:jc w:val="both"/>
      </w:pPr>
      <w:r>
        <w:rPr>
          <w:rFonts w:ascii="仿宋_GB2312" w:hAnsi="仿宋_GB2312" w:eastAsia="仿宋_GB2312"/>
          <w:b w:val="0"/>
          <w:sz w:val="32"/>
        </w:rPr>
        <w:t>1.科学技术支出(类)146.99万元,占92.42%。</w:t>
      </w:r>
    </w:p>
    <w:p w14:paraId="7D1736FB">
      <w:pPr>
        <w:spacing w:line="580" w:lineRule="exact"/>
        <w:ind w:firstLine="640"/>
        <w:jc w:val="both"/>
      </w:pPr>
      <w:r>
        <w:rPr>
          <w:rFonts w:ascii="仿宋_GB2312" w:hAnsi="仿宋_GB2312" w:eastAsia="仿宋_GB2312"/>
          <w:b w:val="0"/>
          <w:sz w:val="32"/>
        </w:rPr>
        <w:t>2.社会保障和就业支出(类)12.05万元,占7.58%。</w:t>
      </w:r>
    </w:p>
    <w:p w14:paraId="08935D39">
      <w:pPr>
        <w:spacing w:line="640" w:lineRule="exact"/>
        <w:ind w:firstLine="640"/>
        <w:jc w:val="both"/>
        <w:outlineLvl w:val="3"/>
      </w:pPr>
      <w:r>
        <w:rPr>
          <w:rFonts w:ascii="楷体_GB2312" w:hAnsi="楷体_GB2312" w:eastAsia="楷体_GB2312"/>
          <w:b/>
          <w:sz w:val="32"/>
        </w:rPr>
        <w:t>（三）一般公共预算财政拨款支出决算具体情况</w:t>
      </w:r>
    </w:p>
    <w:p w14:paraId="4AB39ECC">
      <w:pPr>
        <w:spacing w:line="580" w:lineRule="exact"/>
        <w:ind w:firstLine="640"/>
        <w:jc w:val="both"/>
      </w:pPr>
      <w:r>
        <w:rPr>
          <w:rFonts w:ascii="仿宋_GB2312" w:hAnsi="仿宋_GB2312" w:eastAsia="仿宋_GB2312"/>
          <w:b w:val="0"/>
          <w:sz w:val="32"/>
        </w:rPr>
        <w:t>1.科学技术支出(类)科学技术管理事务(款)行政运行(项):支出决算数为61.09万元，比上年决算减少2.54万元，下降3.99%,主要原因是：本年在职人员减少，相应人员经费较上年减少。</w:t>
      </w:r>
    </w:p>
    <w:p w14:paraId="542C2FFA">
      <w:pPr>
        <w:spacing w:line="580" w:lineRule="exact"/>
        <w:ind w:firstLine="640"/>
        <w:jc w:val="both"/>
      </w:pPr>
      <w:r>
        <w:rPr>
          <w:rFonts w:ascii="仿宋_GB2312" w:hAnsi="仿宋_GB2312" w:eastAsia="仿宋_GB2312"/>
          <w:b w:val="0"/>
          <w:sz w:val="32"/>
        </w:rPr>
        <w:t>2.科学技术支出(类)科学技术管理事务(款)机关服务(项):支出决算数为55.10万元，比上年决算增加3.15万元，增长6.06%,主要原因是：在职人员工资调增、公积金基数调增，人员经费增加。</w:t>
      </w:r>
    </w:p>
    <w:p w14:paraId="62E5E506">
      <w:pPr>
        <w:spacing w:line="580" w:lineRule="exact"/>
        <w:ind w:firstLine="640"/>
        <w:jc w:val="both"/>
      </w:pPr>
      <w:r>
        <w:rPr>
          <w:rFonts w:ascii="仿宋_GB2312" w:hAnsi="仿宋_GB2312" w:eastAsia="仿宋_GB2312"/>
          <w:b w:val="0"/>
          <w:sz w:val="32"/>
        </w:rPr>
        <w:t>3.科学技术支出(类)技术研究与开发(款)其他技术研究与开发支出(项):支出决算数为15.30万元，比上年决算减少0.07万元，下降0.46%,主要原因是：本年临聘人员减少，人员经费减少。</w:t>
      </w:r>
    </w:p>
    <w:p w14:paraId="42989047">
      <w:pPr>
        <w:spacing w:line="580" w:lineRule="exact"/>
        <w:ind w:firstLine="640"/>
        <w:jc w:val="both"/>
      </w:pPr>
      <w:r>
        <w:rPr>
          <w:rFonts w:ascii="仿宋_GB2312" w:hAnsi="仿宋_GB2312" w:eastAsia="仿宋_GB2312"/>
          <w:b w:val="0"/>
          <w:sz w:val="32"/>
        </w:rPr>
        <w:t>4.科学技术支出(类)其他科学技术支出(款)其他科学技术支出(项):支出决算数为15.50万元，比上年决算增加15.50万元，增长100.00%,主要原因是：增加办公场地维修改造经费和代理记账费。</w:t>
      </w:r>
    </w:p>
    <w:p w14:paraId="28F96B6D">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12.05万元，比上年决算增加0.73万元，增长6.45%,主要原因是：本年在职人员工资基数调增，养老缴费基数上涨，相应支出增加。</w:t>
      </w:r>
    </w:p>
    <w:p w14:paraId="56CF1BD9">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6.社会保障和就业支出(类)行政事业单位养老支出(款)机关事业单位职业年金缴费支出(项):支出决算数为0.00万元，比上年决算减少7.19万元，下降100.00%,主要原因是：本年无调出人员，职业年金缴费较上年减少。</w:t>
      </w:r>
    </w:p>
    <w:p w14:paraId="14C1F4BD">
      <w:pPr>
        <w:spacing w:line="640" w:lineRule="exact"/>
        <w:ind w:firstLine="640"/>
        <w:jc w:val="both"/>
        <w:outlineLvl w:val="2"/>
      </w:pPr>
      <w:r>
        <w:rPr>
          <w:rFonts w:ascii="黑体" w:hAnsi="黑体" w:eastAsia="黑体"/>
          <w:sz w:val="32"/>
        </w:rPr>
        <w:t>六、一般公共预算财政拨款基本支出决算情况说明</w:t>
      </w:r>
    </w:p>
    <w:p w14:paraId="541A3280">
      <w:pPr>
        <w:spacing w:line="580" w:lineRule="exact"/>
        <w:ind w:firstLine="640"/>
        <w:jc w:val="both"/>
      </w:pPr>
      <w:r>
        <w:rPr>
          <w:rFonts w:ascii="仿宋_GB2312" w:hAnsi="仿宋_GB2312" w:eastAsia="仿宋_GB2312"/>
          <w:b w:val="0"/>
          <w:sz w:val="32"/>
        </w:rPr>
        <w:t>2024年度一般公共预算财政拨款基本支出128.24万元，其中：</w:t>
      </w:r>
      <w:r>
        <w:rPr>
          <w:rFonts w:ascii="仿宋_GB2312" w:hAnsi="仿宋_GB2312" w:eastAsia="仿宋_GB2312"/>
          <w:b/>
          <w:sz w:val="32"/>
        </w:rPr>
        <w:t>人员经费122.02万元，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包括：基本工资、津贴补贴、奖金、绩效工资、机关事业单位基本养老保险缴费、职工基本医疗保险缴费、公务员医疗补助缴费、其他社会保障缴费、住房公积金、医疗费。</w:t>
      </w:r>
    </w:p>
    <w:p w14:paraId="11A4DC0C">
      <w:pPr>
        <w:spacing w:line="580" w:lineRule="exact"/>
        <w:ind w:firstLine="640"/>
        <w:jc w:val="both"/>
      </w:pPr>
      <w:r>
        <w:rPr>
          <w:rFonts w:ascii="仿宋_GB2312" w:hAnsi="仿宋_GB2312" w:eastAsia="仿宋_GB2312"/>
          <w:b/>
          <w:sz w:val="32"/>
        </w:rPr>
        <w:t>公用经费6.22万元，</w:t>
      </w:r>
      <w:r>
        <w:rPr>
          <w:rFonts w:ascii="仿宋_GB2312" w:hAnsi="仿宋_GB2312" w:eastAsia="仿宋_GB2312"/>
          <w:b w:val="0"/>
          <w:sz w:val="32"/>
        </w:rPr>
        <w:t>包括：办公费、电费、邮电费、差旅费、劳务费、工会经费、其他交通费用。</w:t>
      </w:r>
    </w:p>
    <w:p w14:paraId="5869FFC3">
      <w:pPr>
        <w:spacing w:line="640" w:lineRule="exact"/>
        <w:ind w:firstLine="640"/>
        <w:jc w:val="both"/>
        <w:outlineLvl w:val="2"/>
      </w:pPr>
      <w:r>
        <w:rPr>
          <w:rFonts w:ascii="黑体" w:hAnsi="黑体" w:eastAsia="黑体"/>
          <w:sz w:val="32"/>
        </w:rPr>
        <w:t>七、政府性基金预算财政拨款收入支出决算情况说明</w:t>
      </w:r>
    </w:p>
    <w:p w14:paraId="500196E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0E0069B">
      <w:pPr>
        <w:spacing w:line="640" w:lineRule="exact"/>
        <w:ind w:firstLine="640"/>
        <w:jc w:val="both"/>
        <w:outlineLvl w:val="2"/>
      </w:pPr>
      <w:r>
        <w:rPr>
          <w:rFonts w:ascii="黑体" w:hAnsi="黑体" w:eastAsia="黑体"/>
          <w:sz w:val="32"/>
        </w:rPr>
        <w:t>八、国有资本经营预算财政拨款收入支出决算情况说明</w:t>
      </w:r>
    </w:p>
    <w:p w14:paraId="490D6A8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A88698F">
      <w:pPr>
        <w:spacing w:line="640" w:lineRule="exact"/>
        <w:ind w:firstLine="640"/>
        <w:jc w:val="both"/>
        <w:outlineLvl w:val="2"/>
      </w:pPr>
      <w:r>
        <w:rPr>
          <w:rFonts w:ascii="黑体" w:hAnsi="黑体" w:eastAsia="黑体"/>
          <w:sz w:val="32"/>
        </w:rPr>
        <w:t>九、财政拨款“三公”经费支出决算情况说明</w:t>
      </w:r>
    </w:p>
    <w:p w14:paraId="13A4EFE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67A76CE">
      <w:pPr>
        <w:spacing w:line="580" w:lineRule="exact"/>
        <w:ind w:firstLine="640"/>
        <w:jc w:val="both"/>
      </w:pPr>
      <w:r>
        <w:rPr>
          <w:rFonts w:ascii="仿宋_GB2312" w:hAnsi="仿宋_GB2312" w:eastAsia="仿宋_GB2312"/>
          <w:b/>
          <w:sz w:val="32"/>
        </w:rPr>
        <w:t>具体情况如下：</w:t>
      </w:r>
    </w:p>
    <w:p w14:paraId="58B9841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9B2F4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AA73B6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9AF3BF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ED34AA6">
      <w:pPr>
        <w:spacing w:line="640" w:lineRule="exact"/>
        <w:ind w:firstLine="640"/>
        <w:jc w:val="both"/>
        <w:outlineLvl w:val="2"/>
      </w:pPr>
      <w:r>
        <w:rPr>
          <w:rFonts w:ascii="黑体" w:hAnsi="黑体" w:eastAsia="黑体"/>
          <w:sz w:val="32"/>
        </w:rPr>
        <w:t>十、其他重要事项的情况说明</w:t>
      </w:r>
    </w:p>
    <w:p w14:paraId="4D05AA8A">
      <w:pPr>
        <w:spacing w:line="640" w:lineRule="exact"/>
        <w:ind w:firstLine="640"/>
        <w:jc w:val="both"/>
        <w:outlineLvl w:val="3"/>
      </w:pPr>
      <w:r>
        <w:rPr>
          <w:rFonts w:ascii="楷体_GB2312" w:hAnsi="楷体_GB2312" w:eastAsia="楷体_GB2312"/>
          <w:b/>
          <w:sz w:val="32"/>
        </w:rPr>
        <w:t>（一）机关运行经费及公用经费支出情况</w:t>
      </w:r>
    </w:p>
    <w:p w14:paraId="73495DC6">
      <w:pPr>
        <w:spacing w:line="580" w:lineRule="exact"/>
        <w:ind w:firstLine="640"/>
        <w:jc w:val="both"/>
      </w:pPr>
      <w:r>
        <w:rPr>
          <w:rFonts w:ascii="仿宋_GB2312" w:hAnsi="仿宋_GB2312" w:eastAsia="仿宋_GB2312"/>
          <w:b w:val="0"/>
          <w:sz w:val="32"/>
        </w:rPr>
        <w:t>2024年度乌鲁木齐市水磨沟区科学技术局（行政单位和参照公务员法管理事业单位）机关运行经费支出6.22万元，比上年增加0.77万元，增长14.13%，主要原因是：本年更新、维护补充办公用品，导致机关运行经费较上年增加。</w:t>
      </w:r>
    </w:p>
    <w:p w14:paraId="14C5C392">
      <w:pPr>
        <w:spacing w:line="640" w:lineRule="exact"/>
        <w:ind w:firstLine="640"/>
        <w:jc w:val="both"/>
        <w:outlineLvl w:val="3"/>
      </w:pPr>
      <w:r>
        <w:rPr>
          <w:rFonts w:ascii="楷体_GB2312" w:hAnsi="楷体_GB2312" w:eastAsia="楷体_GB2312"/>
          <w:b/>
          <w:sz w:val="32"/>
        </w:rPr>
        <w:t>（二）政府采购情况</w:t>
      </w:r>
    </w:p>
    <w:p w14:paraId="4A0ADC56">
      <w:pPr>
        <w:spacing w:line="580" w:lineRule="exact"/>
        <w:ind w:firstLine="640"/>
        <w:jc w:val="both"/>
      </w:pPr>
      <w:r>
        <w:rPr>
          <w:rFonts w:ascii="仿宋_GB2312" w:hAnsi="仿宋_GB2312" w:eastAsia="仿宋_GB2312"/>
          <w:b w:val="0"/>
          <w:sz w:val="32"/>
        </w:rPr>
        <w:t>2024年度政府采购支出总额0.66万元，其中：政府采购货物支出0.11万元、政府采购工程支出0.00万元、政府采购服务支出0.55万元。</w:t>
      </w:r>
    </w:p>
    <w:p w14:paraId="1B4FCA82">
      <w:pPr>
        <w:spacing w:line="580" w:lineRule="exact"/>
        <w:ind w:firstLine="640"/>
        <w:jc w:val="both"/>
      </w:pPr>
      <w:r>
        <w:rPr>
          <w:rFonts w:ascii="仿宋_GB2312" w:hAnsi="仿宋_GB2312" w:eastAsia="仿宋_GB2312"/>
          <w:b w:val="0"/>
          <w:sz w:val="32"/>
        </w:rPr>
        <w:t>授予中小企业合同金额0.66万元，占政府采购支出总额的100.00%，其中：授予小微企业合同金额0.42万元，占政府采购支出总额的63.64%。</w:t>
      </w:r>
    </w:p>
    <w:p w14:paraId="065B6747">
      <w:pPr>
        <w:spacing w:line="640" w:lineRule="exact"/>
        <w:ind w:firstLine="640"/>
        <w:jc w:val="both"/>
        <w:outlineLvl w:val="3"/>
      </w:pPr>
      <w:r>
        <w:rPr>
          <w:rFonts w:ascii="楷体_GB2312" w:hAnsi="楷体_GB2312" w:eastAsia="楷体_GB2312"/>
          <w:b/>
          <w:sz w:val="32"/>
        </w:rPr>
        <w:t>（三）国有资产占用情况说明</w:t>
      </w:r>
    </w:p>
    <w:p w14:paraId="60B9960E">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2E213E4">
      <w:pPr>
        <w:spacing w:line="640" w:lineRule="exact"/>
        <w:ind w:firstLine="640"/>
        <w:jc w:val="both"/>
        <w:outlineLvl w:val="2"/>
      </w:pPr>
      <w:r>
        <w:rPr>
          <w:rFonts w:ascii="黑体" w:hAnsi="黑体" w:eastAsia="黑体"/>
          <w:sz w:val="32"/>
        </w:rPr>
        <w:t>十一、预算绩效的情况说明</w:t>
      </w:r>
    </w:p>
    <w:p w14:paraId="1974BA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165.59万元，实际执行总额159.04万元；预算绩效评价项目3个，全年预算数31.72万元，全年执行数30.50万元。预算绩效管理取得的成效：一是项目资金及时到位，严格按资金用途使用规范；二是项目有组织保障和专人负责，有项目实施办法和专项资金管理办法。发现的问题及原因：一是绩效目标对应的项目管理内容和目标要求不够细化；二是预算编制科学性、预算执行进度和效率有待进一步加强；三是由于单位绩效人员</w:t>
      </w:r>
      <w:r>
        <w:rPr>
          <w:rFonts w:hint="eastAsia" w:ascii="仿宋_GB2312" w:hAnsi="仿宋_GB2312" w:eastAsia="仿宋_GB2312"/>
          <w:b w:val="0"/>
          <w:sz w:val="32"/>
          <w:lang w:eastAsia="zh-CN"/>
        </w:rPr>
        <w:t>对</w:t>
      </w:r>
      <w:r>
        <w:rPr>
          <w:rFonts w:ascii="仿宋_GB2312" w:hAnsi="仿宋_GB2312" w:eastAsia="仿宋_GB2312"/>
          <w:b w:val="0"/>
          <w:sz w:val="32"/>
        </w:rPr>
        <w:t>绩效项目的整体把握不足，造成绩效管理工作中绩效指标的设置缺乏全面性。下一步改进措施：一是进一步完善预算编制，</w:t>
      </w:r>
      <w:r>
        <w:rPr>
          <w:rFonts w:hint="eastAsia" w:ascii="仿宋_GB2312" w:hAnsi="仿宋_GB2312" w:eastAsia="仿宋_GB2312"/>
          <w:b w:val="0"/>
          <w:sz w:val="32"/>
          <w:lang w:eastAsia="zh-CN"/>
        </w:rPr>
        <w:t>提高</w:t>
      </w:r>
      <w:r>
        <w:rPr>
          <w:rFonts w:ascii="仿宋_GB2312" w:hAnsi="仿宋_GB2312" w:eastAsia="仿宋_GB2312"/>
          <w:b w:val="0"/>
          <w:sz w:val="32"/>
        </w:rPr>
        <w:t>资金使用效率；二是优化绩效项目结构，促进目标公平，优先保障，深化改革，做好项目资金支付计划；三是密切关注目标任务开展情况，确保实际工作切合绩效目标。具体附整体支出绩效自评表，项目支出绩效自评表和评价报告。</w:t>
      </w:r>
    </w:p>
    <w:p w14:paraId="38C553C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03A8CDE">
        <w:tblPrEx>
          <w:tblCellMar>
            <w:top w:w="0" w:type="dxa"/>
            <w:left w:w="108" w:type="dxa"/>
            <w:bottom w:w="0" w:type="dxa"/>
            <w:right w:w="108" w:type="dxa"/>
          </w:tblCellMar>
        </w:tblPrEx>
        <w:tc>
          <w:tcPr>
            <w:tcW w:w="8840" w:type="dxa"/>
            <w:gridSpan w:val="8"/>
            <w:vAlign w:val="center"/>
          </w:tcPr>
          <w:p w14:paraId="712AAD9E">
            <w:pPr>
              <w:jc w:val="center"/>
            </w:pPr>
            <w:r>
              <w:rPr>
                <w:rFonts w:ascii="宋体" w:hAnsi="宋体" w:eastAsia="宋体"/>
                <w:sz w:val="24"/>
              </w:rPr>
              <w:t>单位整体支出绩效自评表</w:t>
            </w:r>
          </w:p>
        </w:tc>
      </w:tr>
      <w:tr w14:paraId="24B0337D">
        <w:tblPrEx>
          <w:tblCellMar>
            <w:top w:w="0" w:type="dxa"/>
            <w:left w:w="108" w:type="dxa"/>
            <w:bottom w:w="0" w:type="dxa"/>
            <w:right w:w="108" w:type="dxa"/>
          </w:tblCellMar>
        </w:tblPrEx>
        <w:tc>
          <w:tcPr>
            <w:tcW w:w="8840" w:type="dxa"/>
            <w:gridSpan w:val="8"/>
            <w:vAlign w:val="center"/>
          </w:tcPr>
          <w:p w14:paraId="0D4084BA">
            <w:pPr>
              <w:jc w:val="center"/>
            </w:pPr>
            <w:r>
              <w:rPr>
                <w:rFonts w:ascii="宋体" w:hAnsi="宋体" w:eastAsia="宋体"/>
                <w:sz w:val="24"/>
              </w:rPr>
              <w:t>（2024年度）</w:t>
            </w:r>
          </w:p>
        </w:tc>
      </w:tr>
      <w:tr w14:paraId="0434BD2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93C4B8">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2CF72F">
            <w:pPr>
              <w:jc w:val="center"/>
            </w:pPr>
            <w:r>
              <w:rPr>
                <w:rFonts w:ascii="宋体" w:hAnsi="宋体" w:eastAsia="宋体"/>
                <w:sz w:val="16"/>
              </w:rPr>
              <w:t>乌鲁木齐市水磨沟区科学技术局</w:t>
            </w:r>
          </w:p>
        </w:tc>
      </w:tr>
      <w:tr w14:paraId="4A6DCA4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395B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53F1A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50974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3DE06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D71AF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A533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9496FC">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1DC9DE">
            <w:pPr>
              <w:jc w:val="center"/>
            </w:pPr>
            <w:r>
              <w:rPr>
                <w:rFonts w:ascii="宋体" w:hAnsi="宋体" w:eastAsia="宋体"/>
                <w:sz w:val="16"/>
              </w:rPr>
              <w:t>得分</w:t>
            </w:r>
          </w:p>
        </w:tc>
      </w:tr>
      <w:tr w14:paraId="7ED111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E1DB08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9C091B">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7675CD">
            <w:pPr>
              <w:jc w:val="center"/>
            </w:pPr>
            <w:r>
              <w:rPr>
                <w:rFonts w:ascii="宋体" w:hAnsi="宋体" w:eastAsia="宋体"/>
                <w:sz w:val="16"/>
              </w:rPr>
              <w:t>3,075.53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58FD5E">
            <w:pPr>
              <w:jc w:val="center"/>
            </w:pPr>
            <w:r>
              <w:rPr>
                <w:rFonts w:ascii="宋体" w:hAnsi="宋体" w:eastAsia="宋体"/>
                <w:sz w:val="16"/>
              </w:rPr>
              <w:t>165.59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4AAB74">
            <w:pPr>
              <w:jc w:val="center"/>
            </w:pPr>
            <w:r>
              <w:rPr>
                <w:rFonts w:ascii="宋体" w:hAnsi="宋体" w:eastAsia="宋体"/>
                <w:sz w:val="16"/>
              </w:rPr>
              <w:t>159.04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35BDD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BF294">
            <w:pPr>
              <w:jc w:val="center"/>
            </w:pPr>
            <w:r>
              <w:rPr>
                <w:rFonts w:ascii="宋体" w:hAnsi="宋体" w:eastAsia="宋体"/>
                <w:sz w:val="16"/>
              </w:rPr>
              <w:t>96.04%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33FC23">
            <w:pPr>
              <w:jc w:val="center"/>
            </w:pPr>
            <w:r>
              <w:rPr>
                <w:rFonts w:ascii="宋体" w:hAnsi="宋体" w:eastAsia="宋体"/>
                <w:sz w:val="16"/>
              </w:rPr>
              <w:t>9.6</w:t>
            </w:r>
          </w:p>
        </w:tc>
      </w:tr>
      <w:tr w14:paraId="29A761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95483B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57A4C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20CDD3">
            <w:pPr>
              <w:jc w:val="center"/>
            </w:pPr>
            <w:r>
              <w:rPr>
                <w:rFonts w:ascii="宋体" w:hAnsi="宋体" w:eastAsia="宋体"/>
                <w:sz w:val="16"/>
              </w:rPr>
              <w:t>1.46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C1A6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B776D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356C0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D4A6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DF608">
            <w:pPr>
              <w:jc w:val="center"/>
            </w:pPr>
            <w:r>
              <w:rPr>
                <w:rFonts w:ascii="宋体" w:hAnsi="宋体" w:eastAsia="宋体"/>
                <w:sz w:val="16"/>
              </w:rPr>
              <w:t>-</w:t>
            </w:r>
          </w:p>
        </w:tc>
      </w:tr>
      <w:tr w14:paraId="12FDD8A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965FE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5AEA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CDAEDE">
            <w:pPr>
              <w:jc w:val="center"/>
            </w:pPr>
            <w:r>
              <w:rPr>
                <w:rFonts w:ascii="宋体" w:hAnsi="宋体" w:eastAsia="宋体"/>
                <w:sz w:val="16"/>
              </w:rPr>
              <w:t>3,074.07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3F094">
            <w:pPr>
              <w:jc w:val="center"/>
            </w:pPr>
            <w:r>
              <w:rPr>
                <w:rFonts w:ascii="宋体" w:hAnsi="宋体" w:eastAsia="宋体"/>
                <w:sz w:val="16"/>
              </w:rPr>
              <w:t>165.59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B5BCA">
            <w:pPr>
              <w:jc w:val="center"/>
            </w:pPr>
            <w:r>
              <w:rPr>
                <w:rFonts w:ascii="宋体" w:hAnsi="宋体" w:eastAsia="宋体"/>
                <w:sz w:val="16"/>
              </w:rPr>
              <w:t>159.04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164F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0FCA3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35225">
            <w:pPr>
              <w:jc w:val="center"/>
            </w:pPr>
            <w:r>
              <w:rPr>
                <w:rFonts w:ascii="宋体" w:hAnsi="宋体" w:eastAsia="宋体"/>
                <w:sz w:val="16"/>
              </w:rPr>
              <w:t>-</w:t>
            </w:r>
          </w:p>
        </w:tc>
      </w:tr>
      <w:tr w14:paraId="0CB187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E8CD8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F6FA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CC6BC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0B0BD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A6566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CC33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F840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1B7E38">
            <w:pPr>
              <w:jc w:val="center"/>
            </w:pPr>
            <w:r>
              <w:rPr>
                <w:rFonts w:ascii="宋体" w:hAnsi="宋体" w:eastAsia="宋体"/>
                <w:sz w:val="16"/>
              </w:rPr>
              <w:t>-</w:t>
            </w:r>
          </w:p>
        </w:tc>
      </w:tr>
      <w:tr w14:paraId="61E4368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249D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91456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BFF299">
            <w:pPr>
              <w:jc w:val="center"/>
            </w:pPr>
            <w:r>
              <w:rPr>
                <w:rFonts w:ascii="宋体" w:hAnsi="宋体" w:eastAsia="宋体"/>
                <w:sz w:val="16"/>
              </w:rPr>
              <w:t>实际完成情况</w:t>
            </w:r>
          </w:p>
        </w:tc>
      </w:tr>
      <w:tr w14:paraId="391122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6B154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8F680D">
            <w:pPr>
              <w:jc w:val="both"/>
            </w:pPr>
            <w:r>
              <w:rPr>
                <w:rFonts w:ascii="宋体" w:hAnsi="宋体" w:eastAsia="宋体"/>
                <w:sz w:val="16"/>
              </w:rPr>
              <w:t>1、</w:t>
            </w:r>
            <w:bookmarkStart w:id="0" w:name="_GoBack"/>
            <w:bookmarkEnd w:id="0"/>
            <w:r>
              <w:rPr>
                <w:rFonts w:ascii="宋体" w:hAnsi="宋体" w:eastAsia="宋体"/>
                <w:sz w:val="16"/>
              </w:rPr>
              <w:t>能够为申请项目单位或企业带来显著的经济效益，主要表现在提高生产效率、降低成本、扩大市场份额等方面。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2、预期能够提高就业率、促进地区经济发展、提升社会福祉等，同时项目还将积极履行企业社会责任，关注环境保护和可持续发展。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3、开展高新技术企业培训工作，扩充高新技术企业培育库，根据自治区、市级科技政策引导，配套出台促进科技成果转化、壮大高新技术企业、鼓励研发投入等一系列操作性强、带动作用明显的政策措施。</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86FE75">
            <w:pPr>
              <w:jc w:val="both"/>
            </w:pPr>
            <w:r>
              <w:rPr>
                <w:rFonts w:ascii="宋体" w:hAnsi="宋体" w:eastAsia="宋体"/>
                <w:sz w:val="16"/>
              </w:rPr>
              <w:t>1、能够为申请项目单位或企业带来显著的经济效益，主要表现在提高生产效率、降低成本、扩大市场份额等方面。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2、预期能够提高就业率、促进地区经济发展、提升社会福祉等，同时项目还将积极履行企业社会责任，关注环境保护和可持续发展。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3、开展高新技术企业培训工作，扩充高新技术企业培育库，根据自治区、市级科技政策引导，配套出台促进科技成果转化、壮大高新技术企业、鼓励研发投入等一系列操作性强、带动作用明显的政策措施。</w:t>
            </w:r>
          </w:p>
        </w:tc>
      </w:tr>
      <w:tr w14:paraId="3D5EC69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60463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96476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33033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7B7AC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F4E2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0F146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9255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542F57">
            <w:pPr>
              <w:jc w:val="center"/>
            </w:pPr>
            <w:r>
              <w:rPr>
                <w:rFonts w:ascii="宋体" w:hAnsi="宋体" w:eastAsia="宋体"/>
                <w:sz w:val="16"/>
              </w:rPr>
              <w:t>得分</w:t>
            </w:r>
          </w:p>
        </w:tc>
      </w:tr>
      <w:tr w14:paraId="5E34C00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BA29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B718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412517">
            <w:pPr>
              <w:jc w:val="center"/>
            </w:pPr>
            <w:r>
              <w:rPr>
                <w:rFonts w:ascii="宋体" w:hAnsi="宋体" w:eastAsia="宋体"/>
                <w:sz w:val="16"/>
              </w:rPr>
              <w:t>开展高新技术企业政策培训会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9A9F66">
            <w:pPr>
              <w:jc w:val="center"/>
            </w:pPr>
            <w:r>
              <w:rPr>
                <w:rFonts w:ascii="宋体" w:hAnsi="宋体" w:eastAsia="宋体"/>
                <w:sz w:val="16"/>
              </w:rPr>
              <w:t>&gt;=2场次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FAF12">
            <w:pPr>
              <w:jc w:val="center"/>
            </w:pPr>
            <w:r>
              <w:rPr>
                <w:rFonts w:ascii="宋体" w:hAnsi="宋体" w:eastAsia="宋体"/>
                <w:sz w:val="16"/>
              </w:rPr>
              <w:t>水磨沟区科学技术局2024年工作计划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1DEE7">
            <w:pPr>
              <w:jc w:val="center"/>
            </w:pPr>
            <w:r>
              <w:rPr>
                <w:rFonts w:ascii="宋体" w:hAnsi="宋体" w:eastAsia="宋体"/>
                <w:sz w:val="16"/>
              </w:rPr>
              <w:t>2场次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69AE8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454F7B">
            <w:pPr>
              <w:jc w:val="center"/>
            </w:pPr>
            <w:r>
              <w:rPr>
                <w:rFonts w:ascii="宋体" w:hAnsi="宋体" w:eastAsia="宋体"/>
                <w:sz w:val="16"/>
              </w:rPr>
              <w:t>20</w:t>
            </w:r>
          </w:p>
        </w:tc>
      </w:tr>
      <w:tr w14:paraId="443C60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7952D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22EB4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0D443E">
            <w:pPr>
              <w:jc w:val="center"/>
            </w:pPr>
            <w:r>
              <w:rPr>
                <w:rFonts w:ascii="宋体" w:hAnsi="宋体" w:eastAsia="宋体"/>
                <w:sz w:val="16"/>
              </w:rPr>
              <w:t>培育高新技术企业数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6F1C2B">
            <w:pPr>
              <w:jc w:val="center"/>
            </w:pPr>
            <w:r>
              <w:rPr>
                <w:rFonts w:ascii="宋体" w:hAnsi="宋体" w:eastAsia="宋体"/>
                <w:sz w:val="16"/>
              </w:rPr>
              <w:t>&gt;=3家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AB3ABF">
            <w:pPr>
              <w:jc w:val="center"/>
            </w:pPr>
            <w:r>
              <w:rPr>
                <w:rFonts w:ascii="宋体" w:hAnsi="宋体" w:eastAsia="宋体"/>
                <w:sz w:val="16"/>
              </w:rPr>
              <w:t>水磨沟区科学技术局2024年工作计划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3A56EC">
            <w:pPr>
              <w:jc w:val="center"/>
            </w:pPr>
            <w:r>
              <w:rPr>
                <w:rFonts w:ascii="宋体" w:hAnsi="宋体" w:eastAsia="宋体"/>
                <w:sz w:val="16"/>
              </w:rPr>
              <w:t>5家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231A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34C675">
            <w:pPr>
              <w:jc w:val="center"/>
            </w:pPr>
            <w:r>
              <w:rPr>
                <w:rFonts w:ascii="宋体" w:hAnsi="宋体" w:eastAsia="宋体"/>
                <w:sz w:val="16"/>
              </w:rPr>
              <w:t>30</w:t>
            </w:r>
          </w:p>
        </w:tc>
      </w:tr>
      <w:tr w14:paraId="7098914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94DE5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5A737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C5627B">
            <w:pPr>
              <w:jc w:val="center"/>
            </w:pPr>
            <w:r>
              <w:rPr>
                <w:rFonts w:ascii="宋体" w:hAnsi="宋体" w:eastAsia="宋体"/>
                <w:sz w:val="16"/>
              </w:rPr>
              <w:t>技术合同成交额</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6027EB">
            <w:pPr>
              <w:jc w:val="center"/>
            </w:pPr>
            <w:r>
              <w:rPr>
                <w:rFonts w:ascii="宋体" w:hAnsi="宋体" w:eastAsia="宋体"/>
                <w:sz w:val="16"/>
              </w:rPr>
              <w:t>=5500万元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662B4A">
            <w:pPr>
              <w:jc w:val="center"/>
            </w:pPr>
            <w:r>
              <w:rPr>
                <w:rFonts w:ascii="宋体" w:hAnsi="宋体" w:eastAsia="宋体"/>
                <w:sz w:val="16"/>
              </w:rPr>
              <w:t>水磨沟区科学技术局2024年工作计划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4E7C6">
            <w:pPr>
              <w:jc w:val="center"/>
            </w:pPr>
            <w:r>
              <w:rPr>
                <w:rFonts w:ascii="宋体" w:hAnsi="宋体" w:eastAsia="宋体"/>
                <w:sz w:val="16"/>
              </w:rPr>
              <w:t>6500万元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221FA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F5B5AD">
            <w:pPr>
              <w:jc w:val="center"/>
            </w:pPr>
            <w:r>
              <w:rPr>
                <w:rFonts w:ascii="宋体" w:hAnsi="宋体" w:eastAsia="宋体"/>
                <w:sz w:val="16"/>
              </w:rPr>
              <w:t>20</w:t>
            </w:r>
          </w:p>
        </w:tc>
      </w:tr>
      <w:tr w14:paraId="38190C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3FC6F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0374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5B54CE">
            <w:pPr>
              <w:jc w:val="center"/>
            </w:pPr>
            <w:r>
              <w:rPr>
                <w:rFonts w:ascii="宋体" w:hAnsi="宋体" w:eastAsia="宋体"/>
                <w:sz w:val="16"/>
              </w:rPr>
              <w:t>走访高新技术企业覆盖率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5D8F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78D33B">
            <w:pPr>
              <w:jc w:val="center"/>
            </w:pPr>
            <w:r>
              <w:rPr>
                <w:rFonts w:ascii="宋体" w:hAnsi="宋体" w:eastAsia="宋体"/>
                <w:sz w:val="16"/>
              </w:rPr>
              <w:t>水磨沟区科学技术局2024年工作计划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01D9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CA3EE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3EDF2">
            <w:pPr>
              <w:jc w:val="center"/>
            </w:pPr>
            <w:r>
              <w:rPr>
                <w:rFonts w:ascii="宋体" w:hAnsi="宋体" w:eastAsia="宋体"/>
                <w:sz w:val="16"/>
              </w:rPr>
              <w:t>20</w:t>
            </w:r>
          </w:p>
        </w:tc>
      </w:tr>
    </w:tbl>
    <w:p w14:paraId="4F678028">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29"/>
        <w:gridCol w:w="591"/>
        <w:gridCol w:w="616"/>
        <w:gridCol w:w="604"/>
        <w:gridCol w:w="591"/>
        <w:gridCol w:w="604"/>
        <w:gridCol w:w="776"/>
        <w:gridCol w:w="776"/>
        <w:gridCol w:w="629"/>
        <w:gridCol w:w="856"/>
      </w:tblGrid>
      <w:tr w14:paraId="4A96176C">
        <w:tblPrEx>
          <w:tblCellMar>
            <w:top w:w="0" w:type="dxa"/>
            <w:left w:w="108" w:type="dxa"/>
            <w:bottom w:w="0" w:type="dxa"/>
            <w:right w:w="108" w:type="dxa"/>
          </w:tblCellMar>
        </w:tblPrEx>
        <w:tc>
          <w:tcPr>
            <w:tcW w:w="8848" w:type="dxa"/>
            <w:gridSpan w:val="14"/>
            <w:vAlign w:val="center"/>
          </w:tcPr>
          <w:p w14:paraId="0883AF2F">
            <w:pPr>
              <w:jc w:val="center"/>
            </w:pPr>
            <w:r>
              <w:rPr>
                <w:rFonts w:ascii="宋体" w:hAnsi="宋体" w:eastAsia="宋体"/>
                <w:sz w:val="24"/>
              </w:rPr>
              <w:t>项目支出绩效自评表</w:t>
            </w:r>
          </w:p>
        </w:tc>
      </w:tr>
      <w:tr w14:paraId="7AC1161A">
        <w:tblPrEx>
          <w:tblCellMar>
            <w:top w:w="0" w:type="dxa"/>
            <w:left w:w="108" w:type="dxa"/>
            <w:bottom w:w="0" w:type="dxa"/>
            <w:right w:w="108" w:type="dxa"/>
          </w:tblCellMar>
        </w:tblPrEx>
        <w:tc>
          <w:tcPr>
            <w:tcW w:w="8848" w:type="dxa"/>
            <w:gridSpan w:val="14"/>
            <w:vAlign w:val="center"/>
          </w:tcPr>
          <w:p w14:paraId="22DBF23F">
            <w:pPr>
              <w:jc w:val="center"/>
            </w:pPr>
            <w:r>
              <w:rPr>
                <w:rFonts w:ascii="宋体" w:hAnsi="宋体" w:eastAsia="宋体"/>
                <w:sz w:val="24"/>
              </w:rPr>
              <w:t>(2024年度)</w:t>
            </w:r>
          </w:p>
        </w:tc>
      </w:tr>
      <w:tr w14:paraId="6B2E03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DF7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BA14E0">
            <w:pPr>
              <w:jc w:val="center"/>
            </w:pPr>
            <w:r>
              <w:rPr>
                <w:rFonts w:ascii="宋体" w:hAnsi="宋体" w:eastAsia="宋体"/>
                <w:sz w:val="16"/>
              </w:rPr>
              <w:t>2024年临聘人员工资</w:t>
            </w:r>
          </w:p>
        </w:tc>
      </w:tr>
      <w:tr w14:paraId="2FE45D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CA9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4998D0">
            <w:pPr>
              <w:jc w:val="center"/>
            </w:pPr>
            <w:r>
              <w:rPr>
                <w:rFonts w:ascii="宋体" w:hAnsi="宋体" w:eastAsia="宋体"/>
                <w:sz w:val="16"/>
              </w:rPr>
              <w:t>乌鲁木齐市水磨沟区科学技术局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A2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7B8E9A">
            <w:pPr>
              <w:jc w:val="center"/>
            </w:pPr>
            <w:r>
              <w:rPr>
                <w:rFonts w:ascii="宋体" w:hAnsi="宋体" w:eastAsia="宋体"/>
                <w:sz w:val="16"/>
              </w:rPr>
              <w:t>乌鲁木齐市水磨沟区科学技术局</w:t>
            </w:r>
          </w:p>
        </w:tc>
      </w:tr>
      <w:tr w14:paraId="35FDEE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01C9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078E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5B3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366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4F3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CF93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BBA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9A423">
            <w:pPr>
              <w:jc w:val="center"/>
            </w:pPr>
            <w:r>
              <w:rPr>
                <w:rFonts w:ascii="宋体" w:hAnsi="宋体" w:eastAsia="宋体"/>
                <w:sz w:val="16"/>
              </w:rPr>
              <w:t>得分</w:t>
            </w:r>
          </w:p>
        </w:tc>
      </w:tr>
      <w:tr w14:paraId="47128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0BA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78A7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A4537">
            <w:pPr>
              <w:jc w:val="center"/>
            </w:pPr>
            <w:r>
              <w:rPr>
                <w:rFonts w:ascii="宋体" w:hAnsi="宋体" w:eastAsia="宋体"/>
                <w:sz w:val="16"/>
              </w:rPr>
              <w:t>16.22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BC82">
            <w:pPr>
              <w:jc w:val="center"/>
            </w:pPr>
            <w:r>
              <w:rPr>
                <w:rFonts w:ascii="宋体" w:hAnsi="宋体" w:eastAsia="宋体"/>
                <w:sz w:val="16"/>
              </w:rPr>
              <w:t>16.22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124D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5B5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080C9">
            <w:pPr>
              <w:jc w:val="center"/>
            </w:pPr>
            <w:r>
              <w:rPr>
                <w:rFonts w:ascii="宋体" w:hAnsi="宋体" w:eastAsia="宋体"/>
                <w:sz w:val="16"/>
              </w:rPr>
              <w:t>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11C5">
            <w:pPr>
              <w:jc w:val="center"/>
            </w:pPr>
            <w:r>
              <w:rPr>
                <w:rFonts w:ascii="宋体" w:hAnsi="宋体" w:eastAsia="宋体"/>
                <w:sz w:val="16"/>
              </w:rPr>
              <w:t>9.25分</w:t>
            </w:r>
          </w:p>
        </w:tc>
      </w:tr>
      <w:tr w14:paraId="7FF796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82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8EE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4105D">
            <w:pPr>
              <w:jc w:val="center"/>
            </w:pPr>
            <w:r>
              <w:rPr>
                <w:rFonts w:ascii="宋体" w:hAnsi="宋体" w:eastAsia="宋体"/>
                <w:sz w:val="16"/>
              </w:rPr>
              <w:t>16.22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0DD54">
            <w:pPr>
              <w:jc w:val="center"/>
            </w:pPr>
            <w:r>
              <w:rPr>
                <w:rFonts w:ascii="宋体" w:hAnsi="宋体" w:eastAsia="宋体"/>
                <w:sz w:val="16"/>
              </w:rPr>
              <w:t>16.22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C0EA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2A3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73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420F">
            <w:pPr>
              <w:jc w:val="center"/>
            </w:pPr>
            <w:r>
              <w:rPr>
                <w:rFonts w:ascii="宋体" w:hAnsi="宋体" w:eastAsia="宋体"/>
                <w:sz w:val="16"/>
              </w:rPr>
              <w:t>-</w:t>
            </w:r>
          </w:p>
        </w:tc>
      </w:tr>
      <w:tr w14:paraId="1350E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135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1EEC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337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476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3E7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A43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1F9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15C7">
            <w:pPr>
              <w:jc w:val="center"/>
            </w:pPr>
            <w:r>
              <w:rPr>
                <w:rFonts w:ascii="宋体" w:hAnsi="宋体" w:eastAsia="宋体"/>
                <w:sz w:val="16"/>
              </w:rPr>
              <w:t>-</w:t>
            </w:r>
          </w:p>
        </w:tc>
      </w:tr>
      <w:tr w14:paraId="44CBB1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726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E25C7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CE0321">
            <w:pPr>
              <w:jc w:val="center"/>
            </w:pPr>
            <w:r>
              <w:rPr>
                <w:rFonts w:ascii="宋体" w:hAnsi="宋体" w:eastAsia="宋体"/>
                <w:sz w:val="16"/>
              </w:rPr>
              <w:t>总体目标完成情况</w:t>
            </w:r>
          </w:p>
        </w:tc>
      </w:tr>
      <w:tr w14:paraId="4F9B4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974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02E46">
            <w:pPr>
              <w:jc w:val="both"/>
            </w:pPr>
            <w:r>
              <w:rPr>
                <w:rFonts w:ascii="宋体" w:hAnsi="宋体" w:eastAsia="宋体"/>
                <w:sz w:val="16"/>
              </w:rPr>
              <w:t>1、加强对1名临聘及1名雇员的管理，按月、按考勤，发放临聘人员工资与补助</w:t>
            </w:r>
            <w:r>
              <w:rPr>
                <w:rFonts w:ascii="宋体" w:hAnsi="宋体" w:eastAsia="宋体"/>
                <w:sz w:val="16"/>
              </w:rPr>
              <w:br w:type="textWrapping"/>
            </w:r>
            <w:r>
              <w:rPr>
                <w:rFonts w:ascii="宋体" w:hAnsi="宋体" w:eastAsia="宋体"/>
                <w:sz w:val="16"/>
              </w:rPr>
              <w:t>2、对项目资金按照项目单独核算实行“专款专用专管”，不得挤占、挪用，主管领导把关，项目参与</w:t>
            </w:r>
            <w:r>
              <w:rPr>
                <w:rFonts w:hint="eastAsia" w:ascii="宋体" w:hAnsi="宋体"/>
                <w:sz w:val="16"/>
                <w:lang w:eastAsia="zh-CN"/>
              </w:rPr>
              <w:t>人员</w:t>
            </w:r>
            <w:r>
              <w:rPr>
                <w:rFonts w:ascii="宋体" w:hAnsi="宋体" w:eastAsia="宋体"/>
                <w:sz w:val="16"/>
              </w:rPr>
              <w:t>积极配合、通力合作，财务负责资金收支管理。</w:t>
            </w:r>
            <w:r>
              <w:rPr>
                <w:rFonts w:ascii="宋体" w:hAnsi="宋体" w:eastAsia="宋体"/>
                <w:sz w:val="16"/>
              </w:rPr>
              <w:br w:type="textWrapping"/>
            </w:r>
            <w:r>
              <w:rPr>
                <w:rFonts w:ascii="宋体" w:hAnsi="宋体" w:eastAsia="宋体"/>
                <w:sz w:val="16"/>
              </w:rPr>
              <w:t>3、有效促进临聘人员及雇员工作积极性，保障单位工作顺利开展。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AA5B87">
            <w:pPr>
              <w:jc w:val="both"/>
            </w:pPr>
            <w:r>
              <w:rPr>
                <w:rFonts w:ascii="宋体" w:hAnsi="宋体" w:eastAsia="宋体"/>
                <w:sz w:val="16"/>
              </w:rPr>
              <w:t>单位通过聘用临聘人员有效补充了单位工作人员不足的现状，聘用1名临聘人员，每月工资标准严格按照区人社局核定发放，单位严格考勤制度、明确工作职责、按时、按标准发放临聘人员工资，有效提高了临聘人员工作效率及满意度，缓解了</w:t>
            </w:r>
            <w:r>
              <w:rPr>
                <w:rFonts w:hint="eastAsia" w:ascii="宋体" w:hAnsi="宋体"/>
                <w:sz w:val="16"/>
                <w:lang w:eastAsia="zh-CN"/>
              </w:rPr>
              <w:t>本单位</w:t>
            </w:r>
            <w:r>
              <w:rPr>
                <w:rFonts w:ascii="宋体" w:hAnsi="宋体" w:eastAsia="宋体"/>
                <w:sz w:val="16"/>
              </w:rPr>
              <w:t>人手不够的情况，保障单位工作正常运行，全面完成各项工作任务。</w:t>
            </w:r>
          </w:p>
        </w:tc>
      </w:tr>
      <w:tr w14:paraId="166B7D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04B3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FE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981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51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B37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DDE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3116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45B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CAD9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11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9D8F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25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A8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A1AF">
            <w:pPr>
              <w:jc w:val="center"/>
            </w:pPr>
            <w:r>
              <w:rPr>
                <w:rFonts w:ascii="宋体" w:hAnsi="宋体" w:eastAsia="宋体"/>
                <w:sz w:val="16"/>
              </w:rPr>
              <w:t>偏差原因分析及改进措施</w:t>
            </w:r>
          </w:p>
        </w:tc>
      </w:tr>
      <w:tr w14:paraId="2E0011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293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05FA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C02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8832">
            <w:pPr>
              <w:jc w:val="center"/>
            </w:pPr>
            <w:r>
              <w:rPr>
                <w:rFonts w:ascii="宋体" w:hAnsi="宋体" w:eastAsia="宋体"/>
                <w:sz w:val="16"/>
              </w:rPr>
              <w:t>雇员工资发放人数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2BEA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C149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B4D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2F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5AF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6B9F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7D5D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FE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7E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A80A">
            <w:pPr>
              <w:jc w:val="center"/>
            </w:pPr>
          </w:p>
        </w:tc>
      </w:tr>
      <w:tr w14:paraId="1E5636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455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7D9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91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D8AC">
            <w:pPr>
              <w:jc w:val="center"/>
            </w:pPr>
            <w:r>
              <w:rPr>
                <w:rFonts w:ascii="宋体" w:hAnsi="宋体" w:eastAsia="宋体"/>
                <w:sz w:val="16"/>
              </w:rPr>
              <w:t>临聘人员工资发放人数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BC1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9C9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313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867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B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1578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D39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20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EC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6CFF3">
            <w:pPr>
              <w:jc w:val="center"/>
            </w:pPr>
          </w:p>
        </w:tc>
      </w:tr>
      <w:tr w14:paraId="0967CB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F4A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69D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88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E8D9">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44A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651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91EF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5E4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6E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8DB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9CE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F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22B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D018">
            <w:pPr>
              <w:jc w:val="center"/>
            </w:pPr>
          </w:p>
        </w:tc>
      </w:tr>
      <w:tr w14:paraId="1B4B4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89B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D0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B2D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9D83">
            <w:pPr>
              <w:jc w:val="center"/>
            </w:pPr>
            <w:r>
              <w:rPr>
                <w:rFonts w:ascii="宋体" w:hAnsi="宋体" w:eastAsia="宋体"/>
                <w:sz w:val="16"/>
              </w:rPr>
              <w:t>资金使用准确率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DB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218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847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EAB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27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523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3F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FF18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B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AFDD">
            <w:pPr>
              <w:jc w:val="center"/>
            </w:pPr>
            <w:r>
              <w:rPr>
                <w:rFonts w:ascii="宋体" w:hAnsi="宋体" w:eastAsia="宋体"/>
                <w:sz w:val="16"/>
              </w:rPr>
              <w:t>年初绩效目标设置不够精准，实际完成值与绩效目标值有偏差。</w:t>
            </w:r>
          </w:p>
        </w:tc>
      </w:tr>
      <w:tr w14:paraId="0F0B5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A75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9E4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91E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4DDC">
            <w:pPr>
              <w:jc w:val="center"/>
            </w:pPr>
            <w:r>
              <w:rPr>
                <w:rFonts w:ascii="宋体" w:hAnsi="宋体" w:eastAsia="宋体"/>
                <w:sz w:val="16"/>
              </w:rPr>
              <w:t>按月发放工资及时率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459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A5C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5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AE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E4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84C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5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707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49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9801">
            <w:pPr>
              <w:jc w:val="center"/>
            </w:pPr>
            <w:r>
              <w:rPr>
                <w:rFonts w:ascii="宋体" w:hAnsi="宋体" w:eastAsia="宋体"/>
                <w:sz w:val="16"/>
              </w:rPr>
              <w:t>年初绩效目标设置不够精准，实际完成值与绩效目标值有偏差。</w:t>
            </w:r>
          </w:p>
        </w:tc>
      </w:tr>
      <w:tr w14:paraId="420D3B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D1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73B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BB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854F">
            <w:pPr>
              <w:jc w:val="center"/>
            </w:pPr>
            <w:r>
              <w:rPr>
                <w:rFonts w:ascii="宋体" w:hAnsi="宋体" w:eastAsia="宋体"/>
                <w:sz w:val="16"/>
              </w:rPr>
              <w:t>提高临聘人员工作积极性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00E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6E4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317A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75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A42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8ED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B1DC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E83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513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7BB5">
            <w:pPr>
              <w:jc w:val="center"/>
            </w:pPr>
          </w:p>
        </w:tc>
      </w:tr>
      <w:tr w14:paraId="536E8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DE6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E3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AA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9511F">
            <w:pPr>
              <w:jc w:val="center"/>
            </w:pPr>
            <w:r>
              <w:rPr>
                <w:rFonts w:ascii="宋体" w:hAnsi="宋体" w:eastAsia="宋体"/>
                <w:sz w:val="16"/>
              </w:rPr>
              <w:t>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939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60B3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509F">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2C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C9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86F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C0A5">
            <w:pPr>
              <w:jc w:val="center"/>
            </w:pPr>
            <w:r>
              <w:rPr>
                <w:rFonts w:ascii="宋体" w:hAnsi="宋体" w:eastAsia="宋体"/>
                <w:sz w:val="16"/>
              </w:rPr>
              <w:t>=99.05%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33F7">
            <w:pPr>
              <w:jc w:val="center"/>
            </w:pPr>
            <w:r>
              <w:rPr>
                <w:rFonts w:ascii="宋体" w:hAnsi="宋体" w:eastAsia="宋体"/>
                <w:sz w:val="16"/>
              </w:rPr>
              <w:t>104.26%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2A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BD86">
            <w:pPr>
              <w:jc w:val="center"/>
            </w:pPr>
            <w:r>
              <w:rPr>
                <w:rFonts w:ascii="宋体" w:hAnsi="宋体" w:eastAsia="宋体"/>
                <w:sz w:val="16"/>
              </w:rPr>
              <w:t>全年准确使用资金，年初绩效目标设置不够精准，实际完成值与绩效目标值有偏差，人员非常满意，经过问卷调查，满意度达99.05%。</w:t>
            </w:r>
          </w:p>
        </w:tc>
      </w:tr>
      <w:tr w14:paraId="46C675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B4C7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DA6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F63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D8A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6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587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290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FF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44D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A065">
            <w:pPr>
              <w:jc w:val="center"/>
            </w:pPr>
            <w:r>
              <w:rPr>
                <w:rFonts w:ascii="宋体" w:hAnsi="宋体" w:eastAsia="宋体"/>
                <w:sz w:val="16"/>
              </w:rPr>
              <w:t>99.25分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CE1ABF"/>
        </w:tc>
      </w:tr>
    </w:tbl>
    <w:p w14:paraId="60E8B0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5546E07">
        <w:tblPrEx>
          <w:tblCellMar>
            <w:top w:w="0" w:type="dxa"/>
            <w:left w:w="108" w:type="dxa"/>
            <w:bottom w:w="0" w:type="dxa"/>
            <w:right w:w="108" w:type="dxa"/>
          </w:tblCellMar>
        </w:tblPrEx>
        <w:tc>
          <w:tcPr>
            <w:tcW w:w="8848" w:type="dxa"/>
            <w:gridSpan w:val="14"/>
            <w:vAlign w:val="center"/>
          </w:tcPr>
          <w:p w14:paraId="53EB4BFC">
            <w:pPr>
              <w:jc w:val="center"/>
            </w:pPr>
            <w:r>
              <w:rPr>
                <w:rFonts w:ascii="宋体" w:hAnsi="宋体" w:eastAsia="宋体"/>
                <w:sz w:val="24"/>
              </w:rPr>
              <w:t>项目支出绩效自评表</w:t>
            </w:r>
          </w:p>
        </w:tc>
      </w:tr>
      <w:tr w14:paraId="74AAD03A">
        <w:tblPrEx>
          <w:tblCellMar>
            <w:top w:w="0" w:type="dxa"/>
            <w:left w:w="108" w:type="dxa"/>
            <w:bottom w:w="0" w:type="dxa"/>
            <w:right w:w="108" w:type="dxa"/>
          </w:tblCellMar>
        </w:tblPrEx>
        <w:tc>
          <w:tcPr>
            <w:tcW w:w="8848" w:type="dxa"/>
            <w:gridSpan w:val="14"/>
            <w:vAlign w:val="center"/>
          </w:tcPr>
          <w:p w14:paraId="62F35A79">
            <w:pPr>
              <w:jc w:val="center"/>
            </w:pPr>
            <w:r>
              <w:rPr>
                <w:rFonts w:ascii="宋体" w:hAnsi="宋体" w:eastAsia="宋体"/>
                <w:sz w:val="24"/>
              </w:rPr>
              <w:t>(2024年度)</w:t>
            </w:r>
          </w:p>
        </w:tc>
      </w:tr>
      <w:tr w14:paraId="3C3240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45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E1F257">
            <w:pPr>
              <w:jc w:val="center"/>
            </w:pPr>
            <w:r>
              <w:rPr>
                <w:rFonts w:ascii="宋体" w:hAnsi="宋体" w:eastAsia="宋体"/>
                <w:sz w:val="16"/>
              </w:rPr>
              <w:t>代理记账经费</w:t>
            </w:r>
          </w:p>
        </w:tc>
      </w:tr>
      <w:tr w14:paraId="64935F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64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4F4C53">
            <w:pPr>
              <w:jc w:val="center"/>
            </w:pPr>
            <w:r>
              <w:rPr>
                <w:rFonts w:ascii="宋体" w:hAnsi="宋体" w:eastAsia="宋体"/>
                <w:sz w:val="16"/>
              </w:rPr>
              <w:t>乌鲁木齐市水磨沟区科学技术局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3F2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699623">
            <w:pPr>
              <w:jc w:val="center"/>
            </w:pPr>
            <w:r>
              <w:rPr>
                <w:rFonts w:ascii="宋体" w:hAnsi="宋体" w:eastAsia="宋体"/>
                <w:sz w:val="16"/>
              </w:rPr>
              <w:t>乌鲁木齐市水磨沟区科学技术局</w:t>
            </w:r>
          </w:p>
        </w:tc>
      </w:tr>
      <w:tr w14:paraId="0CA882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C1CD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2D05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A21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FFA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959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A04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311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C990">
            <w:pPr>
              <w:jc w:val="center"/>
            </w:pPr>
            <w:r>
              <w:rPr>
                <w:rFonts w:ascii="宋体" w:hAnsi="宋体" w:eastAsia="宋体"/>
                <w:sz w:val="16"/>
              </w:rPr>
              <w:t>得分</w:t>
            </w:r>
          </w:p>
        </w:tc>
      </w:tr>
      <w:tr w14:paraId="73094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3A4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F76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9867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A610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9F2DD">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829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AFD6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45A8">
            <w:pPr>
              <w:jc w:val="center"/>
            </w:pPr>
            <w:r>
              <w:rPr>
                <w:rFonts w:ascii="宋体" w:hAnsi="宋体" w:eastAsia="宋体"/>
                <w:sz w:val="16"/>
              </w:rPr>
              <w:t>10.00分</w:t>
            </w:r>
          </w:p>
        </w:tc>
      </w:tr>
      <w:tr w14:paraId="7B7DF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CEC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E0B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F03D9">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7E0DF">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949FF">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E84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9A5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B5A8">
            <w:pPr>
              <w:jc w:val="center"/>
            </w:pPr>
            <w:r>
              <w:rPr>
                <w:rFonts w:ascii="宋体" w:hAnsi="宋体" w:eastAsia="宋体"/>
                <w:sz w:val="16"/>
              </w:rPr>
              <w:t>-</w:t>
            </w:r>
          </w:p>
        </w:tc>
      </w:tr>
      <w:tr w14:paraId="2AE6DB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0B6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E778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797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C75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AB3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EB0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4DE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C7B4">
            <w:pPr>
              <w:jc w:val="center"/>
            </w:pPr>
            <w:r>
              <w:rPr>
                <w:rFonts w:ascii="宋体" w:hAnsi="宋体" w:eastAsia="宋体"/>
                <w:sz w:val="16"/>
              </w:rPr>
              <w:t>-</w:t>
            </w:r>
          </w:p>
        </w:tc>
      </w:tr>
      <w:tr w14:paraId="404707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008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25AC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DC9076">
            <w:pPr>
              <w:jc w:val="center"/>
            </w:pPr>
            <w:r>
              <w:rPr>
                <w:rFonts w:ascii="宋体" w:hAnsi="宋体" w:eastAsia="宋体"/>
                <w:sz w:val="16"/>
              </w:rPr>
              <w:t>总体目标完成情况</w:t>
            </w:r>
          </w:p>
        </w:tc>
      </w:tr>
      <w:tr w14:paraId="241A6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D81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6867F7">
            <w:pPr>
              <w:jc w:val="both"/>
            </w:pPr>
            <w:r>
              <w:rPr>
                <w:rFonts w:ascii="宋体" w:hAnsi="宋体" w:eastAsia="宋体"/>
                <w:sz w:val="16"/>
              </w:rPr>
              <w:t>1、加强对代理记账会计的管理工作，及时支付代理记账费用。</w:t>
            </w:r>
            <w:r>
              <w:rPr>
                <w:rFonts w:ascii="宋体" w:hAnsi="宋体" w:eastAsia="宋体"/>
                <w:sz w:val="16"/>
              </w:rPr>
              <w:br w:type="textWrapping"/>
            </w:r>
            <w:r>
              <w:rPr>
                <w:rFonts w:ascii="宋体" w:hAnsi="宋体" w:eastAsia="宋体"/>
                <w:sz w:val="16"/>
              </w:rPr>
              <w:t>2、对项目资金按照项目单独核算实行“专款专用专管”，不得挤占、挪用</w:t>
            </w:r>
            <w:r>
              <w:rPr>
                <w:rFonts w:hint="eastAsia" w:ascii="宋体" w:hAnsi="宋体"/>
                <w:sz w:val="16"/>
                <w:lang w:eastAsia="zh-CN"/>
              </w:rPr>
              <w:t>，由</w:t>
            </w:r>
            <w:r>
              <w:rPr>
                <w:rFonts w:ascii="宋体" w:hAnsi="宋体" w:eastAsia="宋体"/>
                <w:sz w:val="16"/>
              </w:rPr>
              <w:t>主管领导把关，项目参与人积极配合、通力合作，财务负责资金收支管理。</w:t>
            </w:r>
            <w:r>
              <w:rPr>
                <w:rFonts w:ascii="宋体" w:hAnsi="宋体" w:eastAsia="宋体"/>
                <w:sz w:val="16"/>
              </w:rPr>
              <w:br w:type="textWrapping"/>
            </w:r>
            <w:r>
              <w:rPr>
                <w:rFonts w:ascii="宋体" w:hAnsi="宋体" w:eastAsia="宋体"/>
                <w:sz w:val="16"/>
              </w:rPr>
              <w:t>3、有效促进代理记账公司以及代账会计工作积极性，保障单位工作顺利开展。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36905F">
            <w:pPr>
              <w:jc w:val="both"/>
            </w:pPr>
            <w:r>
              <w:rPr>
                <w:rFonts w:ascii="宋体" w:hAnsi="宋体" w:eastAsia="宋体"/>
                <w:sz w:val="16"/>
              </w:rPr>
              <w:t>本年度代理记账会计按时完成了每月1次的记账工作，</w:t>
            </w:r>
            <w:r>
              <w:rPr>
                <w:rFonts w:hint="eastAsia" w:ascii="宋体" w:hAnsi="宋体"/>
                <w:sz w:val="16"/>
                <w:lang w:eastAsia="zh-CN"/>
              </w:rPr>
              <w:t>截至</w:t>
            </w:r>
            <w:r>
              <w:rPr>
                <w:rFonts w:ascii="宋体" w:hAnsi="宋体" w:eastAsia="宋体"/>
                <w:sz w:val="16"/>
              </w:rPr>
              <w:t>年底共</w:t>
            </w:r>
            <w:r>
              <w:rPr>
                <w:rFonts w:hint="eastAsia" w:ascii="宋体" w:hAnsi="宋体"/>
                <w:sz w:val="16"/>
                <w:lang w:eastAsia="zh-CN"/>
              </w:rPr>
              <w:t>记账</w:t>
            </w:r>
            <w:r>
              <w:rPr>
                <w:rFonts w:ascii="宋体" w:hAnsi="宋体" w:eastAsia="宋体"/>
                <w:sz w:val="16"/>
              </w:rPr>
              <w:t>12次，编制决算1次等财务工作，保障了</w:t>
            </w:r>
            <w:r>
              <w:rPr>
                <w:rFonts w:hint="eastAsia" w:ascii="宋体" w:hAnsi="宋体"/>
                <w:sz w:val="16"/>
                <w:lang w:eastAsia="zh-CN"/>
              </w:rPr>
              <w:t>本单位</w:t>
            </w:r>
            <w:r>
              <w:rPr>
                <w:rFonts w:ascii="宋体" w:hAnsi="宋体" w:eastAsia="宋体"/>
                <w:sz w:val="16"/>
              </w:rPr>
              <w:t>的财务工作及时完成，提高了财务工作效率。</w:t>
            </w:r>
          </w:p>
        </w:tc>
      </w:tr>
      <w:tr w14:paraId="59FF71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1F7D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A3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E6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69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864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551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9B4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C1C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408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402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9F1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D84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77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9C21">
            <w:pPr>
              <w:jc w:val="center"/>
            </w:pPr>
            <w:r>
              <w:rPr>
                <w:rFonts w:ascii="宋体" w:hAnsi="宋体" w:eastAsia="宋体"/>
                <w:sz w:val="16"/>
              </w:rPr>
              <w:t>偏差原因分析及改进措施</w:t>
            </w:r>
          </w:p>
        </w:tc>
      </w:tr>
      <w:tr w14:paraId="17142B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DFF1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820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751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BEB5">
            <w:pPr>
              <w:jc w:val="center"/>
            </w:pPr>
            <w:r>
              <w:rPr>
                <w:rFonts w:ascii="宋体" w:hAnsi="宋体" w:eastAsia="宋体"/>
                <w:sz w:val="16"/>
              </w:rPr>
              <w:t>代理记账会计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591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159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71F9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F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F4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6C1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70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A2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CD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9F392">
            <w:pPr>
              <w:jc w:val="center"/>
            </w:pPr>
          </w:p>
        </w:tc>
      </w:tr>
      <w:tr w14:paraId="23664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061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1DB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BF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C4B5">
            <w:pPr>
              <w:jc w:val="center"/>
            </w:pPr>
            <w:r>
              <w:rPr>
                <w:rFonts w:ascii="宋体" w:hAnsi="宋体" w:eastAsia="宋体"/>
                <w:sz w:val="16"/>
              </w:rPr>
              <w:t>代理记账期限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596A">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74B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44F36">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D0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90A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634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357B">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B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5B8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158A5">
            <w:pPr>
              <w:jc w:val="center"/>
            </w:pPr>
          </w:p>
        </w:tc>
      </w:tr>
      <w:tr w14:paraId="45123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B0A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EF9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58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34D81">
            <w:pPr>
              <w:jc w:val="center"/>
            </w:pPr>
            <w:r>
              <w:rPr>
                <w:rFonts w:ascii="宋体" w:hAnsi="宋体" w:eastAsia="宋体"/>
                <w:sz w:val="16"/>
              </w:rPr>
              <w:t>记账次数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5E0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44C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E75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1D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EE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8BC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B3C5">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A42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27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BC7F">
            <w:pPr>
              <w:jc w:val="center"/>
            </w:pPr>
          </w:p>
        </w:tc>
      </w:tr>
      <w:tr w14:paraId="55268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E71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DBD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DE6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EB3A">
            <w:pPr>
              <w:jc w:val="center"/>
            </w:pPr>
            <w:r>
              <w:rPr>
                <w:rFonts w:ascii="宋体" w:hAnsi="宋体" w:eastAsia="宋体"/>
                <w:sz w:val="16"/>
              </w:rPr>
              <w:t>统计决算报表数量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A29B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D76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E41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03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44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EEA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F52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9D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BC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BA00">
            <w:pPr>
              <w:jc w:val="center"/>
            </w:pPr>
          </w:p>
        </w:tc>
      </w:tr>
      <w:tr w14:paraId="47345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D1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438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883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81BC">
            <w:pPr>
              <w:jc w:val="center"/>
            </w:pPr>
            <w:r>
              <w:rPr>
                <w:rFonts w:ascii="宋体" w:hAnsi="宋体" w:eastAsia="宋体"/>
                <w:sz w:val="16"/>
              </w:rPr>
              <w:t>会计记账准确率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0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B0D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7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12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8CB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318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BC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6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91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8BE40">
            <w:pPr>
              <w:jc w:val="center"/>
            </w:pPr>
          </w:p>
        </w:tc>
      </w:tr>
      <w:tr w14:paraId="67AE2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8D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C6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69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8013E">
            <w:pPr>
              <w:jc w:val="center"/>
            </w:pPr>
            <w:r>
              <w:rPr>
                <w:rFonts w:ascii="宋体" w:hAnsi="宋体" w:eastAsia="宋体"/>
                <w:sz w:val="16"/>
              </w:rPr>
              <w:t>按时完成会计各项工作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1746">
            <w:pPr>
              <w:jc w:val="center"/>
            </w:pPr>
            <w:r>
              <w:rPr>
                <w:rFonts w:ascii="宋体" w:hAnsi="宋体" w:eastAsia="宋体"/>
                <w:sz w:val="16"/>
              </w:rPr>
              <w:t>按时完成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207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C77A">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FB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1C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978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9F8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E6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C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9BDB">
            <w:pPr>
              <w:jc w:val="center"/>
            </w:pPr>
          </w:p>
        </w:tc>
      </w:tr>
      <w:tr w14:paraId="0EBAD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B1A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21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2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298A">
            <w:pPr>
              <w:jc w:val="center"/>
            </w:pPr>
            <w:r>
              <w:rPr>
                <w:rFonts w:ascii="宋体" w:hAnsi="宋体" w:eastAsia="宋体"/>
                <w:sz w:val="16"/>
              </w:rPr>
              <w:t>提高财务工作效率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0EF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8FC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E326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71DF">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2D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740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8C2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74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7001">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709E">
            <w:pPr>
              <w:jc w:val="center"/>
            </w:pPr>
          </w:p>
        </w:tc>
      </w:tr>
      <w:tr w14:paraId="0BB6310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ED56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64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A7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6A6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D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9E8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9633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FA7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106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AC6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55F8B"/>
        </w:tc>
      </w:tr>
    </w:tbl>
    <w:p w14:paraId="6B8B62C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1A86643D">
        <w:tc>
          <w:tcPr>
            <w:tcW w:w="8848" w:type="dxa"/>
            <w:gridSpan w:val="14"/>
            <w:vAlign w:val="center"/>
          </w:tcPr>
          <w:p w14:paraId="6D2BF960">
            <w:pPr>
              <w:jc w:val="center"/>
            </w:pPr>
            <w:r>
              <w:rPr>
                <w:rFonts w:ascii="宋体" w:hAnsi="宋体" w:eastAsia="宋体"/>
                <w:sz w:val="24"/>
              </w:rPr>
              <w:t>项目支出绩效自评表</w:t>
            </w:r>
          </w:p>
        </w:tc>
      </w:tr>
      <w:tr w14:paraId="05D636D9">
        <w:tblPrEx>
          <w:tblCellMar>
            <w:top w:w="0" w:type="dxa"/>
            <w:left w:w="108" w:type="dxa"/>
            <w:bottom w:w="0" w:type="dxa"/>
            <w:right w:w="108" w:type="dxa"/>
          </w:tblCellMar>
        </w:tblPrEx>
        <w:tc>
          <w:tcPr>
            <w:tcW w:w="8848" w:type="dxa"/>
            <w:gridSpan w:val="14"/>
            <w:vAlign w:val="center"/>
          </w:tcPr>
          <w:p w14:paraId="2DADCBF1">
            <w:pPr>
              <w:jc w:val="center"/>
            </w:pPr>
            <w:r>
              <w:rPr>
                <w:rFonts w:ascii="宋体" w:hAnsi="宋体" w:eastAsia="宋体"/>
                <w:sz w:val="24"/>
              </w:rPr>
              <w:t>(2024年度)</w:t>
            </w:r>
          </w:p>
        </w:tc>
      </w:tr>
      <w:tr w14:paraId="04014D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45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316211">
            <w:pPr>
              <w:jc w:val="center"/>
            </w:pPr>
            <w:r>
              <w:rPr>
                <w:rFonts w:ascii="宋体" w:hAnsi="宋体" w:eastAsia="宋体"/>
                <w:sz w:val="16"/>
              </w:rPr>
              <w:t>办公场地维修改造经费（从宣传部包联领导工作经费列支）</w:t>
            </w:r>
          </w:p>
        </w:tc>
      </w:tr>
      <w:tr w14:paraId="55AD03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4D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B10B0">
            <w:pPr>
              <w:jc w:val="center"/>
            </w:pPr>
            <w:r>
              <w:rPr>
                <w:rFonts w:ascii="宋体" w:hAnsi="宋体" w:eastAsia="宋体"/>
                <w:sz w:val="16"/>
              </w:rPr>
              <w:t>乌鲁木齐市水磨沟区科学技术局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7A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B269FB">
            <w:pPr>
              <w:jc w:val="center"/>
            </w:pPr>
            <w:r>
              <w:rPr>
                <w:rFonts w:ascii="宋体" w:hAnsi="宋体" w:eastAsia="宋体"/>
                <w:sz w:val="16"/>
              </w:rPr>
              <w:t>乌鲁木齐市水磨沟区科学技术局</w:t>
            </w:r>
          </w:p>
        </w:tc>
      </w:tr>
      <w:tr w14:paraId="13CA2E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033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BFA3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F34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C30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EF9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F73E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8F7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D7D0">
            <w:pPr>
              <w:jc w:val="center"/>
            </w:pPr>
            <w:r>
              <w:rPr>
                <w:rFonts w:ascii="宋体" w:hAnsi="宋体" w:eastAsia="宋体"/>
                <w:sz w:val="16"/>
              </w:rPr>
              <w:t>得分</w:t>
            </w:r>
          </w:p>
        </w:tc>
      </w:tr>
      <w:tr w14:paraId="35106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82C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874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25D08">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6D67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52F4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F1F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2F2A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9961">
            <w:pPr>
              <w:jc w:val="center"/>
            </w:pPr>
            <w:r>
              <w:rPr>
                <w:rFonts w:ascii="宋体" w:hAnsi="宋体" w:eastAsia="宋体"/>
                <w:sz w:val="16"/>
              </w:rPr>
              <w:t>10.00分</w:t>
            </w:r>
          </w:p>
        </w:tc>
      </w:tr>
      <w:tr w14:paraId="12F39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0F7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AF5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57E7C">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6AB5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F3F7B">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681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DDB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99CC1">
            <w:pPr>
              <w:jc w:val="center"/>
            </w:pPr>
            <w:r>
              <w:rPr>
                <w:rFonts w:ascii="宋体" w:hAnsi="宋体" w:eastAsia="宋体"/>
                <w:sz w:val="16"/>
              </w:rPr>
              <w:t>-</w:t>
            </w:r>
          </w:p>
        </w:tc>
      </w:tr>
      <w:tr w14:paraId="1BE873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83C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1936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3C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B11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9B1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95F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392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9DB2">
            <w:pPr>
              <w:jc w:val="center"/>
            </w:pPr>
            <w:r>
              <w:rPr>
                <w:rFonts w:ascii="宋体" w:hAnsi="宋体" w:eastAsia="宋体"/>
                <w:sz w:val="16"/>
              </w:rPr>
              <w:t>-</w:t>
            </w:r>
          </w:p>
        </w:tc>
      </w:tr>
      <w:tr w14:paraId="4D667E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22D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F24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71C174">
            <w:pPr>
              <w:jc w:val="center"/>
            </w:pPr>
            <w:r>
              <w:rPr>
                <w:rFonts w:ascii="宋体" w:hAnsi="宋体" w:eastAsia="宋体"/>
                <w:sz w:val="16"/>
              </w:rPr>
              <w:t>总体目标完成情况</w:t>
            </w:r>
          </w:p>
        </w:tc>
      </w:tr>
      <w:tr w14:paraId="654FB3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A12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F945D4">
            <w:pPr>
              <w:jc w:val="both"/>
            </w:pPr>
            <w:r>
              <w:rPr>
                <w:rFonts w:ascii="宋体" w:hAnsi="宋体" w:eastAsia="宋体"/>
                <w:sz w:val="16"/>
              </w:rPr>
              <w:t>办公场地维修改造费用（从宣传部“协调工作经费”列支）项目，金额12万元，在楼层内打造一站式科技创新服务大厅，配备相应的科技办公区、接待区、会议厅等，有效提升科技服务能力，提高服务企业能力，为辖区企业提供全流程科技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65FE89">
            <w:pPr>
              <w:jc w:val="both"/>
            </w:pPr>
            <w:r>
              <w:rPr>
                <w:rFonts w:ascii="宋体" w:hAnsi="宋体" w:eastAsia="宋体"/>
                <w:sz w:val="16"/>
              </w:rPr>
              <w:t>办公场地维修改造费用（从宣传部“协调工作经费”列支）项目，金额12万元，在新疆上海科技合作基地三楼楼层内143平米进行，分为办公区域维修改造费用8万元，打造一站式科技创新服务大厅4万元，配备相应的科技办公区、接待区、会议厅等。该项目按时完成，工程验收合格。有效提升科技服务能力，提高服务企业能力，为辖区企业提供全流程科技服务。</w:t>
            </w:r>
          </w:p>
        </w:tc>
      </w:tr>
      <w:tr w14:paraId="12682E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D77D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1B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16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1F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45D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66A1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602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90B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964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29D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A9B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AE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1D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4DAC">
            <w:pPr>
              <w:jc w:val="center"/>
            </w:pPr>
            <w:r>
              <w:rPr>
                <w:rFonts w:ascii="宋体" w:hAnsi="宋体" w:eastAsia="宋体"/>
                <w:sz w:val="16"/>
              </w:rPr>
              <w:t>偏差原因分析及改进措施</w:t>
            </w:r>
          </w:p>
        </w:tc>
      </w:tr>
      <w:tr w14:paraId="03BB74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705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61DA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6377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835F9">
            <w:pPr>
              <w:jc w:val="center"/>
            </w:pPr>
            <w:r>
              <w:rPr>
                <w:rFonts w:ascii="宋体" w:hAnsi="宋体" w:eastAsia="宋体"/>
                <w:sz w:val="16"/>
              </w:rPr>
              <w:t>维修改造面积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4CF2">
            <w:pPr>
              <w:jc w:val="center"/>
            </w:pPr>
            <w:r>
              <w:rPr>
                <w:rFonts w:ascii="宋体" w:hAnsi="宋体" w:eastAsia="宋体"/>
                <w:sz w:val="16"/>
              </w:rPr>
              <w:t>=143平方米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E0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DBC9">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7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DE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5D07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3C54">
            <w:pPr>
              <w:jc w:val="center"/>
            </w:pPr>
            <w:r>
              <w:rPr>
                <w:rFonts w:ascii="宋体" w:hAnsi="宋体" w:eastAsia="宋体"/>
                <w:sz w:val="16"/>
              </w:rPr>
              <w:t>=143平方米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A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103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47947">
            <w:pPr>
              <w:jc w:val="center"/>
            </w:pPr>
          </w:p>
        </w:tc>
      </w:tr>
      <w:tr w14:paraId="5E8D2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C33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FC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01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BE3A">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F80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7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FDC41">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401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21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A23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06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200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34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8CB67">
            <w:pPr>
              <w:jc w:val="center"/>
            </w:pPr>
            <w:r>
              <w:rPr>
                <w:rFonts w:ascii="宋体" w:hAnsi="宋体" w:eastAsia="宋体"/>
                <w:sz w:val="16"/>
              </w:rPr>
              <w:t>年初绩效目标设置不够精准，实际完成值与绩效目标值有偏差。</w:t>
            </w:r>
          </w:p>
        </w:tc>
      </w:tr>
      <w:tr w14:paraId="4226DA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24A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B9A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53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EB24">
            <w:pPr>
              <w:jc w:val="center"/>
            </w:pPr>
            <w:r>
              <w:rPr>
                <w:rFonts w:ascii="宋体" w:hAnsi="宋体" w:eastAsia="宋体"/>
                <w:sz w:val="16"/>
              </w:rPr>
              <w:t>工程按时完工率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FB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F2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E7DB">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96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A6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85E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28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8AF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2B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8234">
            <w:pPr>
              <w:jc w:val="center"/>
            </w:pPr>
            <w:r>
              <w:rPr>
                <w:rFonts w:ascii="宋体" w:hAnsi="宋体" w:eastAsia="宋体"/>
                <w:sz w:val="16"/>
              </w:rPr>
              <w:t>年初绩效目标设置不够精准，实际完成值与绩效目标值有偏差。</w:t>
            </w:r>
          </w:p>
        </w:tc>
      </w:tr>
      <w:tr w14:paraId="65ED6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2B3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ADB7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F24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21A5">
            <w:pPr>
              <w:jc w:val="center"/>
            </w:pPr>
            <w:r>
              <w:rPr>
                <w:rFonts w:ascii="宋体" w:hAnsi="宋体" w:eastAsia="宋体"/>
                <w:sz w:val="16"/>
              </w:rPr>
              <w:t>办公室维修改造费用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CF67">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0F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78C1">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61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364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AF77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9A84">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A0C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4B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2C90">
            <w:pPr>
              <w:jc w:val="center"/>
            </w:pPr>
          </w:p>
        </w:tc>
      </w:tr>
      <w:tr w14:paraId="7E44C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3D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31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2D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E9C5">
            <w:pPr>
              <w:jc w:val="center"/>
            </w:pPr>
            <w:r>
              <w:rPr>
                <w:rFonts w:ascii="宋体" w:hAnsi="宋体" w:eastAsia="宋体"/>
                <w:sz w:val="16"/>
              </w:rPr>
              <w:t>服务功能区改造费用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6C0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9A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6B87">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3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CD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E90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B30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0F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70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8F1A">
            <w:pPr>
              <w:jc w:val="center"/>
            </w:pPr>
          </w:p>
        </w:tc>
      </w:tr>
      <w:tr w14:paraId="504807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816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33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071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2DDA">
            <w:pPr>
              <w:jc w:val="center"/>
            </w:pPr>
            <w:r>
              <w:rPr>
                <w:rFonts w:ascii="宋体" w:hAnsi="宋体" w:eastAsia="宋体"/>
                <w:sz w:val="16"/>
              </w:rPr>
              <w:t>有效提高科技服务能力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6AF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CEC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21A7">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C9D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F2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A77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95C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D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7A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3A46">
            <w:pPr>
              <w:jc w:val="center"/>
            </w:pPr>
          </w:p>
        </w:tc>
      </w:tr>
      <w:tr w14:paraId="26524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AF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69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39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166D">
            <w:pPr>
              <w:jc w:val="center"/>
            </w:pPr>
            <w:r>
              <w:rPr>
                <w:rFonts w:ascii="宋体" w:hAnsi="宋体" w:eastAsia="宋体"/>
                <w:sz w:val="16"/>
              </w:rPr>
              <w:t>企业人员满意度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EBC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A83E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57C6">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B2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39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B3C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B5B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98D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8A8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C041">
            <w:pPr>
              <w:jc w:val="center"/>
            </w:pPr>
            <w:r>
              <w:rPr>
                <w:rFonts w:ascii="宋体" w:hAnsi="宋体" w:eastAsia="宋体"/>
                <w:sz w:val="16"/>
              </w:rPr>
              <w:t>年初绩效目标设置不够精准，实际完成值与绩效目标值有偏差。</w:t>
            </w:r>
          </w:p>
        </w:tc>
      </w:tr>
      <w:tr w14:paraId="1EDA9D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EB4E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477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24F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87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8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3DA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FACA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E36C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F01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F7E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89A5A"/>
        </w:tc>
      </w:tr>
    </w:tbl>
    <w:p w14:paraId="77574BFC">
      <w:r>
        <w:br w:type="page"/>
      </w:r>
    </w:p>
    <w:p w14:paraId="1E9BC3A1">
      <w:pPr>
        <w:spacing w:line="640" w:lineRule="exact"/>
        <w:ind w:firstLine="640"/>
        <w:jc w:val="both"/>
        <w:outlineLvl w:val="2"/>
      </w:pPr>
      <w:r>
        <w:rPr>
          <w:rFonts w:ascii="黑体" w:hAnsi="黑体" w:eastAsia="黑体"/>
          <w:sz w:val="32"/>
        </w:rPr>
        <w:t>十二、其他需说明的事项</w:t>
      </w:r>
    </w:p>
    <w:p w14:paraId="215BB5CB">
      <w:pPr>
        <w:spacing w:line="580" w:lineRule="exact"/>
        <w:ind w:firstLine="640"/>
        <w:jc w:val="both"/>
      </w:pPr>
      <w:r>
        <w:rPr>
          <w:rFonts w:ascii="仿宋_GB2312" w:hAnsi="仿宋_GB2312" w:eastAsia="仿宋_GB2312"/>
          <w:b w:val="0"/>
          <w:sz w:val="32"/>
        </w:rPr>
        <w:t>本单位无其他需说明的事项。</w:t>
      </w:r>
    </w:p>
    <w:p w14:paraId="4B6DE2CF">
      <w:r>
        <w:br w:type="page"/>
      </w:r>
    </w:p>
    <w:p w14:paraId="5D8034B3">
      <w:pPr>
        <w:spacing w:line="240" w:lineRule="auto"/>
        <w:jc w:val="center"/>
        <w:outlineLvl w:val="1"/>
      </w:pPr>
      <w:r>
        <w:rPr>
          <w:rFonts w:ascii="黑体" w:hAnsi="黑体" w:eastAsia="黑体"/>
          <w:sz w:val="32"/>
        </w:rPr>
        <w:t>第三部分 专业名词解释</w:t>
      </w:r>
    </w:p>
    <w:p w14:paraId="0337F9D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8F7B06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0F9827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8E760B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EBEC6F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83F537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8889B7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19BBE4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8BAE3D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693CF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F434F7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B7277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F8A833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1F6FFD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A04820E">
      <w:r>
        <w:br w:type="page"/>
      </w:r>
    </w:p>
    <w:p w14:paraId="00827F73">
      <w:pPr>
        <w:spacing w:line="240" w:lineRule="auto"/>
        <w:jc w:val="center"/>
        <w:outlineLvl w:val="1"/>
      </w:pPr>
      <w:r>
        <w:rPr>
          <w:rFonts w:ascii="黑体" w:hAnsi="黑体" w:eastAsia="黑体"/>
          <w:sz w:val="32"/>
        </w:rPr>
        <w:t>第四部分 部门决算报表（见附表）</w:t>
      </w:r>
    </w:p>
    <w:p w14:paraId="6DC8BB3F">
      <w:pPr>
        <w:spacing w:line="240" w:lineRule="auto"/>
        <w:ind w:firstLine="640"/>
        <w:jc w:val="both"/>
      </w:pPr>
      <w:r>
        <w:rPr>
          <w:rFonts w:ascii="仿宋_GB2312" w:hAnsi="仿宋_GB2312" w:eastAsia="仿宋_GB2312"/>
          <w:b w:val="0"/>
          <w:sz w:val="32"/>
        </w:rPr>
        <w:t>一、《收入支出决算总表》</w:t>
      </w:r>
    </w:p>
    <w:p w14:paraId="70A6435C">
      <w:pPr>
        <w:spacing w:line="240" w:lineRule="auto"/>
        <w:ind w:firstLine="640"/>
        <w:jc w:val="both"/>
      </w:pPr>
      <w:r>
        <w:rPr>
          <w:rFonts w:ascii="仿宋_GB2312" w:hAnsi="仿宋_GB2312" w:eastAsia="仿宋_GB2312"/>
          <w:b w:val="0"/>
          <w:sz w:val="32"/>
        </w:rPr>
        <w:t>二、《收入决算表》</w:t>
      </w:r>
    </w:p>
    <w:p w14:paraId="0AFAA158">
      <w:pPr>
        <w:spacing w:line="240" w:lineRule="auto"/>
        <w:ind w:firstLine="640"/>
        <w:jc w:val="both"/>
      </w:pPr>
      <w:r>
        <w:rPr>
          <w:rFonts w:ascii="仿宋_GB2312" w:hAnsi="仿宋_GB2312" w:eastAsia="仿宋_GB2312"/>
          <w:b w:val="0"/>
          <w:sz w:val="32"/>
        </w:rPr>
        <w:t>三、《支出决算表》</w:t>
      </w:r>
    </w:p>
    <w:p w14:paraId="5C174BD2">
      <w:pPr>
        <w:spacing w:line="240" w:lineRule="auto"/>
        <w:ind w:firstLine="640"/>
        <w:jc w:val="both"/>
      </w:pPr>
      <w:r>
        <w:rPr>
          <w:rFonts w:ascii="仿宋_GB2312" w:hAnsi="仿宋_GB2312" w:eastAsia="仿宋_GB2312"/>
          <w:b w:val="0"/>
          <w:sz w:val="32"/>
        </w:rPr>
        <w:t>四、《财政拨款收入支出决算总表》</w:t>
      </w:r>
    </w:p>
    <w:p w14:paraId="4B0E6E3D">
      <w:pPr>
        <w:spacing w:line="240" w:lineRule="auto"/>
        <w:ind w:firstLine="640"/>
        <w:jc w:val="both"/>
      </w:pPr>
      <w:r>
        <w:rPr>
          <w:rFonts w:ascii="仿宋_GB2312" w:hAnsi="仿宋_GB2312" w:eastAsia="仿宋_GB2312"/>
          <w:b w:val="0"/>
          <w:sz w:val="32"/>
        </w:rPr>
        <w:t>五、《一般公共预算财政拨款支出决算表》</w:t>
      </w:r>
    </w:p>
    <w:p w14:paraId="79B47AF2">
      <w:pPr>
        <w:spacing w:line="240" w:lineRule="auto"/>
        <w:ind w:firstLine="640"/>
        <w:jc w:val="both"/>
      </w:pPr>
      <w:r>
        <w:rPr>
          <w:rFonts w:ascii="仿宋_GB2312" w:hAnsi="仿宋_GB2312" w:eastAsia="仿宋_GB2312"/>
          <w:b w:val="0"/>
          <w:sz w:val="32"/>
        </w:rPr>
        <w:t>六、《一般公共预算财政拨款基本支出决算表》</w:t>
      </w:r>
    </w:p>
    <w:p w14:paraId="3025B02F">
      <w:pPr>
        <w:spacing w:line="240" w:lineRule="auto"/>
        <w:ind w:firstLine="640"/>
        <w:jc w:val="both"/>
      </w:pPr>
      <w:r>
        <w:rPr>
          <w:rFonts w:ascii="仿宋_GB2312" w:hAnsi="仿宋_GB2312" w:eastAsia="仿宋_GB2312"/>
          <w:b w:val="0"/>
          <w:sz w:val="32"/>
        </w:rPr>
        <w:t>七、《政府性基金预算财政拨款收入支出决算表》</w:t>
      </w:r>
    </w:p>
    <w:p w14:paraId="77E823AB">
      <w:pPr>
        <w:spacing w:line="240" w:lineRule="auto"/>
        <w:ind w:firstLine="640"/>
        <w:jc w:val="both"/>
      </w:pPr>
      <w:r>
        <w:rPr>
          <w:rFonts w:ascii="仿宋_GB2312" w:hAnsi="仿宋_GB2312" w:eastAsia="仿宋_GB2312"/>
          <w:b w:val="0"/>
          <w:sz w:val="32"/>
        </w:rPr>
        <w:t>八、《国有资本经营预算财政拨款收入支出决算表》</w:t>
      </w:r>
    </w:p>
    <w:p w14:paraId="61601070">
      <w:pPr>
        <w:spacing w:line="240" w:lineRule="auto"/>
        <w:ind w:firstLine="640"/>
        <w:jc w:val="both"/>
      </w:pPr>
      <w:r>
        <w:rPr>
          <w:rFonts w:ascii="仿宋_GB2312" w:hAnsi="仿宋_GB2312" w:eastAsia="仿宋_GB2312"/>
          <w:b w:val="0"/>
          <w:sz w:val="32"/>
        </w:rPr>
        <w:t>九、《财政拨款“三公”经费支出决算表》</w:t>
      </w:r>
    </w:p>
    <w:p w14:paraId="56EB15C3">
      <w:pPr>
        <w:spacing w:line="240" w:lineRule="auto"/>
        <w:ind w:firstLine="640"/>
        <w:jc w:val="both"/>
      </w:pPr>
    </w:p>
    <w:p w14:paraId="413CF8E1">
      <w:pPr>
        <w:spacing w:line="240" w:lineRule="auto"/>
        <w:ind w:firstLine="640"/>
        <w:jc w:val="both"/>
      </w:pPr>
    </w:p>
    <w:p w14:paraId="25C929E6">
      <w:pPr>
        <w:spacing w:line="240" w:lineRule="auto"/>
        <w:ind w:firstLine="640"/>
        <w:jc w:val="both"/>
      </w:pPr>
    </w:p>
    <w:p w14:paraId="20DE157C">
      <w:pPr>
        <w:spacing w:line="240" w:lineRule="auto"/>
        <w:ind w:firstLine="640"/>
        <w:jc w:val="both"/>
      </w:pPr>
    </w:p>
    <w:p w14:paraId="202A985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A9169-1F5F-4296-A859-922CA7C1CF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15D5CA6-A424-440D-B180-6EAE255D7E5B}"/>
  </w:font>
  <w:font w:name="仿宋_GB2312">
    <w:panose1 w:val="02010609030101010101"/>
    <w:charset w:val="86"/>
    <w:family w:val="modern"/>
    <w:pitch w:val="default"/>
    <w:sig w:usb0="00000001" w:usb1="080E0000" w:usb2="00000000" w:usb3="00000000" w:csb0="00040000" w:csb1="00000000"/>
    <w:embedRegular r:id="rId3" w:fontKey="{12712F49-3C5E-418C-A1C6-0F934663D5A8}"/>
  </w:font>
  <w:font w:name="楷体_GB2312">
    <w:panose1 w:val="02010609030101010101"/>
    <w:charset w:val="86"/>
    <w:family w:val="auto"/>
    <w:pitch w:val="default"/>
    <w:sig w:usb0="00000001" w:usb1="080E0000" w:usb2="00000000" w:usb3="00000000" w:csb0="00040000" w:csb1="00000000"/>
    <w:embedRegular r:id="rId4" w:fontKey="{70D4F8FE-8F5C-4263-90EF-F56EF77750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722713"/>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4876</Words>
  <Characters>5484</Characters>
  <Lines>0</Lines>
  <Paragraphs>0</Paragraphs>
  <TotalTime>3</TotalTime>
  <ScaleCrop>false</ScaleCrop>
  <LinksUpToDate>false</LinksUpToDate>
  <CharactersWithSpaces>5492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2025-11-04T09:31:23Z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