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7B87C5"/>
    <w:p w14:paraId="645D8412">
      <w:pPr>
        <w:spacing w:line="540" w:lineRule="exact"/>
        <w:jc w:val="center"/>
        <w:rPr>
          <w:rFonts w:hint="default" w:ascii="Times New Roman" w:hAnsi="Times New Roman" w:eastAsia="华文中宋" w:cs="Times New Roman"/>
          <w:b/>
          <w:kern w:val="0"/>
          <w:sz w:val="52"/>
          <w:szCs w:val="52"/>
        </w:rPr>
      </w:pPr>
    </w:p>
    <w:p w14:paraId="7B23B6A0">
      <w:pPr>
        <w:spacing w:line="540" w:lineRule="exact"/>
        <w:rPr>
          <w:rFonts w:hint="default" w:ascii="Times New Roman" w:hAnsi="Times New Roman" w:eastAsia="华文中宋" w:cs="Times New Roman"/>
          <w:b/>
          <w:kern w:val="0"/>
          <w:sz w:val="52"/>
          <w:szCs w:val="52"/>
        </w:rPr>
      </w:pPr>
    </w:p>
    <w:p w14:paraId="1BD848E8">
      <w:pPr>
        <w:spacing w:line="540" w:lineRule="exact"/>
        <w:jc w:val="center"/>
        <w:rPr>
          <w:rFonts w:hint="default" w:ascii="Times New Roman" w:hAnsi="Times New Roman" w:eastAsia="华文中宋" w:cs="Times New Roman"/>
          <w:b/>
          <w:kern w:val="0"/>
          <w:sz w:val="52"/>
          <w:szCs w:val="52"/>
        </w:rPr>
      </w:pPr>
    </w:p>
    <w:p w14:paraId="3195D7A0">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lang w:eastAsia="zh-CN"/>
        </w:rPr>
        <w:t>乌财农【2023】93号关于下达2024年中央农业生态资源保护资金预算的通知</w:t>
      </w:r>
      <w:r>
        <w:rPr>
          <w:rFonts w:hint="default" w:ascii="Times New Roman" w:hAnsi="Times New Roman" w:eastAsia="方正小标宋_GBK" w:cs="Times New Roman"/>
          <w:kern w:val="0"/>
          <w:sz w:val="48"/>
          <w:szCs w:val="48"/>
        </w:rPr>
        <w:t>资金项目支出绩效评价报告</w:t>
      </w:r>
    </w:p>
    <w:p w14:paraId="5EF1C4EA">
      <w:pPr>
        <w:spacing w:line="540" w:lineRule="exact"/>
        <w:jc w:val="center"/>
        <w:rPr>
          <w:rFonts w:hint="default" w:ascii="Times New Roman" w:hAnsi="Times New Roman" w:eastAsia="华文中宋" w:cs="Times New Roman"/>
          <w:b/>
          <w:kern w:val="0"/>
          <w:sz w:val="52"/>
          <w:szCs w:val="52"/>
        </w:rPr>
      </w:pPr>
    </w:p>
    <w:p w14:paraId="697A1CBE">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21C63715">
      <w:pPr>
        <w:spacing w:line="540" w:lineRule="exact"/>
        <w:jc w:val="center"/>
        <w:rPr>
          <w:rFonts w:hint="default" w:ascii="Times New Roman" w:hAnsi="Times New Roman" w:eastAsia="仿宋_GB2312" w:cs="Times New Roman"/>
          <w:kern w:val="0"/>
          <w:sz w:val="30"/>
          <w:szCs w:val="30"/>
        </w:rPr>
      </w:pPr>
    </w:p>
    <w:p w14:paraId="71688CD3">
      <w:pPr>
        <w:spacing w:line="540" w:lineRule="exact"/>
        <w:jc w:val="center"/>
        <w:rPr>
          <w:rFonts w:hint="default" w:ascii="Times New Roman" w:hAnsi="Times New Roman" w:eastAsia="仿宋_GB2312" w:cs="Times New Roman"/>
          <w:kern w:val="0"/>
          <w:sz w:val="30"/>
          <w:szCs w:val="30"/>
        </w:rPr>
      </w:pPr>
    </w:p>
    <w:p w14:paraId="072F2AED">
      <w:pPr>
        <w:spacing w:line="540" w:lineRule="exact"/>
        <w:jc w:val="center"/>
        <w:rPr>
          <w:rFonts w:hint="default" w:ascii="Times New Roman" w:hAnsi="Times New Roman" w:eastAsia="仿宋_GB2312" w:cs="Times New Roman"/>
          <w:kern w:val="0"/>
          <w:sz w:val="30"/>
          <w:szCs w:val="30"/>
        </w:rPr>
      </w:pPr>
    </w:p>
    <w:p w14:paraId="5C6601D5">
      <w:pPr>
        <w:pStyle w:val="2"/>
        <w:rPr>
          <w:rFonts w:hint="default" w:ascii="Times New Roman" w:hAnsi="Times New Roman" w:cs="Times New Roman"/>
        </w:rPr>
      </w:pPr>
    </w:p>
    <w:p w14:paraId="7282C730">
      <w:pPr>
        <w:rPr>
          <w:rFonts w:hint="default" w:ascii="Times New Roman" w:hAnsi="Times New Roman" w:cs="Times New Roman"/>
        </w:rPr>
      </w:pPr>
    </w:p>
    <w:p w14:paraId="227097AF">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eastAsia="zh-CN"/>
        </w:rPr>
        <w:t>乌财农【2023】93号关于下达2024年中央农业生态资源保护资金预算的通知</w:t>
      </w:r>
    </w:p>
    <w:p w14:paraId="6182F376">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实施单位（公章）：乌鲁木齐市水磨沟区农业农村局</w:t>
      </w:r>
    </w:p>
    <w:p w14:paraId="50158BED">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default"/>
          <w:lang w:val="en-US" w:eastAsia="zh-CN"/>
        </w:rPr>
      </w:pPr>
      <w:r>
        <w:rPr>
          <w:rFonts w:hint="eastAsia" w:ascii="Times New Roman" w:hAnsi="Times New Roman" w:eastAsia="仿宋_GB2312" w:cs="Times New Roman"/>
          <w:kern w:val="0"/>
          <w:sz w:val="36"/>
          <w:szCs w:val="36"/>
          <w:lang w:val="en-US" w:eastAsia="zh-CN"/>
        </w:rPr>
        <w:t>主管部门：</w:t>
      </w:r>
      <w:r>
        <w:rPr>
          <w:rFonts w:hint="default" w:ascii="Times New Roman" w:hAnsi="Times New Roman" w:eastAsia="仿宋_GB2312" w:cs="Times New Roman"/>
          <w:kern w:val="0"/>
          <w:sz w:val="36"/>
          <w:szCs w:val="36"/>
        </w:rPr>
        <w:t>乌鲁木齐市水磨沟区农业农村局</w:t>
      </w:r>
    </w:p>
    <w:p w14:paraId="0D2AA542">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eastAsia="zh-CN"/>
        </w:rPr>
        <w:t>李海斌</w:t>
      </w:r>
    </w:p>
    <w:p w14:paraId="7BC1509C">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16</w:t>
      </w:r>
      <w:r>
        <w:rPr>
          <w:rFonts w:hint="default" w:ascii="Times New Roman" w:hAnsi="Times New Roman" w:eastAsia="仿宋_GB2312" w:cs="Times New Roman"/>
          <w:kern w:val="0"/>
          <w:sz w:val="36"/>
          <w:szCs w:val="36"/>
        </w:rPr>
        <w:t>日</w:t>
      </w:r>
    </w:p>
    <w:p w14:paraId="223DB67A">
      <w:pPr>
        <w:pStyle w:val="2"/>
        <w:rPr>
          <w:rFonts w:hint="default" w:ascii="Times New Roman" w:hAnsi="Times New Roman" w:eastAsia="仿宋_GB2312" w:cs="Times New Roman"/>
          <w:kern w:val="0"/>
          <w:sz w:val="36"/>
          <w:szCs w:val="36"/>
        </w:rPr>
      </w:pPr>
    </w:p>
    <w:p w14:paraId="4E85FDD4">
      <w:pPr>
        <w:rPr>
          <w:rFonts w:hint="default" w:ascii="Times New Roman" w:hAnsi="Times New Roman" w:eastAsia="仿宋_GB2312" w:cs="Times New Roman"/>
          <w:kern w:val="0"/>
          <w:sz w:val="36"/>
          <w:szCs w:val="36"/>
        </w:rPr>
      </w:pPr>
    </w:p>
    <w:p w14:paraId="6F0EEFA7">
      <w:pPr>
        <w:pStyle w:val="2"/>
        <w:rPr>
          <w:rFonts w:hint="default"/>
        </w:rPr>
      </w:pPr>
    </w:p>
    <w:p w14:paraId="662B88FA">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34CDF11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65380A86">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项目背景</w:t>
      </w:r>
    </w:p>
    <w:p w14:paraId="70C9C1BE">
      <w:pPr>
        <w:pStyle w:val="19"/>
        <w:spacing w:line="560" w:lineRule="exact"/>
        <w:ind w:firstLine="64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实施乌鲁木齐市第三轮草原生态保护补助奖励政策是贯彻习近平生态文明思想，是坚持以人民为中心的发展思想，是统筹推进草原生态保护、农牧民生活改善、草牧业生产转型和可持续发展，实现牧区生活生态互促共赢的重要举措。</w:t>
      </w:r>
    </w:p>
    <w:p w14:paraId="29CEFBE3">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r>
        <w:rPr>
          <w:rFonts w:hint="default" w:ascii="Times New Roman" w:hAnsi="Times New Roman" w:eastAsia="仿宋_GB2312" w:cs="Times New Roman"/>
          <w:b/>
          <w:bCs/>
          <w:sz w:val="32"/>
          <w:szCs w:val="32"/>
          <w:lang w:val="en-US" w:eastAsia="zh-CN"/>
        </w:rPr>
        <w:t>及实施情况</w:t>
      </w:r>
    </w:p>
    <w:p w14:paraId="2FD6D84B">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项目主要内容：</w:t>
      </w:r>
      <w:r>
        <w:rPr>
          <w:rFonts w:hint="default" w:ascii="Times New Roman" w:hAnsi="Times New Roman" w:eastAsia="仿宋_GB2312" w:cs="Times New Roman"/>
          <w:sz w:val="32"/>
          <w:szCs w:val="32"/>
          <w:highlight w:val="none"/>
          <w:lang w:eastAsia="zh-CN"/>
        </w:rPr>
        <w:t>该项目主要内容为根据国家惠农政策，发放</w:t>
      </w:r>
      <w:r>
        <w:rPr>
          <w:rFonts w:hint="default" w:ascii="Times New Roman" w:hAnsi="Times New Roman" w:eastAsia="仿宋_GB2312" w:cs="Times New Roman"/>
          <w:sz w:val="32"/>
          <w:szCs w:val="32"/>
          <w:highlight w:val="none"/>
          <w:lang w:val="en-US" w:eastAsia="zh-CN"/>
        </w:rPr>
        <w:t>2024年草原生态保护补助奖励政策资金</w:t>
      </w:r>
      <w:r>
        <w:rPr>
          <w:rFonts w:hint="default" w:ascii="Times New Roman" w:hAnsi="Times New Roman" w:eastAsia="仿宋_GB2312" w:cs="Times New Roman"/>
          <w:sz w:val="32"/>
          <w:szCs w:val="32"/>
          <w:highlight w:val="none"/>
          <w:lang w:eastAsia="zh-CN"/>
        </w:rPr>
        <w:t>。</w:t>
      </w:r>
    </w:p>
    <w:p w14:paraId="1CE07E84">
      <w:pP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项目实施情况：项目目前已经完成实际设立的目标，项目在实施过程中严格按照目标设立的各阶段任务进行开展工作，在前期</w:t>
      </w:r>
      <w:r>
        <w:rPr>
          <w:rFonts w:hint="default" w:ascii="Times New Roman" w:hAnsi="Times New Roman" w:eastAsia="仿宋_GB2312" w:cs="Times New Roman"/>
          <w:sz w:val="32"/>
          <w:szCs w:val="32"/>
          <w:highlight w:val="none"/>
          <w:lang w:eastAsia="zh-CN"/>
        </w:rPr>
        <w:t>数据统计核查</w:t>
      </w:r>
      <w:r>
        <w:rPr>
          <w:rFonts w:hint="default" w:ascii="Times New Roman" w:hAnsi="Times New Roman" w:eastAsia="仿宋_GB2312" w:cs="Times New Roman"/>
          <w:sz w:val="32"/>
          <w:szCs w:val="32"/>
          <w:highlight w:val="none"/>
        </w:rPr>
        <w:t>过程中严格</w:t>
      </w:r>
      <w:r>
        <w:rPr>
          <w:rFonts w:hint="default" w:ascii="Times New Roman" w:hAnsi="Times New Roman" w:eastAsia="仿宋_GB2312" w:cs="Times New Roman"/>
          <w:sz w:val="32"/>
          <w:szCs w:val="32"/>
          <w:highlight w:val="none"/>
          <w:lang w:eastAsia="zh-CN"/>
        </w:rPr>
        <w:t>审核上报补助面积</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并结合实际情况，</w:t>
      </w:r>
      <w:r>
        <w:rPr>
          <w:rFonts w:hint="default" w:ascii="Times New Roman" w:hAnsi="Times New Roman" w:eastAsia="仿宋_GB2312" w:cs="Times New Roman"/>
          <w:sz w:val="32"/>
          <w:szCs w:val="32"/>
          <w:highlight w:val="none"/>
        </w:rPr>
        <w:t>核减了部分被征占用草场面积。草原生态保护补助奖励政策资金</w:t>
      </w:r>
      <w:r>
        <w:rPr>
          <w:rFonts w:hint="default" w:ascii="Times New Roman" w:hAnsi="Times New Roman" w:eastAsia="仿宋_GB2312" w:cs="Times New Roman"/>
          <w:sz w:val="32"/>
          <w:szCs w:val="32"/>
          <w:highlight w:val="none"/>
          <w:lang w:eastAsia="zh-CN"/>
        </w:rPr>
        <w:t>于</w:t>
      </w:r>
      <w:r>
        <w:rPr>
          <w:rFonts w:hint="default" w:ascii="Times New Roman" w:hAnsi="Times New Roman" w:eastAsia="仿宋_GB2312" w:cs="Times New Roman"/>
          <w:sz w:val="32"/>
          <w:szCs w:val="32"/>
          <w:highlight w:val="none"/>
        </w:rPr>
        <w:t>2024年10月28日发放到位，发放资金104.243348万元</w:t>
      </w:r>
      <w:r>
        <w:rPr>
          <w:rFonts w:hint="default" w:ascii="Times New Roman" w:hAnsi="Times New Roman" w:eastAsia="仿宋_GB2312" w:cs="Times New Roman"/>
          <w:sz w:val="32"/>
          <w:szCs w:val="32"/>
          <w:highlight w:val="none"/>
          <w:lang w:eastAsia="zh-CN"/>
        </w:rPr>
        <w:t>，项目顺利完成。</w:t>
      </w:r>
    </w:p>
    <w:p w14:paraId="74902A21">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资金投入和使用情况</w:t>
      </w:r>
    </w:p>
    <w:p w14:paraId="5D9A4011">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（1）资金投入情况</w:t>
      </w:r>
    </w:p>
    <w:p w14:paraId="6B622FBC">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该项目年初预算数</w:t>
      </w:r>
      <w:r>
        <w:rPr>
          <w:rFonts w:hint="default" w:ascii="Times New Roman" w:hAnsi="Times New Roman" w:eastAsia="仿宋_GB2312" w:cs="Times New Roman"/>
          <w:sz w:val="32"/>
          <w:szCs w:val="32"/>
          <w:highlight w:val="none"/>
          <w:lang w:val="en-US" w:eastAsia="zh-CN"/>
        </w:rPr>
        <w:t>104.7</w:t>
      </w:r>
      <w:r>
        <w:rPr>
          <w:rFonts w:hint="default" w:ascii="Times New Roman" w:hAnsi="Times New Roman" w:eastAsia="仿宋_GB2312" w:cs="Times New Roman"/>
          <w:sz w:val="32"/>
          <w:szCs w:val="32"/>
          <w:highlight w:val="none"/>
        </w:rPr>
        <w:t>万元，全年预算数</w:t>
      </w:r>
      <w:r>
        <w:rPr>
          <w:rFonts w:hint="default" w:ascii="Times New Roman" w:hAnsi="Times New Roman" w:eastAsia="仿宋_GB2312" w:cs="Times New Roman"/>
          <w:sz w:val="32"/>
          <w:szCs w:val="32"/>
          <w:highlight w:val="none"/>
          <w:lang w:val="en-US" w:eastAsia="zh-CN"/>
        </w:rPr>
        <w:t>104.7</w:t>
      </w:r>
      <w:r>
        <w:rPr>
          <w:rFonts w:hint="default" w:ascii="Times New Roman" w:hAnsi="Times New Roman" w:eastAsia="仿宋_GB2312" w:cs="Times New Roman"/>
          <w:sz w:val="32"/>
          <w:szCs w:val="32"/>
          <w:highlight w:val="none"/>
        </w:rPr>
        <w:t>万元，实际总投入</w:t>
      </w:r>
      <w:r>
        <w:rPr>
          <w:rFonts w:hint="default" w:ascii="Times New Roman" w:hAnsi="Times New Roman" w:eastAsia="仿宋_GB2312" w:cs="Times New Roman"/>
          <w:sz w:val="32"/>
          <w:szCs w:val="32"/>
          <w:highlight w:val="none"/>
          <w:lang w:val="en-US" w:eastAsia="zh-CN"/>
        </w:rPr>
        <w:t>104.7</w:t>
      </w:r>
      <w:r>
        <w:rPr>
          <w:rFonts w:hint="default" w:ascii="Times New Roman" w:hAnsi="Times New Roman" w:eastAsia="仿宋_GB2312" w:cs="Times New Roman"/>
          <w:sz w:val="32"/>
          <w:szCs w:val="32"/>
          <w:highlight w:val="none"/>
        </w:rPr>
        <w:t>万元，该项目资金已落实到位，</w:t>
      </w:r>
      <w:r>
        <w:rPr>
          <w:rFonts w:hint="default" w:ascii="Times New Roman" w:hAnsi="Times New Roman" w:eastAsia="仿宋_GB2312" w:cs="Times New Roman"/>
          <w:sz w:val="32"/>
          <w:szCs w:val="32"/>
          <w:highlight w:val="none"/>
          <w:lang w:eastAsia="zh-CN"/>
        </w:rPr>
        <w:t>做到应发尽发，</w:t>
      </w:r>
      <w:r>
        <w:rPr>
          <w:rFonts w:hint="default" w:ascii="Times New Roman" w:hAnsi="Times New Roman" w:eastAsia="仿宋_GB2312" w:cs="Times New Roman"/>
          <w:sz w:val="32"/>
          <w:szCs w:val="32"/>
          <w:highlight w:val="none"/>
        </w:rPr>
        <w:t>资金来源为中央农业生态资源保护资金。</w:t>
      </w:r>
    </w:p>
    <w:p w14:paraId="683142FC">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（2）资金使用情况</w:t>
      </w:r>
    </w:p>
    <w:p w14:paraId="7597BBE8">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该项目年初预算数</w:t>
      </w:r>
      <w:r>
        <w:rPr>
          <w:rFonts w:hint="default" w:ascii="Times New Roman" w:hAnsi="Times New Roman" w:eastAsia="仿宋_GB2312" w:cs="Times New Roman"/>
          <w:sz w:val="32"/>
          <w:szCs w:val="32"/>
          <w:highlight w:val="none"/>
          <w:lang w:val="en-US" w:eastAsia="zh-CN"/>
        </w:rPr>
        <w:t>104.7</w:t>
      </w:r>
      <w:r>
        <w:rPr>
          <w:rFonts w:hint="default" w:ascii="Times New Roman" w:hAnsi="Times New Roman" w:eastAsia="仿宋_GB2312" w:cs="Times New Roman"/>
          <w:sz w:val="32"/>
          <w:szCs w:val="32"/>
          <w:highlight w:val="none"/>
        </w:rPr>
        <w:t>万元，全年预算数</w:t>
      </w:r>
      <w:r>
        <w:rPr>
          <w:rFonts w:hint="default" w:ascii="Times New Roman" w:hAnsi="Times New Roman" w:eastAsia="仿宋_GB2312" w:cs="Times New Roman"/>
          <w:sz w:val="32"/>
          <w:szCs w:val="32"/>
          <w:highlight w:val="none"/>
          <w:lang w:val="en-US" w:eastAsia="zh-CN"/>
        </w:rPr>
        <w:t>104.7</w:t>
      </w:r>
      <w:r>
        <w:rPr>
          <w:rFonts w:hint="default" w:ascii="Times New Roman" w:hAnsi="Times New Roman" w:eastAsia="仿宋_GB2312" w:cs="Times New Roman"/>
          <w:sz w:val="32"/>
          <w:szCs w:val="32"/>
          <w:highlight w:val="none"/>
        </w:rPr>
        <w:t>万元，全年执行数104.24万元，预算执行率为</w:t>
      </w:r>
      <w:r>
        <w:rPr>
          <w:rFonts w:hint="default" w:ascii="Times New Roman" w:hAnsi="Times New Roman" w:eastAsia="仿宋_GB2312" w:cs="Times New Roman"/>
          <w:sz w:val="32"/>
          <w:szCs w:val="32"/>
          <w:highlight w:val="none"/>
          <w:lang w:val="en-US" w:eastAsia="zh-CN"/>
        </w:rPr>
        <w:t>99.56</w:t>
      </w:r>
      <w:r>
        <w:rPr>
          <w:rFonts w:hint="default" w:ascii="Times New Roman" w:hAnsi="Times New Roman" w:eastAsia="仿宋_GB2312" w:cs="Times New Roman"/>
          <w:sz w:val="32"/>
          <w:szCs w:val="32"/>
          <w:highlight w:val="none"/>
        </w:rPr>
        <w:t>%，主要用于：</w:t>
      </w:r>
      <w:r>
        <w:rPr>
          <w:rFonts w:hint="default" w:ascii="Times New Roman" w:hAnsi="Times New Roman" w:eastAsia="仿宋_GB2312" w:cs="Times New Roman"/>
          <w:sz w:val="32"/>
          <w:szCs w:val="32"/>
          <w:highlight w:val="none"/>
          <w:lang w:eastAsia="zh-CN"/>
        </w:rPr>
        <w:t>发放</w:t>
      </w:r>
      <w:r>
        <w:rPr>
          <w:rFonts w:hint="default" w:ascii="Times New Roman" w:hAnsi="Times New Roman" w:eastAsia="仿宋_GB2312" w:cs="Times New Roman"/>
          <w:sz w:val="32"/>
          <w:szCs w:val="32"/>
          <w:highlight w:val="none"/>
          <w:lang w:val="en-US" w:eastAsia="zh-CN"/>
        </w:rPr>
        <w:t>2024年草原生态保护补助奖励政策资金</w:t>
      </w:r>
      <w:r>
        <w:rPr>
          <w:rFonts w:hint="default" w:ascii="Times New Roman" w:hAnsi="Times New Roman" w:eastAsia="仿宋_GB2312" w:cs="Times New Roman"/>
          <w:sz w:val="32"/>
          <w:szCs w:val="32"/>
          <w:highlight w:val="none"/>
          <w:lang w:eastAsia="zh-CN"/>
        </w:rPr>
        <w:t>。</w:t>
      </w:r>
    </w:p>
    <w:p w14:paraId="77479EE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4488D719">
      <w:pPr>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kern w:val="0"/>
          <w:sz w:val="32"/>
          <w:szCs w:val="32"/>
          <w:lang w:val="en-US" w:eastAsia="zh-CN" w:bidi="ar-SA"/>
        </w:rPr>
        <w:t>1.总体目标</w:t>
      </w:r>
    </w:p>
    <w:p w14:paraId="7162B35B">
      <w:pPr>
        <w:spacing w:line="56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根据《乌鲁木齐市第三轮草原生态保护补助奖励政策实施方案（</w:t>
      </w:r>
      <w:r>
        <w:rPr>
          <w:rFonts w:hint="default" w:ascii="Times New Roman" w:hAnsi="Times New Roman" w:eastAsia="仿宋_GB2312" w:cs="Times New Roman"/>
          <w:sz w:val="32"/>
          <w:szCs w:val="32"/>
          <w:highlight w:val="none"/>
          <w:lang w:val="en-US" w:eastAsia="zh-CN"/>
        </w:rPr>
        <w:t>2021-2025年</w:t>
      </w:r>
      <w:r>
        <w:rPr>
          <w:rFonts w:hint="default" w:ascii="Times New Roman" w:hAnsi="Times New Roman" w:eastAsia="仿宋_GB2312" w:cs="Times New Roman"/>
          <w:sz w:val="32"/>
          <w:szCs w:val="32"/>
          <w:highlight w:val="none"/>
          <w:lang w:eastAsia="zh-CN"/>
        </w:rPr>
        <w:t>）》乌财农（</w:t>
      </w:r>
      <w:r>
        <w:rPr>
          <w:rFonts w:hint="default" w:ascii="Times New Roman" w:hAnsi="Times New Roman" w:eastAsia="仿宋_GB2312" w:cs="Times New Roman"/>
          <w:sz w:val="32"/>
          <w:szCs w:val="32"/>
          <w:highlight w:val="none"/>
          <w:lang w:val="en-US" w:eastAsia="zh-CN"/>
        </w:rPr>
        <w:t>2021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90号文件要求做好全区范围内所有承包草原的禁牧、畜牧平衡补贴资金的发放工作</w:t>
      </w:r>
      <w:r>
        <w:rPr>
          <w:rFonts w:hint="default" w:ascii="Times New Roman" w:hAnsi="Times New Roman" w:eastAsia="仿宋_GB2312" w:cs="Times New Roman"/>
          <w:sz w:val="32"/>
          <w:szCs w:val="32"/>
          <w:highlight w:val="none"/>
          <w:lang w:eastAsia="zh-CN"/>
        </w:rPr>
        <w:t>。第三轮草原奖补政策的实施必将进一步巩固提升草原保护修复成果，促进草原生态环境持续改善，为实现草原保护和经济发展双赢、实施乡村振兴战略和建设美丽中国做出积极贡献。</w:t>
      </w:r>
    </w:p>
    <w:p w14:paraId="65B6EE5D">
      <w:pPr>
        <w:numPr>
          <w:ilvl w:val="0"/>
          <w:numId w:val="0"/>
        </w:numPr>
        <w:spacing w:line="240" w:lineRule="auto"/>
        <w:ind w:firstLine="643" w:firstLineChars="200"/>
        <w:rPr>
          <w:rFonts w:hint="default" w:ascii="Times New Roman" w:hAnsi="Times New Roman" w:eastAsia="仿宋_GB2312" w:cs="Times New Roman"/>
          <w:b/>
          <w:bCs/>
          <w:kern w:val="0"/>
          <w:sz w:val="32"/>
          <w:szCs w:val="32"/>
          <w:lang w:val="en-US" w:eastAsia="zh-CN" w:bidi="ar-SA"/>
        </w:rPr>
      </w:pPr>
      <w:r>
        <w:rPr>
          <w:rFonts w:hint="default" w:ascii="Times New Roman" w:hAnsi="Times New Roman" w:eastAsia="仿宋_GB2312" w:cs="Times New Roman"/>
          <w:b/>
          <w:bCs/>
          <w:kern w:val="0"/>
          <w:sz w:val="32"/>
          <w:szCs w:val="32"/>
          <w:lang w:val="en-US" w:eastAsia="zh-CN" w:bidi="ar-SA"/>
        </w:rPr>
        <w:t>2.阶段性目标：</w:t>
      </w:r>
    </w:p>
    <w:p w14:paraId="7A9FCCAF">
      <w:pPr>
        <w:pStyle w:val="2"/>
        <w:numPr>
          <w:ilvl w:val="0"/>
          <w:numId w:val="0"/>
        </w:numPr>
        <w:spacing w:before="0" w:after="0" w:line="240" w:lineRule="auto"/>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第一阶段：对符合草原生态奖补政策的农牧民的补贴面积进行核查。</w:t>
      </w:r>
    </w:p>
    <w:p w14:paraId="34D0BE66">
      <w:pPr>
        <w:numPr>
          <w:ilvl w:val="0"/>
          <w:numId w:val="0"/>
        </w:numPr>
        <w:spacing w:line="240" w:lineRule="auto"/>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第二阶段：对核查结果进行公示，公示无异议后按补助标准进行资金发放。</w:t>
      </w:r>
    </w:p>
    <w:p w14:paraId="5194278B">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43AC13FC">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63415B4E">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绩效评价的目的</w:t>
      </w:r>
    </w:p>
    <w:p w14:paraId="778DAC87">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6881057">
      <w:pPr>
        <w:numPr>
          <w:ilvl w:val="0"/>
          <w:numId w:val="1"/>
        </w:num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5A8C0AC6">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（2）项目绩效管理财政支出运行提供及时、有效的信息。</w:t>
      </w:r>
    </w:p>
    <w:p w14:paraId="4B303FFC">
      <w:pPr>
        <w:pStyle w:val="19"/>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A2774BB">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绩效评价的对象</w:t>
      </w:r>
    </w:p>
    <w:p w14:paraId="2B1DE369">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乌财农【2023】93号关于下达2024年中央农业生态资源保护资金预算的通知项目所包含的全部项目内容。</w:t>
      </w:r>
    </w:p>
    <w:p w14:paraId="193404C3">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绩效评价的范围</w:t>
      </w:r>
    </w:p>
    <w:p w14:paraId="6138C414">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乌财农【2023】93号关于下达2024年中央农业生态资源保护资金预算的通知项目进行评价，评价核心为专项资金的支出完成情况和效果。</w:t>
      </w:r>
    </w:p>
    <w:p w14:paraId="113D89A9">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w:t>
      </w:r>
      <w:r>
        <w:rPr>
          <w:rFonts w:hint="default" w:ascii="Times New Roman" w:hAnsi="Times New Roman" w:eastAsia="楷体_GB2312" w:cs="Times New Roman"/>
          <w:b/>
          <w:bCs/>
          <w:sz w:val="32"/>
          <w:szCs w:val="32"/>
          <w:lang w:val="en-US" w:eastAsia="zh-CN"/>
        </w:rPr>
        <w:t>附件2</w:t>
      </w:r>
      <w:r>
        <w:rPr>
          <w:rFonts w:hint="default" w:ascii="Times New Roman" w:hAnsi="Times New Roman" w:eastAsia="楷体_GB2312" w:cs="Times New Roman"/>
          <w:b/>
          <w:bCs/>
          <w:sz w:val="32"/>
          <w:szCs w:val="32"/>
        </w:rPr>
        <w:t>）、评价方法、评价标准</w:t>
      </w:r>
    </w:p>
    <w:p w14:paraId="0835D8DE">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绩效评价原则</w:t>
      </w:r>
    </w:p>
    <w:p w14:paraId="0AFB2A3C">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5D629E4A">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4BBE53C5">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10EAB24E">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24C54373">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4871F4FA">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评价指标体系</w:t>
      </w:r>
    </w:p>
    <w:p w14:paraId="20FEC7CE">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369FC4E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5AD6AB1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B15C7E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481B6668">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auto"/>
          <w:spacing w:val="17"/>
          <w:sz w:val="32"/>
          <w:szCs w:val="32"/>
          <w:highlight w:val="none"/>
        </w:rPr>
        <w:t>确定各个指标相对于项目总体绩效的权重分值。在绩效评价指标体系中，项目决策权重为20分，项目</w:t>
      </w:r>
      <w:r>
        <w:rPr>
          <w:rFonts w:hint="default" w:ascii="Times New Roman" w:hAnsi="Times New Roman" w:eastAsia="仿宋_GB2312" w:cs="Times New Roman"/>
          <w:color w:val="auto"/>
          <w:spacing w:val="17"/>
          <w:sz w:val="32"/>
          <w:szCs w:val="32"/>
          <w:highlight w:val="none"/>
          <w:lang w:eastAsia="zh-CN"/>
        </w:rPr>
        <w:t>过</w:t>
      </w:r>
      <w:r>
        <w:rPr>
          <w:rFonts w:hint="default" w:ascii="Times New Roman" w:hAnsi="Times New Roman" w:eastAsia="仿宋_GB2312" w:cs="Times New Roman"/>
          <w:color w:val="auto"/>
          <w:spacing w:val="17"/>
          <w:sz w:val="32"/>
          <w:szCs w:val="32"/>
          <w:highlight w:val="none"/>
        </w:rPr>
        <w:t>程权重为20分，项目产出权重为40分，项目效益权重为20分。</w:t>
      </w:r>
    </w:p>
    <w:p w14:paraId="3CAA20F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47B6428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394A8F3C">
      <w:pPr>
        <w:pStyle w:val="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CF3801C">
      <w:pPr>
        <w:pStyle w:val="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lang w:val="en-US" w:eastAsia="zh-CN"/>
        </w:rPr>
      </w:pPr>
      <w:r>
        <w:rPr>
          <w:rFonts w:hint="default" w:ascii="Times New Roman" w:hAnsi="Times New Roman" w:eastAsia="仿宋_GB2312" w:cs="Times New Roman"/>
          <w:b w:val="0"/>
          <w:bCs w:val="0"/>
          <w:color w:val="000000"/>
          <w:spacing w:val="17"/>
        </w:rPr>
        <w:t>具体评价指标体系详情见附件</w:t>
      </w:r>
      <w:r>
        <w:rPr>
          <w:rFonts w:hint="default" w:ascii="Times New Roman" w:hAnsi="Times New Roman" w:eastAsia="仿宋_GB2312" w:cs="Times New Roman"/>
          <w:b w:val="0"/>
          <w:bCs w:val="0"/>
          <w:color w:val="000000"/>
          <w:spacing w:val="17"/>
          <w:lang w:val="en-US" w:eastAsia="zh-CN"/>
        </w:rPr>
        <w:t>2。</w:t>
      </w:r>
    </w:p>
    <w:p w14:paraId="03B1441E">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绩效评价方法</w:t>
      </w:r>
    </w:p>
    <w:p w14:paraId="64CB5C0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04EDC5C9">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w:t>
      </w:r>
      <w:r>
        <w:rPr>
          <w:rFonts w:hint="default" w:ascii="Times New Roman" w:hAnsi="Times New Roman" w:eastAsia="仿宋_GB2312" w:cs="Times New Roman"/>
          <w:color w:val="000000"/>
          <w:spacing w:val="17"/>
          <w:sz w:val="32"/>
          <w:szCs w:val="32"/>
          <w:highlight w:val="none"/>
        </w:rPr>
        <w:t>客观标准不同存在较大差异，因此核定具体指标时采用了比较法</w:t>
      </w:r>
      <w:r>
        <w:rPr>
          <w:rFonts w:hint="default" w:ascii="Times New Roman" w:hAnsi="Times New Roman" w:eastAsia="仿宋_GB2312" w:cs="Times New Roman"/>
          <w:color w:val="000000"/>
          <w:spacing w:val="17"/>
          <w:sz w:val="32"/>
          <w:szCs w:val="32"/>
          <w:highlight w:val="none"/>
          <w:lang w:eastAsia="zh-CN"/>
        </w:rPr>
        <w:t>、</w:t>
      </w:r>
      <w:r>
        <w:rPr>
          <w:rFonts w:hint="default" w:ascii="Times New Roman" w:hAnsi="Times New Roman" w:eastAsia="仿宋_GB2312" w:cs="Times New Roman"/>
          <w:color w:val="000000"/>
          <w:spacing w:val="17"/>
          <w:sz w:val="32"/>
          <w:szCs w:val="32"/>
          <w:highlight w:val="none"/>
        </w:rPr>
        <w:t>因素分析法，具体评价方法如下：</w:t>
      </w:r>
    </w:p>
    <w:p w14:paraId="624CEBE4">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（1）比较法</w:t>
      </w:r>
    </w:p>
    <w:p w14:paraId="4118CAD4">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通过对绩效目标与实施效果、历史与当期情况，综合分析绩效目标实现程度。对</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color w:val="000000"/>
          <w:spacing w:val="17"/>
          <w:sz w:val="32"/>
          <w:szCs w:val="32"/>
          <w:highlight w:val="none"/>
        </w:rPr>
        <w:t>最终验收情况与年度绩效目标对比、预算资金执行情况等相关因素进行比较。</w:t>
      </w:r>
    </w:p>
    <w:p w14:paraId="45CD892A">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（2）因素分析法</w:t>
      </w:r>
    </w:p>
    <w:p w14:paraId="62FA7416">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通过综合分析影响绩效目标实现、实施效果的内外因素，评价绩效目标实现程度。通过对</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color w:val="000000"/>
          <w:spacing w:val="17"/>
          <w:sz w:val="32"/>
          <w:szCs w:val="32"/>
          <w:highlight w:val="none"/>
        </w:rPr>
        <w:t>的开展情况、项目产出数量、成本控制、资金拨付文件及自评报告等相关资料的收集和审核，综合分析各因素对绩效目标实现的影响。</w:t>
      </w:r>
    </w:p>
    <w:p w14:paraId="35577AB6">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评价标准</w:t>
      </w:r>
    </w:p>
    <w:p w14:paraId="421357BA">
      <w:pPr>
        <w:spacing w:line="56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绩效评价标准通常包括计划标准、行业标准、历史标准等，用于对绩效指标完成情况进行比较、分析、评价。本次评价主要采用了</w:t>
      </w:r>
      <w:r>
        <w:rPr>
          <w:rFonts w:hint="default" w:ascii="Times New Roman" w:hAnsi="Times New Roman" w:eastAsia="方正仿宋_GBK" w:cs="Times New Roman"/>
          <w:sz w:val="32"/>
          <w:szCs w:val="32"/>
          <w:lang w:eastAsia="zh-CN"/>
        </w:rPr>
        <w:t>计划</w:t>
      </w:r>
      <w:r>
        <w:rPr>
          <w:rFonts w:hint="default" w:ascii="Times New Roman" w:hAnsi="Times New Roman" w:eastAsia="方正仿宋_GBK" w:cs="Times New Roman"/>
          <w:sz w:val="32"/>
          <w:szCs w:val="32"/>
        </w:rPr>
        <w:t>标准</w:t>
      </w:r>
      <w:r>
        <w:rPr>
          <w:rFonts w:hint="default" w:ascii="Times New Roman" w:hAnsi="Times New Roman" w:eastAsia="方正仿宋_GBK" w:cs="Times New Roman"/>
          <w:sz w:val="32"/>
          <w:szCs w:val="32"/>
          <w:lang w:eastAsia="zh-CN"/>
        </w:rPr>
        <w:t>、预算支出标准、自定义标准</w:t>
      </w:r>
      <w:r>
        <w:rPr>
          <w:rFonts w:hint="default" w:ascii="Times New Roman" w:hAnsi="Times New Roman" w:eastAsia="方正仿宋_GBK" w:cs="Times New Roman"/>
          <w:sz w:val="32"/>
          <w:szCs w:val="32"/>
        </w:rPr>
        <w:t>。</w:t>
      </w:r>
    </w:p>
    <w:p w14:paraId="20F186C8">
      <w:pPr>
        <w:spacing w:line="560" w:lineRule="exact"/>
        <w:ind w:firstLine="640"/>
        <w:rPr>
          <w:rFonts w:hint="default" w:ascii="Times New Roman" w:hAnsi="Times New Roman" w:eastAsia="方正仿宋_GBK" w:cs="Times New Roman"/>
          <w:sz w:val="32"/>
          <w:szCs w:val="32"/>
        </w:rPr>
      </w:pPr>
      <w:bookmarkStart w:id="0" w:name="_Toc31464"/>
      <w:bookmarkStart w:id="1" w:name="_Toc17882"/>
      <w:r>
        <w:rPr>
          <w:rFonts w:hint="default" w:ascii="Times New Roman" w:hAnsi="Times New Roman" w:eastAsia="方正仿宋_GBK" w:cs="Times New Roman"/>
          <w:b/>
          <w:bCs/>
          <w:sz w:val="32"/>
          <w:szCs w:val="32"/>
        </w:rPr>
        <w:t>计划标准：</w:t>
      </w:r>
      <w:r>
        <w:rPr>
          <w:rFonts w:hint="default" w:ascii="Times New Roman" w:hAnsi="Times New Roman" w:eastAsia="方正仿宋_GBK" w:cs="Times New Roman"/>
          <w:sz w:val="32"/>
          <w:szCs w:val="32"/>
        </w:rPr>
        <w:t>指以预先制定的目标、计划、预算、定额等作为评价标准。</w:t>
      </w:r>
      <w:bookmarkEnd w:id="0"/>
      <w:bookmarkEnd w:id="1"/>
    </w:p>
    <w:p w14:paraId="7497477A">
      <w:pPr>
        <w:spacing w:line="560" w:lineRule="exact"/>
        <w:ind w:firstLine="640"/>
        <w:rPr>
          <w:rFonts w:hint="default" w:ascii="Times New Roman" w:hAnsi="Times New Roman" w:eastAsia="方正仿宋_GBK" w:cs="Times New Roman"/>
          <w:sz w:val="32"/>
          <w:szCs w:val="32"/>
        </w:rPr>
      </w:pPr>
      <w:bookmarkStart w:id="2" w:name="_Toc5633"/>
      <w:bookmarkStart w:id="3" w:name="_Toc2318"/>
      <w:r>
        <w:rPr>
          <w:rFonts w:hint="default" w:ascii="Times New Roman" w:hAnsi="Times New Roman" w:eastAsia="方正仿宋_GBK" w:cs="Times New Roman"/>
          <w:b/>
          <w:bCs/>
          <w:sz w:val="32"/>
          <w:szCs w:val="32"/>
          <w:lang w:eastAsia="zh-CN"/>
        </w:rPr>
        <w:t>预算支出</w:t>
      </w:r>
      <w:r>
        <w:rPr>
          <w:rFonts w:hint="default" w:ascii="Times New Roman" w:hAnsi="Times New Roman" w:eastAsia="方正仿宋_GBK" w:cs="Times New Roman"/>
          <w:b/>
          <w:bCs/>
          <w:sz w:val="32"/>
          <w:szCs w:val="32"/>
        </w:rPr>
        <w:t>标准：</w:t>
      </w:r>
      <w:r>
        <w:rPr>
          <w:rFonts w:hint="default" w:ascii="Times New Roman" w:hAnsi="Times New Roman" w:eastAsia="方正仿宋_GBK" w:cs="Times New Roman"/>
          <w:sz w:val="32"/>
          <w:szCs w:val="32"/>
          <w:lang w:eastAsia="zh-CN"/>
        </w:rPr>
        <w:t>主要用于成本指标的取值，不得超出规定的预算支出标准设置目标值</w:t>
      </w:r>
      <w:r>
        <w:rPr>
          <w:rFonts w:hint="default" w:ascii="Times New Roman" w:hAnsi="Times New Roman" w:eastAsia="方正仿宋_GBK" w:cs="Times New Roman"/>
          <w:sz w:val="32"/>
          <w:szCs w:val="32"/>
        </w:rPr>
        <w:t>。</w:t>
      </w:r>
      <w:bookmarkEnd w:id="2"/>
      <w:bookmarkEnd w:id="3"/>
    </w:p>
    <w:p w14:paraId="293D1726">
      <w:pPr>
        <w:spacing w:line="560" w:lineRule="exact"/>
        <w:ind w:firstLine="640"/>
        <w:rPr>
          <w:rFonts w:hint="default" w:ascii="Times New Roman" w:hAnsi="Times New Roman" w:cs="Times New Roman"/>
        </w:rPr>
      </w:pPr>
      <w:bookmarkStart w:id="4" w:name="_Toc16028"/>
      <w:bookmarkStart w:id="5" w:name="_Toc430"/>
      <w:r>
        <w:rPr>
          <w:rFonts w:hint="default" w:ascii="Times New Roman" w:hAnsi="Times New Roman" w:eastAsia="方正仿宋_GBK" w:cs="Times New Roman"/>
          <w:b/>
          <w:bCs/>
          <w:sz w:val="32"/>
          <w:szCs w:val="32"/>
          <w:lang w:eastAsia="zh-CN"/>
        </w:rPr>
        <w:t>自定义</w:t>
      </w:r>
      <w:r>
        <w:rPr>
          <w:rFonts w:hint="default" w:ascii="Times New Roman" w:hAnsi="Times New Roman" w:eastAsia="方正仿宋_GBK" w:cs="Times New Roman"/>
          <w:b/>
          <w:bCs/>
          <w:sz w:val="32"/>
          <w:szCs w:val="32"/>
        </w:rPr>
        <w:t>标准：</w:t>
      </w:r>
      <w:r>
        <w:rPr>
          <w:rFonts w:hint="default" w:ascii="Times New Roman" w:hAnsi="Times New Roman" w:eastAsia="方正仿宋_GBK" w:cs="Times New Roman"/>
          <w:sz w:val="32"/>
          <w:szCs w:val="32"/>
        </w:rPr>
        <w:t>指参照</w:t>
      </w:r>
      <w:r>
        <w:rPr>
          <w:rFonts w:hint="default" w:ascii="Times New Roman" w:hAnsi="Times New Roman" w:eastAsia="方正仿宋_GBK" w:cs="Times New Roman"/>
          <w:sz w:val="32"/>
          <w:szCs w:val="32"/>
          <w:lang w:eastAsia="zh-CN"/>
        </w:rPr>
        <w:t>项目实际情况</w:t>
      </w:r>
      <w:r>
        <w:rPr>
          <w:rFonts w:hint="default" w:ascii="Times New Roman" w:hAnsi="Times New Roman" w:eastAsia="方正仿宋_GBK" w:cs="Times New Roman"/>
          <w:sz w:val="32"/>
          <w:szCs w:val="32"/>
        </w:rPr>
        <w:t>制定的评价标准，为体现绩效</w:t>
      </w:r>
      <w:r>
        <w:rPr>
          <w:rFonts w:hint="default" w:ascii="Times New Roman" w:hAnsi="Times New Roman" w:eastAsia="方正仿宋_GBK" w:cs="Times New Roman"/>
          <w:sz w:val="32"/>
          <w:szCs w:val="32"/>
          <w:lang w:eastAsia="zh-CN"/>
        </w:rPr>
        <w:t>标准贴合实际</w:t>
      </w:r>
      <w:r>
        <w:rPr>
          <w:rFonts w:hint="default" w:ascii="Times New Roman" w:hAnsi="Times New Roman" w:eastAsia="方正仿宋_GBK" w:cs="Times New Roman"/>
          <w:sz w:val="32"/>
          <w:szCs w:val="32"/>
        </w:rPr>
        <w:t>的原则，在可实现的条件下</w:t>
      </w:r>
      <w:r>
        <w:rPr>
          <w:rFonts w:hint="default" w:ascii="Times New Roman" w:hAnsi="Times New Roman" w:eastAsia="方正仿宋_GBK" w:cs="Times New Roman"/>
          <w:sz w:val="32"/>
          <w:szCs w:val="32"/>
          <w:lang w:eastAsia="zh-CN"/>
        </w:rPr>
        <w:t>自定义的</w:t>
      </w:r>
      <w:r>
        <w:rPr>
          <w:rFonts w:hint="default" w:ascii="Times New Roman" w:hAnsi="Times New Roman" w:eastAsia="方正仿宋_GBK" w:cs="Times New Roman"/>
          <w:sz w:val="32"/>
          <w:szCs w:val="32"/>
        </w:rPr>
        <w:t>评价标准。</w:t>
      </w:r>
      <w:bookmarkEnd w:id="4"/>
      <w:bookmarkEnd w:id="5"/>
    </w:p>
    <w:p w14:paraId="752A62A6">
      <w:pPr>
        <w:pStyle w:val="2"/>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1847E527">
      <w:pPr>
        <w:spacing w:line="560" w:lineRule="exact"/>
        <w:ind w:firstLine="643"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1.前期准备。</w:t>
      </w:r>
      <w:r>
        <w:rPr>
          <w:rFonts w:hint="default" w:ascii="Times New Roman" w:hAnsi="Times New Roman" w:eastAsia="仿宋_GB2312" w:cs="Times New Roman"/>
          <w:bCs/>
          <w:sz w:val="32"/>
          <w:szCs w:val="32"/>
          <w:lang w:eastAsia="zh-CN"/>
        </w:rPr>
        <w:t>首先成立评价工作组</w:t>
      </w:r>
      <w:r>
        <w:rPr>
          <w:rFonts w:hint="default" w:ascii="Times New Roman" w:hAnsi="Times New Roman" w:eastAsia="仿宋_GB2312" w:cs="Times New Roman"/>
          <w:bCs/>
          <w:sz w:val="32"/>
          <w:szCs w:val="32"/>
        </w:rPr>
        <w:t>，</w:t>
      </w:r>
      <w:r>
        <w:rPr>
          <w:rFonts w:hint="default" w:ascii="Times New Roman" w:hAnsi="Times New Roman" w:eastAsia="仿宋_GB2312" w:cs="Times New Roman"/>
          <w:bCs/>
          <w:sz w:val="32"/>
          <w:szCs w:val="32"/>
          <w:lang w:eastAsia="zh-CN"/>
        </w:rPr>
        <w:t>单位主要领导任评价组组长，财务分管领导任评价组副组长，各业务人员和财务人员为评价组成员，</w:t>
      </w:r>
      <w:r>
        <w:rPr>
          <w:rFonts w:hint="default" w:ascii="Times New Roman" w:hAnsi="Times New Roman" w:eastAsia="仿宋_GB2312" w:cs="Times New Roman"/>
          <w:bCs/>
          <w:sz w:val="32"/>
          <w:szCs w:val="32"/>
        </w:rPr>
        <w:t>开展前期调研</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开展前期调研；其次明确项目绩效目标，设计绩效评价指标体系并确定绩效评价方法；接着确定现场和非现场评价范围，设计资料清单；最后制定评价实施方案并进行论证。</w:t>
      </w:r>
    </w:p>
    <w:p w14:paraId="127A262A">
      <w:pPr>
        <w:spacing w:line="560" w:lineRule="exact"/>
        <w:ind w:firstLine="643"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2.组织实施。</w:t>
      </w:r>
      <w:r>
        <w:rPr>
          <w:rFonts w:hint="default" w:ascii="Times New Roman" w:hAnsi="Times New Roman" w:eastAsia="仿宋_GB2312" w:cs="Times New Roman"/>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5D6B30AF">
      <w:pPr>
        <w:spacing w:line="560" w:lineRule="exact"/>
        <w:ind w:firstLine="643" w:firstLineChars="200"/>
        <w:rPr>
          <w:rFonts w:hint="default" w:ascii="Times New Roman" w:hAnsi="Times New Roman" w:cs="Times New Roman"/>
          <w:sz w:val="32"/>
          <w:szCs w:val="32"/>
        </w:rPr>
      </w:pPr>
      <w:r>
        <w:rPr>
          <w:rFonts w:hint="default" w:ascii="Times New Roman" w:hAnsi="Times New Roman" w:eastAsia="仿宋_GB2312" w:cs="Times New Roman"/>
          <w:b/>
          <w:bCs/>
          <w:sz w:val="32"/>
          <w:szCs w:val="32"/>
        </w:rPr>
        <w:t>3.分析评价。</w:t>
      </w:r>
      <w:r>
        <w:rPr>
          <w:rFonts w:hint="default" w:ascii="Times New Roman" w:hAnsi="Times New Roman" w:eastAsia="仿宋_GB2312" w:cs="Times New Roman"/>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6B316CC4">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w:t>
      </w:r>
    </w:p>
    <w:p w14:paraId="65075CA5">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（一）评价情况</w:t>
      </w:r>
    </w:p>
    <w:p w14:paraId="1389D299">
      <w:pPr>
        <w:spacing w:line="600" w:lineRule="exact"/>
        <w:ind w:firstLine="640" w:firstLineChars="200"/>
        <w:outlineLvl w:val="0"/>
        <w:rPr>
          <w:rFonts w:hint="default" w:ascii="Times New Roman" w:hAnsi="Times New Roman" w:eastAsia="仿宋_GB2312" w:cs="Times New Roman"/>
          <w:kern w:val="28"/>
          <w:sz w:val="32"/>
          <w:szCs w:val="32"/>
        </w:rPr>
      </w:pPr>
      <w:r>
        <w:rPr>
          <w:rFonts w:hint="default" w:ascii="Times New Roman" w:hAnsi="Times New Roman" w:eastAsia="仿宋_GB2312" w:cs="Times New Roman"/>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F792E33">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（二）评价结论</w:t>
      </w:r>
    </w:p>
    <w:p w14:paraId="2D4BE134">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default" w:ascii="Times New Roman" w:hAnsi="Times New Roman" w:eastAsia="仿宋_GB2312" w:cs="Times New Roman"/>
          <w:b w:val="0"/>
          <w:bCs w:val="0"/>
          <w:lang w:val="en-US" w:eastAsia="zh-CN"/>
        </w:rPr>
        <w:t>99.96</w:t>
      </w:r>
      <w:r>
        <w:rPr>
          <w:rFonts w:hint="default" w:ascii="Times New Roman" w:hAnsi="Times New Roman" w:eastAsia="仿宋_GB2312" w:cs="Times New Roman"/>
          <w:b w:val="0"/>
          <w:bCs w:val="0"/>
        </w:rPr>
        <w:t>分，属于“优”。其中，</w:t>
      </w:r>
      <w:r>
        <w:rPr>
          <w:rFonts w:hint="default" w:ascii="Times New Roman" w:hAnsi="Times New Roman" w:eastAsia="仿宋_GB2312" w:cs="Times New Roman"/>
          <w:b w:val="0"/>
          <w:bCs w:val="0"/>
          <w:highlight w:val="none"/>
        </w:rPr>
        <w:t>总得分为</w:t>
      </w:r>
      <w:r>
        <w:rPr>
          <w:rFonts w:hint="default" w:ascii="Times New Roman" w:hAnsi="Times New Roman" w:eastAsia="仿宋_GB2312" w:cs="Times New Roman"/>
          <w:b w:val="0"/>
          <w:bCs w:val="0"/>
          <w:highlight w:val="none"/>
          <w:lang w:val="en-US" w:eastAsia="zh-CN"/>
        </w:rPr>
        <w:t>99.6</w:t>
      </w:r>
      <w:r>
        <w:rPr>
          <w:rFonts w:hint="default" w:ascii="Times New Roman" w:hAnsi="Times New Roman" w:eastAsia="仿宋_GB2312" w:cs="Times New Roman"/>
          <w:b w:val="0"/>
          <w:bCs w:val="0"/>
          <w:highlight w:val="none"/>
        </w:rPr>
        <w:t>分，属于“优”。其中，项目决策类指标权重为20分，得分为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default" w:ascii="Times New Roman" w:hAnsi="Times New Roman" w:eastAsia="仿宋_GB2312" w:cs="Times New Roman"/>
          <w:b w:val="0"/>
          <w:bCs w:val="0"/>
          <w:highlight w:val="none"/>
          <w:lang w:val="en-US" w:eastAsia="zh-CN"/>
        </w:rPr>
        <w:t>19.9</w:t>
      </w:r>
      <w:r>
        <w:rPr>
          <w:rFonts w:hint="eastAsia" w:ascii="Times New Roman" w:hAnsi="Times New Roman" w:eastAsia="仿宋_GB2312" w:cs="Times New Roman"/>
          <w:b w:val="0"/>
          <w:bCs w:val="0"/>
          <w:highlight w:val="none"/>
          <w:lang w:val="en-US" w:eastAsia="zh-CN"/>
        </w:rPr>
        <w:t>8</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99.</w:t>
      </w:r>
      <w:r>
        <w:rPr>
          <w:rFonts w:hint="eastAsia" w:ascii="Times New Roman" w:hAnsi="Times New Roman" w:eastAsia="仿宋_GB2312" w:cs="Times New Roman"/>
          <w:b w:val="0"/>
          <w:bCs w:val="0"/>
          <w:highlight w:val="none"/>
          <w:lang w:val="en-US" w:eastAsia="zh-CN"/>
        </w:rPr>
        <w:t>9</w:t>
      </w:r>
      <w:r>
        <w:rPr>
          <w:rFonts w:hint="default" w:ascii="Times New Roman" w:hAnsi="Times New Roman" w:eastAsia="仿宋_GB2312" w:cs="Times New Roman"/>
          <w:b w:val="0"/>
          <w:bCs w:val="0"/>
          <w:highlight w:val="none"/>
        </w:rPr>
        <w:t>%。项目产出类指标权重为40分，得分为</w:t>
      </w:r>
      <w:r>
        <w:rPr>
          <w:rFonts w:hint="default"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w:t>
      </w:r>
      <w:r>
        <w:rPr>
          <w:rFonts w:hint="default" w:ascii="Times New Roman" w:hAnsi="Times New Roman" w:eastAsia="仿宋_GB2312" w:cs="Times New Roman"/>
          <w:b w:val="0"/>
          <w:bCs w:val="0"/>
        </w:rPr>
        <w:t>体打分情况详见：</w:t>
      </w:r>
      <w:r>
        <w:rPr>
          <w:rFonts w:hint="default" w:ascii="Times New Roman" w:hAnsi="Times New Roman" w:eastAsia="仿宋_GB2312" w:cs="Times New Roman"/>
          <w:b w:val="0"/>
          <w:bCs w:val="0"/>
          <w:lang w:val="en-US" w:eastAsia="zh-CN"/>
        </w:rPr>
        <w:t>表</w:t>
      </w:r>
      <w:r>
        <w:rPr>
          <w:rFonts w:hint="default" w:ascii="Times New Roman" w:hAnsi="Times New Roman" w:eastAsia="仿宋_GB2312" w:cs="Times New Roman"/>
          <w:b w:val="0"/>
          <w:bCs w:val="0"/>
        </w:rPr>
        <w:t>1</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综合评分表。</w:t>
      </w:r>
    </w:p>
    <w:p w14:paraId="57316EC6">
      <w:pPr>
        <w:pStyle w:val="2"/>
        <w:spacing w:before="0" w:after="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rP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11A995C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654DEF1E">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51F51500">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0531068">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68D30FE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DCE927B">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6A88C0FA">
            <w:pPr>
              <w:jc w:val="center"/>
              <w:rPr>
                <w:rFonts w:hint="default" w:ascii="Times New Roman" w:hAnsi="Times New Roman" w:cs="Times New Roman"/>
                <w:color w:val="000000"/>
                <w:sz w:val="22"/>
              </w:rPr>
            </w:pPr>
            <w:r>
              <w:rPr>
                <w:rFonts w:hint="default" w:ascii="Times New Roman" w:hAnsi="Times New Roman"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3FB6AB3">
            <w:pPr>
              <w:jc w:val="center"/>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r>
      <w:tr w14:paraId="3880429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C6CDCA">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51FB244">
            <w:pPr>
              <w:jc w:val="center"/>
              <w:rPr>
                <w:rFonts w:hint="default" w:ascii="Times New Roman" w:hAnsi="Times New Roman" w:cs="Times New Roman"/>
                <w:color w:val="000000"/>
                <w:sz w:val="22"/>
              </w:rPr>
            </w:pPr>
            <w:r>
              <w:rPr>
                <w:rFonts w:hint="default" w:ascii="Times New Roman" w:hAnsi="Times New Roman"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FD2FC07">
            <w:pPr>
              <w:jc w:val="center"/>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19.9</w:t>
            </w:r>
            <w:r>
              <w:rPr>
                <w:rFonts w:hint="eastAsia" w:cs="Times New Roman"/>
                <w:color w:val="000000"/>
                <w:sz w:val="22"/>
                <w:lang w:val="en-US" w:eastAsia="zh-CN"/>
              </w:rPr>
              <w:t>8</w:t>
            </w:r>
          </w:p>
        </w:tc>
      </w:tr>
      <w:tr w14:paraId="1E4148D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C462E89">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38906926">
            <w:pPr>
              <w:jc w:val="center"/>
              <w:rPr>
                <w:rFonts w:hint="default" w:ascii="Times New Roman" w:hAnsi="Times New Roman" w:cs="Times New Roman"/>
                <w:color w:val="000000"/>
                <w:sz w:val="22"/>
              </w:rPr>
            </w:pPr>
            <w:r>
              <w:rPr>
                <w:rFonts w:hint="default" w:ascii="Times New Roman" w:hAnsi="Times New Roman" w:cs="Times New Roman"/>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3E7D314F">
            <w:pPr>
              <w:jc w:val="center"/>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40</w:t>
            </w:r>
          </w:p>
        </w:tc>
      </w:tr>
      <w:tr w14:paraId="1AAADB5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27BA295">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361C3CF7">
            <w:pPr>
              <w:jc w:val="center"/>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24F6C60">
            <w:pPr>
              <w:jc w:val="center"/>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r>
      <w:tr w14:paraId="293C582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AE91B3B">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41747588">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685D8C09">
            <w:pPr>
              <w:jc w:val="center"/>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99.9</w:t>
            </w:r>
            <w:r>
              <w:rPr>
                <w:rFonts w:hint="eastAsia" w:cs="Times New Roman"/>
                <w:b/>
                <w:bCs/>
                <w:color w:val="000000"/>
                <w:sz w:val="22"/>
                <w:lang w:val="en-US" w:eastAsia="zh-CN"/>
              </w:rPr>
              <w:t>8</w:t>
            </w:r>
          </w:p>
        </w:tc>
      </w:tr>
    </w:tbl>
    <w:p w14:paraId="2DDBD858">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24C1984C">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495A11B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项目决策类指标包括项目立项、绩效目标和资金投入三方面的内容，由6个三级指标构成，权重分值为20分，实际得分</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分，得分率为</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p>
    <w:p w14:paraId="1EA5466E">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1.项目立项</w:t>
      </w:r>
    </w:p>
    <w:p w14:paraId="6903BA2A">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（1）立项依据充分性</w:t>
      </w:r>
    </w:p>
    <w:p w14:paraId="53BE2302">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EAC8F6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（2）立项程序规范性</w:t>
      </w:r>
    </w:p>
    <w:p w14:paraId="4CB10F4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eastAsia" w:eastAsia="仿宋_GB2312" w:cs="Times New Roman"/>
          <w:sz w:val="32"/>
          <w:szCs w:val="32"/>
          <w:lang w:eastAsia="zh-CN"/>
        </w:rPr>
        <w:t>结合我区实际情况制定</w:t>
      </w:r>
      <w:r>
        <w:rPr>
          <w:rFonts w:hint="default" w:ascii="Times New Roman" w:hAnsi="Times New Roman" w:eastAsia="仿宋_GB2312" w:cs="Times New Roman"/>
          <w:sz w:val="32"/>
          <w:szCs w:val="32"/>
        </w:rPr>
        <w:t>工作计划和经费预算，经过与部门项目分管领导沟通、筛选确定经费预算计划，确定最终预算方案。项目的审批文件、材料符合相关要求，保障了程序的规范性。</w:t>
      </w:r>
    </w:p>
    <w:p w14:paraId="1939B3A0">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2.绩效目标</w:t>
      </w:r>
    </w:p>
    <w:p w14:paraId="4E2DBA73">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（1）绩效目标合理性</w:t>
      </w:r>
    </w:p>
    <w:p w14:paraId="40BEDC98">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287A963">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（2）绩效指标明确性</w:t>
      </w:r>
    </w:p>
    <w:p w14:paraId="3CAC9453">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项目设置了明确的预期产出效益和效果，将绩效目标细化分解为具体的绩效指标，绩效目标与项目目标任务数相对应，绩效目标设定的绩效指标清晰、细化、可衡量。</w:t>
      </w:r>
    </w:p>
    <w:p w14:paraId="1A916915">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w:t>
      </w:r>
    </w:p>
    <w:p w14:paraId="554AC29F">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（1）预算编制科学性</w:t>
      </w:r>
    </w:p>
    <w:p w14:paraId="300560F7">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预算编制经过科学论证，提供充分的测算依据佐证资料，预算内容与项目内容相匹配。项目投资额与工作任务相匹配。</w:t>
      </w:r>
    </w:p>
    <w:p w14:paraId="237833B2">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（2）资金分配合理性</w:t>
      </w:r>
    </w:p>
    <w:p w14:paraId="0580AF3A">
      <w:pPr>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rPr>
        <w:t>资金分配额度与项目单位实际工作内容相适应，资金分配额度合理，资金分配依据充分。</w:t>
      </w:r>
    </w:p>
    <w:p w14:paraId="768C2455">
      <w:pPr>
        <w:pStyle w:val="2"/>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5A312657">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项目过程类指标包括资金管理和组织实施两方面的内容，由</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个三级指标构成，权重分值</w:t>
      </w:r>
      <w:r>
        <w:rPr>
          <w:rFonts w:hint="default" w:ascii="Times New Roman" w:hAnsi="Times New Roman" w:eastAsia="仿宋_GB2312" w:cs="Times New Roman"/>
          <w:sz w:val="32"/>
          <w:szCs w:val="32"/>
          <w:lang w:eastAsia="zh-CN"/>
        </w:rPr>
        <w:t>为</w:t>
      </w:r>
      <w:r>
        <w:rPr>
          <w:rFonts w:hint="default" w:ascii="Times New Roman" w:hAnsi="Times New Roman" w:eastAsia="仿宋_GB2312" w:cs="Times New Roman"/>
          <w:sz w:val="32"/>
          <w:szCs w:val="32"/>
        </w:rPr>
        <w:t>20分，</w:t>
      </w:r>
      <w:r>
        <w:rPr>
          <w:rFonts w:hint="default" w:ascii="Times New Roman" w:hAnsi="Times New Roman" w:eastAsia="仿宋_GB2312" w:cs="Times New Roman"/>
          <w:sz w:val="32"/>
          <w:szCs w:val="32"/>
          <w:highlight w:val="none"/>
        </w:rPr>
        <w:t>实际得分</w:t>
      </w:r>
      <w:r>
        <w:rPr>
          <w:rFonts w:hint="default" w:ascii="Times New Roman" w:hAnsi="Times New Roman" w:eastAsia="仿宋_GB2312" w:cs="Times New Roman"/>
          <w:sz w:val="32"/>
          <w:szCs w:val="32"/>
          <w:highlight w:val="none"/>
          <w:lang w:val="en-US" w:eastAsia="zh-CN"/>
        </w:rPr>
        <w:t>19.9</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分，得分率为</w:t>
      </w:r>
      <w:r>
        <w:rPr>
          <w:rFonts w:hint="default" w:ascii="Times New Roman" w:hAnsi="Times New Roman" w:eastAsia="仿宋_GB2312" w:cs="Times New Roman"/>
          <w:sz w:val="32"/>
          <w:szCs w:val="32"/>
          <w:highlight w:val="none"/>
          <w:lang w:val="en-US" w:eastAsia="zh-CN"/>
        </w:rPr>
        <w:t>99.</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w:t>
      </w:r>
    </w:p>
    <w:p w14:paraId="1C69A898">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521861E0">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1.资金管理</w:t>
      </w:r>
    </w:p>
    <w:p w14:paraId="5BA086A0">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（1）资金到位率</w:t>
      </w:r>
    </w:p>
    <w:p w14:paraId="0FC6DCB5">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本项目总投资</w:t>
      </w:r>
      <w:r>
        <w:rPr>
          <w:rFonts w:hint="default" w:ascii="Times New Roman" w:hAnsi="Times New Roman" w:eastAsia="仿宋_GB2312" w:cs="Times New Roman"/>
          <w:sz w:val="32"/>
          <w:szCs w:val="32"/>
          <w:lang w:val="en-US" w:eastAsia="zh-CN"/>
        </w:rPr>
        <w:t>104.7</w:t>
      </w:r>
      <w:r>
        <w:rPr>
          <w:rFonts w:hint="default" w:ascii="Times New Roman" w:hAnsi="Times New Roman" w:eastAsia="仿宋_GB2312" w:cs="Times New Roman"/>
          <w:sz w:val="32"/>
          <w:szCs w:val="32"/>
        </w:rPr>
        <w:t>万元，财政资金及时足额到位，到位率</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%，预算资金按计划进度执行。</w:t>
      </w:r>
    </w:p>
    <w:p w14:paraId="4D61DFE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（2）预算执行率</w:t>
      </w:r>
    </w:p>
    <w:p w14:paraId="20B660CE">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预算编制较为详细，项目资金支出总体能够按照预算执行，预算资金支出104.243348万元，预算执行率为</w:t>
      </w:r>
      <w:r>
        <w:rPr>
          <w:rFonts w:hint="default" w:ascii="Times New Roman" w:hAnsi="Times New Roman" w:eastAsia="仿宋_GB2312" w:cs="Times New Roman"/>
          <w:sz w:val="32"/>
          <w:szCs w:val="32"/>
          <w:lang w:val="en-US" w:eastAsia="zh-CN"/>
        </w:rPr>
        <w:t>99.6</w:t>
      </w:r>
      <w:r>
        <w:rPr>
          <w:rFonts w:hint="default" w:ascii="Times New Roman" w:hAnsi="Times New Roman" w:eastAsia="仿宋_GB2312" w:cs="Times New Roman"/>
          <w:sz w:val="32"/>
          <w:szCs w:val="32"/>
        </w:rPr>
        <w:t>%。</w:t>
      </w:r>
    </w:p>
    <w:p w14:paraId="2F82BFEB">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（3）资金使用合规性</w:t>
      </w:r>
    </w:p>
    <w:p w14:paraId="0A92F8B6">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CEBA322">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2.组织实施</w:t>
      </w:r>
    </w:p>
    <w:p w14:paraId="62596CE1">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（1）管理制度健全性</w:t>
      </w:r>
    </w:p>
    <w:p w14:paraId="1D48244A">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2E99459">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（2）制度执行有效性</w:t>
      </w:r>
    </w:p>
    <w:p w14:paraId="5E42949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对资金使用的合法合规性进行监督，年末对资金使用效果进行评价。项目管理、实施人员落实到位，有效按照计划执行。项目执行情况等资料齐全，项目相关手续完备，及时进行归档。</w:t>
      </w:r>
    </w:p>
    <w:p w14:paraId="4E510ED1">
      <w:pPr>
        <w:pStyle w:val="9"/>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项目产出情况</w:t>
      </w:r>
    </w:p>
    <w:p w14:paraId="6FA70FC8">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项目产出类指标包括产出数量、产出质量、产出时效、产出成本四方面的内容，</w:t>
      </w:r>
      <w:r>
        <w:rPr>
          <w:rFonts w:hint="default" w:ascii="Times New Roman" w:hAnsi="Times New Roman" w:eastAsia="仿宋_GB2312" w:cs="Times New Roman"/>
          <w:sz w:val="32"/>
          <w:szCs w:val="32"/>
          <w:highlight w:val="none"/>
        </w:rPr>
        <w:t>由</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个三级指标构成，权重分为40分，实际得分</w:t>
      </w:r>
      <w:r>
        <w:rPr>
          <w:rFonts w:hint="default" w:ascii="Times New Roman" w:hAnsi="Times New Roman"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rPr>
        <w:t>分，得分率为</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rPr>
        <w:t>具体产出指标完成情况如下：</w:t>
      </w:r>
    </w:p>
    <w:p w14:paraId="40C2CCC1">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1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①</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数量指标：</w:t>
      </w:r>
    </w:p>
    <w:p w14:paraId="24BAB6EF">
      <w:pPr>
        <w:spacing w:line="600" w:lineRule="exact"/>
        <w:ind w:firstLine="640" w:firstLineChars="200"/>
        <w:outlineLvl w:val="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指标1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禁牧补助面积（亩），指标值：</w:t>
      </w:r>
      <w:r>
        <w:rPr>
          <w:rFonts w:hint="default" w:ascii="Times New Roman" w:hAnsi="Times New Roman" w:eastAsia="仿宋_GB2312" w:cs="Times New Roman"/>
          <w:sz w:val="32"/>
          <w:szCs w:val="32"/>
          <w:lang w:eastAsia="zh-CN"/>
        </w:rPr>
        <w:t>小于等于</w:t>
      </w:r>
      <w:r>
        <w:rPr>
          <w:rFonts w:hint="default" w:ascii="Times New Roman" w:hAnsi="Times New Roman" w:eastAsia="仿宋_GB2312" w:cs="Times New Roman"/>
          <w:sz w:val="32"/>
          <w:szCs w:val="32"/>
        </w:rPr>
        <w:t>143816亩，实际完成值：143786.7965亩，指标完成率</w:t>
      </w:r>
      <w:r>
        <w:rPr>
          <w:rFonts w:hint="eastAsia" w:eastAsia="仿宋_GB2312" w:cs="Times New Roman"/>
          <w:sz w:val="32"/>
          <w:szCs w:val="32"/>
          <w:lang w:val="en-US" w:eastAsia="zh-CN"/>
        </w:rPr>
        <w:t>99.98</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p>
    <w:p w14:paraId="111514B7">
      <w:pP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指标2：草畜平衡补助面积（亩）</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小于等于</w:t>
      </w:r>
      <w:r>
        <w:rPr>
          <w:rFonts w:hint="default" w:ascii="Times New Roman" w:hAnsi="Times New Roman" w:eastAsia="仿宋_GB2312" w:cs="Times New Roman"/>
          <w:sz w:val="32"/>
          <w:szCs w:val="32"/>
          <w:lang w:val="en-US" w:eastAsia="zh-CN"/>
        </w:rPr>
        <w:t>73625.1亩,73625.1亩,</w:t>
      </w:r>
      <w:r>
        <w:rPr>
          <w:rFonts w:hint="default" w:ascii="Times New Roman" w:hAnsi="Times New Roman" w:eastAsia="仿宋_GB2312" w:cs="Times New Roman"/>
          <w:sz w:val="32"/>
          <w:szCs w:val="32"/>
        </w:rPr>
        <w:t>指标完成率</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p>
    <w:p w14:paraId="26F41AF3">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2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②</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质量指标：</w:t>
      </w:r>
    </w:p>
    <w:p w14:paraId="27FC5524">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指标1：禁牧、草畜平衡补助发放准确率，指标值</w:t>
      </w:r>
      <w:r>
        <w:rPr>
          <w:rFonts w:hint="default" w:ascii="Times New Roman" w:hAnsi="Times New Roman" w:eastAsia="仿宋_GB2312" w:cs="Times New Roman"/>
          <w:sz w:val="32"/>
          <w:szCs w:val="32"/>
          <w:lang w:eastAsia="zh-CN"/>
        </w:rPr>
        <w:t>：大于等于</w:t>
      </w:r>
      <w:r>
        <w:rPr>
          <w:rFonts w:hint="default" w:ascii="Times New Roman" w:hAnsi="Times New Roman" w:eastAsia="仿宋_GB2312" w:cs="Times New Roman"/>
          <w:sz w:val="32"/>
          <w:szCs w:val="32"/>
        </w:rPr>
        <w:t>98% ，实际完成值</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100%，指标完成率</w:t>
      </w:r>
      <w:r>
        <w:rPr>
          <w:rFonts w:hint="default" w:ascii="Times New Roman" w:hAnsi="Times New Roman" w:eastAsia="仿宋_GB2312" w:cs="Times New Roman"/>
          <w:sz w:val="32"/>
          <w:szCs w:val="32"/>
          <w:lang w:val="en-US" w:eastAsia="zh-CN"/>
        </w:rPr>
        <w:t>102.04</w:t>
      </w:r>
      <w:r>
        <w:rPr>
          <w:rFonts w:hint="default" w:ascii="Times New Roman" w:hAnsi="Times New Roman" w:eastAsia="仿宋_GB2312" w:cs="Times New Roman"/>
          <w:sz w:val="32"/>
          <w:szCs w:val="32"/>
        </w:rPr>
        <w:t>%。</w:t>
      </w:r>
    </w:p>
    <w:p w14:paraId="77095EF8">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3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③</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成本指标：</w:t>
      </w:r>
    </w:p>
    <w:p w14:paraId="5FD1CED1">
      <w:pPr>
        <w:spacing w:line="600" w:lineRule="exact"/>
        <w:ind w:firstLine="640" w:firstLineChars="200"/>
        <w:outlineLvl w:val="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指标1：一般禁牧补助标准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eastAsia="zh-CN"/>
        </w:rPr>
        <w:t>等于</w:t>
      </w:r>
      <w:r>
        <w:rPr>
          <w:rFonts w:hint="default" w:ascii="Times New Roman" w:hAnsi="Times New Roman" w:eastAsia="仿宋_GB2312" w:cs="Times New Roman"/>
          <w:sz w:val="32"/>
          <w:szCs w:val="32"/>
        </w:rPr>
        <w:t>6元/亩 ，实际完成值</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等于</w:t>
      </w:r>
      <w:r>
        <w:rPr>
          <w:rFonts w:hint="default" w:ascii="Times New Roman" w:hAnsi="Times New Roman" w:eastAsia="仿宋_GB2312" w:cs="Times New Roman"/>
          <w:sz w:val="32"/>
          <w:szCs w:val="32"/>
        </w:rPr>
        <w:t>6元/亩，指标完成率</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p>
    <w:p w14:paraId="6E132F06">
      <w:pPr>
        <w:spacing w:line="600" w:lineRule="exact"/>
        <w:ind w:firstLine="640" w:firstLineChars="200"/>
        <w:outlineLvl w:val="0"/>
        <w:rPr>
          <w:rFonts w:hint="default" w:ascii="Times New Roman" w:hAnsi="Times New Roman" w:eastAsia="仿宋_GB2312" w:cs="Times New Roman"/>
          <w:lang w:eastAsia="zh-CN"/>
        </w:rPr>
      </w:pPr>
      <w:r>
        <w:rPr>
          <w:rFonts w:hint="default" w:ascii="Times New Roman" w:hAnsi="Times New Roman" w:eastAsia="仿宋_GB2312" w:cs="Times New Roman"/>
          <w:sz w:val="32"/>
          <w:szCs w:val="32"/>
        </w:rPr>
        <w:t>指标</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：草畜平衡补助标准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eastAsia="zh-CN"/>
        </w:rPr>
        <w:t>等于</w:t>
      </w:r>
      <w:r>
        <w:rPr>
          <w:rFonts w:hint="default" w:ascii="Times New Roman" w:hAnsi="Times New Roman" w:eastAsia="仿宋_GB2312" w:cs="Times New Roman"/>
          <w:sz w:val="32"/>
          <w:szCs w:val="32"/>
        </w:rPr>
        <w:t>2.50元/亩，实际完成值</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等于</w:t>
      </w:r>
      <w:r>
        <w:rPr>
          <w:rFonts w:hint="default" w:ascii="Times New Roman" w:hAnsi="Times New Roman" w:eastAsia="仿宋_GB2312" w:cs="Times New Roman"/>
          <w:sz w:val="32"/>
          <w:szCs w:val="32"/>
        </w:rPr>
        <w:t>2.50元/亩，指标完成率</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p>
    <w:p w14:paraId="43BD8E17">
      <w:pPr>
        <w:pStyle w:val="9"/>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项目效益情况</w:t>
      </w:r>
    </w:p>
    <w:p w14:paraId="7D0DD2C9">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项</w:t>
      </w:r>
      <w:r>
        <w:rPr>
          <w:rFonts w:hint="default" w:ascii="Times New Roman" w:hAnsi="Times New Roman" w:eastAsia="仿宋_GB2312" w:cs="Times New Roman"/>
          <w:sz w:val="32"/>
          <w:szCs w:val="32"/>
          <w:highlight w:val="none"/>
        </w:rPr>
        <w:t>目效益类指标包括项目实施效益和满意度两方面的内容，由</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个三级指标构成，权重分为20分，实际得分</w:t>
      </w:r>
      <w:r>
        <w:rPr>
          <w:rFonts w:hint="default"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分，得分率为</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%。具体效益指标及满意度指标完成情况如下：</w:t>
      </w:r>
    </w:p>
    <w:p w14:paraId="4E49FBA4">
      <w:pPr>
        <w:spacing w:line="600" w:lineRule="exact"/>
        <w:ind w:firstLine="643" w:firstLineChars="200"/>
        <w:outlineLvl w:val="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1.实施效益</w:t>
      </w:r>
    </w:p>
    <w:p w14:paraId="53C43418">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①社会效益指标：</w:t>
      </w:r>
    </w:p>
    <w:p w14:paraId="0DC87242">
      <w:pP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提高农牧民经济收入</w:t>
      </w:r>
      <w:r>
        <w:rPr>
          <w:rFonts w:hint="default" w:ascii="Times New Roman" w:hAnsi="Times New Roman" w:eastAsia="仿宋_GB2312" w:cs="Times New Roman"/>
          <w:sz w:val="32"/>
          <w:szCs w:val="32"/>
        </w:rPr>
        <w:t>，实际完成值</w:t>
      </w:r>
      <w:r>
        <w:rPr>
          <w:rFonts w:hint="default" w:ascii="Times New Roman" w:hAnsi="Times New Roman" w:eastAsia="仿宋_GB2312" w:cs="Times New Roman"/>
          <w:sz w:val="32"/>
          <w:szCs w:val="32"/>
          <w:lang w:val="en-US" w:eastAsia="zh-CN"/>
        </w:rPr>
        <w:t>:完全达到预期</w:t>
      </w:r>
      <w:r>
        <w:rPr>
          <w:rFonts w:hint="default" w:ascii="Times New Roman" w:hAnsi="Times New Roman" w:eastAsia="仿宋_GB2312" w:cs="Times New Roman"/>
          <w:sz w:val="32"/>
          <w:szCs w:val="32"/>
        </w:rPr>
        <w:t>，指标完成率</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p>
    <w:p w14:paraId="6F6BF2DD">
      <w:pPr>
        <w:spacing w:line="600" w:lineRule="exact"/>
        <w:ind w:firstLine="480" w:firstLineChars="200"/>
        <w:outlineLvl w:val="0"/>
        <w:rPr>
          <w:rFonts w:hint="default" w:ascii="Times New Roman" w:hAnsi="Times New Roman" w:eastAsia="宋体" w:cs="Times New Roman"/>
          <w:i w:val="0"/>
          <w:iCs w:val="0"/>
          <w:color w:val="000000"/>
          <w:kern w:val="0"/>
          <w:sz w:val="24"/>
          <w:szCs w:val="24"/>
          <w:u w:val="none"/>
          <w:lang w:val="en-US" w:eastAsia="zh-CN"/>
        </w:rPr>
      </w:pPr>
      <w:r>
        <w:rPr>
          <w:rFonts w:hint="default" w:ascii="Times New Roman" w:hAnsi="Times New Roman" w:cs="Times New Roman"/>
          <w:i w:val="0"/>
          <w:iCs w:val="0"/>
          <w:color w:val="000000"/>
          <w:kern w:val="0"/>
          <w:sz w:val="24"/>
          <w:szCs w:val="24"/>
          <w:u w:val="none"/>
          <w:lang w:val="en-US" w:eastAsia="zh-CN"/>
        </w:rPr>
        <w:t xml:space="preserve"> </w:t>
      </w:r>
      <w:r>
        <w:rPr>
          <w:rFonts w:hint="default" w:ascii="Times New Roman" w:hAnsi="Times New Roman" w:eastAsia="仿宋_GB2312" w:cs="Times New Roman"/>
          <w:sz w:val="32"/>
          <w:szCs w:val="32"/>
        </w:rPr>
        <w:t>②社会效益指标：</w:t>
      </w:r>
    </w:p>
    <w:p w14:paraId="03335298">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改善辖区草原生态环境</w:t>
      </w:r>
      <w:r>
        <w:rPr>
          <w:rFonts w:hint="default" w:ascii="Times New Roman" w:hAnsi="Times New Roman" w:eastAsia="仿宋_GB2312" w:cs="Times New Roman"/>
          <w:sz w:val="32"/>
          <w:szCs w:val="32"/>
        </w:rPr>
        <w:t>，实际完成值</w:t>
      </w:r>
      <w:r>
        <w:rPr>
          <w:rFonts w:hint="default" w:ascii="Times New Roman" w:hAnsi="Times New Roman" w:eastAsia="仿宋_GB2312" w:cs="Times New Roman"/>
          <w:sz w:val="32"/>
          <w:szCs w:val="32"/>
          <w:lang w:val="en-US" w:eastAsia="zh-CN"/>
        </w:rPr>
        <w:t>:完全达到预期</w:t>
      </w:r>
      <w:r>
        <w:rPr>
          <w:rFonts w:hint="default" w:ascii="Times New Roman" w:hAnsi="Times New Roman" w:eastAsia="仿宋_GB2312" w:cs="Times New Roman"/>
          <w:sz w:val="32"/>
          <w:szCs w:val="32"/>
        </w:rPr>
        <w:t>，指标完成率</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p>
    <w:p w14:paraId="2CA44FBF">
      <w:pPr>
        <w:spacing w:line="600" w:lineRule="exact"/>
        <w:ind w:firstLine="643" w:firstLineChars="200"/>
        <w:outlineLvl w:val="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2.满意度</w:t>
      </w:r>
    </w:p>
    <w:p w14:paraId="027659BF">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满意度指标：</w:t>
      </w:r>
    </w:p>
    <w:p w14:paraId="1B1225EB">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受益群众满意度（%）</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eastAsia="zh-CN"/>
        </w:rPr>
        <w:t>大于等于</w:t>
      </w:r>
      <w:r>
        <w:rPr>
          <w:rFonts w:hint="default" w:ascii="Times New Roman" w:hAnsi="Times New Roman" w:eastAsia="仿宋_GB2312" w:cs="Times New Roman"/>
          <w:sz w:val="32"/>
          <w:szCs w:val="32"/>
        </w:rPr>
        <w:t>95%，实际完成值</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，指标完成率</w:t>
      </w:r>
      <w:r>
        <w:rPr>
          <w:rFonts w:hint="default" w:ascii="Times New Roman" w:hAnsi="Times New Roman" w:eastAsia="仿宋_GB2312" w:cs="Times New Roman"/>
          <w:sz w:val="32"/>
          <w:szCs w:val="32"/>
          <w:lang w:val="en-US" w:eastAsia="zh-CN"/>
        </w:rPr>
        <w:t>105.26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ab/>
      </w:r>
    </w:p>
    <w:p w14:paraId="3A2259D9">
      <w:pPr>
        <w:spacing w:line="560" w:lineRule="exact"/>
        <w:ind w:firstLine="640" w:firstLineChars="200"/>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52EED8F5">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09D332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1056F4C">
      <w:pPr>
        <w:pStyle w:val="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严格坚持先做事、后验收、再拨付的原则，基本杜绝了资金被挤占和挪用现象的发生，形成多环节全过程的监督管理格局，尽量早发现问题，早解决问题。跟踪检查到位</w:t>
      </w:r>
      <w:r>
        <w:rPr>
          <w:rFonts w:hint="default" w:ascii="Times New Roman" w:hAnsi="Times New Roman" w:eastAsia="仿宋_GB2312" w:cs="Times New Roman"/>
          <w:b w:val="0"/>
          <w:bCs w:val="0"/>
          <w:kern w:val="2"/>
          <w:lang w:eastAsia="zh-CN"/>
        </w:rPr>
        <w:t>，加强与涉农部门及街道协调沟通，确保数据准确，补贴资金发放及时。</w:t>
      </w:r>
    </w:p>
    <w:p w14:paraId="0BA956AB">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03D8EA9E">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1.相关绩效管理方面专业知识的系统性学习有待加强。各项指标的设置要进一步优化、完善，主要在细化、量化上改进。在绩效自评过程中，</w:t>
      </w:r>
      <w:r>
        <w:rPr>
          <w:rFonts w:hint="default" w:ascii="Times New Roman" w:hAnsi="Times New Roman" w:eastAsia="仿宋_GB2312" w:cs="Times New Roman"/>
          <w:sz w:val="32"/>
          <w:szCs w:val="32"/>
          <w:lang w:val="en-US" w:eastAsia="zh-CN"/>
        </w:rPr>
        <w:t>由于部分人员</w:t>
      </w:r>
      <w:r>
        <w:rPr>
          <w:rFonts w:hint="default" w:ascii="Times New Roman" w:hAnsi="Times New Roman" w:eastAsia="仿宋_GB2312" w:cs="Times New Roman"/>
          <w:sz w:val="32"/>
          <w:szCs w:val="32"/>
        </w:rPr>
        <w:t>缺乏相关绩效管理专业知识，自评价工作还存在自我审定的局限性，影响评价质量。</w:t>
      </w:r>
    </w:p>
    <w:p w14:paraId="7465CC0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2.因轮岗、调动、等因素使我单位绩效工作人员流动频繁，造成了工作衔接不到位的情况。</w:t>
      </w:r>
    </w:p>
    <w:p w14:paraId="75AAC7CF">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、有关建议</w:t>
      </w:r>
    </w:p>
    <w:p w14:paraId="026099E0">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1.多进行有关绩效管理工作方面的培训。积极组织第三方开展绩效管理工作培训，进一步夯实业务基础，提高我单位绩效人员水平。</w:t>
      </w:r>
    </w:p>
    <w:p w14:paraId="19AEF530">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2.专门设定对绩效工作人员定职、定岗、定责等相关制度措施，进一步提升我单位绩效管理工作业务水平，扎实做好绩效管理工作。</w:t>
      </w:r>
    </w:p>
    <w:p w14:paraId="599A65ED">
      <w:pP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58639C99">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.进一步加强对绩效管理工作的组织领导，提高对预算绩效管理工作重要性的认识，总结经验查找问题，抓紧研究制定更全面更完善的绩效评价管理办法。结合</w:t>
      </w:r>
      <w:r>
        <w:rPr>
          <w:rFonts w:hint="default" w:ascii="Times New Roman" w:hAnsi="Times New Roman" w:eastAsia="仿宋_GB2312" w:cs="Times New Roman"/>
          <w:sz w:val="32"/>
          <w:szCs w:val="32"/>
          <w:lang w:eastAsia="zh-CN"/>
        </w:rPr>
        <w:t>项目实际情况</w:t>
      </w:r>
      <w:r>
        <w:rPr>
          <w:rFonts w:hint="default" w:ascii="Times New Roman" w:hAnsi="Times New Roman" w:eastAsia="仿宋_GB2312" w:cs="Times New Roman"/>
          <w:sz w:val="32"/>
          <w:szCs w:val="32"/>
        </w:rPr>
        <w:t>建立绩效工作考核制度，加大全局对全面实施预算绩效管理和绩效管理工作的学习力度，让“花钱必问效，无效必问责”的理念深入工作每个环节。</w:t>
      </w:r>
    </w:p>
    <w:p w14:paraId="24F32E2A">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、其他需要说</w:t>
      </w:r>
      <w:bookmarkStart w:id="6" w:name="page8"/>
      <w:bookmarkEnd w:id="6"/>
      <w:r>
        <w:rPr>
          <w:rFonts w:hint="default" w:ascii="Times New Roman" w:hAnsi="Times New Roman" w:eastAsia="黑体" w:cs="Times New Roman"/>
          <w:sz w:val="32"/>
          <w:szCs w:val="32"/>
        </w:rPr>
        <w:t>明的问题</w:t>
      </w:r>
    </w:p>
    <w:p w14:paraId="246A6C73">
      <w:pPr>
        <w:pStyle w:val="10"/>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1312ED93">
      <w:pPr>
        <w:pStyle w:val="2"/>
        <w:rPr>
          <w:rFonts w:hint="default" w:ascii="Times New Roman" w:hAnsi="Times New Roman" w:cs="Times New Roman"/>
        </w:rPr>
      </w:pPr>
      <w:bookmarkStart w:id="7" w:name="_GoBack"/>
      <w:bookmarkEnd w:id="7"/>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4FDE53-3F24-47B0-98A6-32C0A0C8BA7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FCCE3AC-6956-475C-A095-76218F2DFE6E}"/>
  </w:font>
  <w:font w:name="华文中宋">
    <w:panose1 w:val="02010600040101010101"/>
    <w:charset w:val="86"/>
    <w:family w:val="auto"/>
    <w:pitch w:val="default"/>
    <w:sig w:usb0="00000287" w:usb1="080F0000" w:usb2="00000000" w:usb3="00000000" w:csb0="0004009F" w:csb1="DFD70000"/>
    <w:embedRegular r:id="rId3" w:fontKey="{ECC8D657-3CA5-4796-AA8E-E8FCA28EC41E}"/>
  </w:font>
  <w:font w:name="方正小标宋_GBK">
    <w:panose1 w:val="03000509000000000000"/>
    <w:charset w:val="86"/>
    <w:family w:val="script"/>
    <w:pitch w:val="default"/>
    <w:sig w:usb0="00000001" w:usb1="080E0000" w:usb2="00000000" w:usb3="00000000" w:csb0="00040000" w:csb1="00000000"/>
    <w:embedRegular r:id="rId4" w:fontKey="{74FAAFC2-5D45-44BB-9D4F-ACEBE51FEBB9}"/>
  </w:font>
  <w:font w:name="楷体_GB2312">
    <w:panose1 w:val="02010609030101010101"/>
    <w:charset w:val="86"/>
    <w:family w:val="auto"/>
    <w:pitch w:val="default"/>
    <w:sig w:usb0="00000001" w:usb1="080E0000" w:usb2="00000000" w:usb3="00000000" w:csb0="00040000" w:csb1="00000000"/>
    <w:embedRegular r:id="rId5" w:fontKey="{03848E68-7DB9-4673-9946-C496A740D3A8}"/>
  </w:font>
  <w:font w:name="方正仿宋_GBK">
    <w:panose1 w:val="03000509000000000000"/>
    <w:charset w:val="86"/>
    <w:family w:val="auto"/>
    <w:pitch w:val="default"/>
    <w:sig w:usb0="00000001" w:usb1="080E0000" w:usb2="00000000" w:usb3="00000000" w:csb0="00040000" w:csb1="00000000"/>
    <w:embedRegular r:id="rId6" w:fontKey="{0444ED3A-1224-4FED-B72D-0A6477F250C6}"/>
  </w:font>
  <w:font w:name="楷体">
    <w:panose1 w:val="02010609060101010101"/>
    <w:charset w:val="86"/>
    <w:family w:val="modern"/>
    <w:pitch w:val="default"/>
    <w:sig w:usb0="800002BF" w:usb1="38CF7CFA" w:usb2="00000016" w:usb3="00000000" w:csb0="00040001" w:csb1="00000000"/>
    <w:embedRegular r:id="rId7" w:fontKey="{6833D4E4-08F4-4DD9-BBD3-82F09B2E3E82}"/>
  </w:font>
  <w:font w:name="方正公文小标宋">
    <w:panose1 w:val="02000500000000000000"/>
    <w:charset w:val="86"/>
    <w:family w:val="auto"/>
    <w:pitch w:val="default"/>
    <w:sig w:usb0="A00002BF" w:usb1="38CF7CFA" w:usb2="00000016" w:usb3="00000000" w:csb0="00040001" w:csb1="00000000"/>
  </w:font>
  <w:font w:name="WPSEMBED8">
    <w:panose1 w:val="03000509000000000000"/>
    <w:charset w:val="86"/>
    <w:family w:val="auto"/>
    <w:pitch w:val="default"/>
    <w:sig w:usb0="00000001" w:usb1="080E0000" w:usb2="00000000" w:usb3="00000000" w:csb0="00040000" w:csb1="00000000"/>
  </w:font>
  <w:font w:name="WPSEMBED9">
    <w:panose1 w:val="02010609030101010101"/>
    <w:charset w:val="86"/>
    <w:family w:val="auto"/>
    <w:pitch w:val="default"/>
    <w:sig w:usb0="00000001" w:usb1="080E0000" w:usb2="00000000" w:usb3="00000000" w:csb0="00040000" w:csb1="00000000"/>
  </w:font>
  <w:font w:name="WPSEMBED10">
    <w:panose1 w:val="03000509000000000000"/>
    <w:charset w:val="86"/>
    <w:family w:val="auto"/>
    <w:pitch w:val="default"/>
    <w:sig w:usb0="00000001" w:usb1="080E0000" w:usb2="00000000" w:usb3="00000000" w:csb0="00040000" w:csb1="00000000"/>
  </w:font>
  <w:font w:name="WPSEMBED11">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35EB9577">
        <w:pPr>
          <w:pStyle w:val="7"/>
          <w:jc w:val="center"/>
        </w:pPr>
        <w:r>
          <w:fldChar w:fldCharType="begin"/>
        </w:r>
        <w:r>
          <w:instrText xml:space="preserve">PAGE   \* MERGEFORMAT</w:instrText>
        </w:r>
        <w:r>
          <w:fldChar w:fldCharType="separate"/>
        </w:r>
        <w:r>
          <w:rPr>
            <w:lang w:val="zh-CN"/>
          </w:rPr>
          <w:t>13</w:t>
        </w:r>
        <w:r>
          <w:fldChar w:fldCharType="end"/>
        </w:r>
      </w:p>
    </w:sdtContent>
  </w:sdt>
  <w:p w14:paraId="08D7CB3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iMGIwZmFmNTFkMzZhMzIyMjI2ZjMzY2ViMDZhZWEifQ=="/>
  </w:docVars>
  <w:rsids>
    <w:rsidRoot w:val="00000000"/>
    <w:rsid w:val="1F243017"/>
    <w:rsid w:val="30A3374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qFormat/>
    <w:uiPriority w:val="0"/>
    <w:pPr>
      <w:spacing w:after="0"/>
      <w:ind w:firstLine="200" w:firstLineChars="200"/>
    </w:pPr>
  </w:style>
  <w:style w:type="paragraph" w:styleId="10">
    <w:name w:val="Body Text First Indent 2"/>
    <w:basedOn w:val="5"/>
    <w:qFormat/>
    <w:uiPriority w:val="0"/>
    <w:pPr>
      <w:ind w:firstLine="420" w:firstLineChars="20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qFormat/>
    <w:uiPriority w:val="0"/>
    <w:rPr>
      <w:b/>
      <w:bCs/>
    </w:rPr>
  </w:style>
  <w:style w:type="paragraph" w:customStyle="1" w:styleId="15">
    <w:name w:val="Comment Text"/>
    <w:basedOn w:val="1"/>
    <w:link w:val="22"/>
    <w:qFormat/>
    <w:uiPriority w:val="0"/>
    <w:pPr>
      <w:jc w:val="left"/>
    </w:pPr>
  </w:style>
  <w:style w:type="paragraph" w:customStyle="1" w:styleId="16">
    <w:name w:val="Comment Subject"/>
    <w:basedOn w:val="15"/>
    <w:next w:val="15"/>
    <w:link w:val="23"/>
    <w:qFormat/>
    <w:uiPriority w:val="0"/>
    <w:rPr>
      <w:b/>
      <w:bCs/>
    </w:rPr>
  </w:style>
  <w:style w:type="character" w:customStyle="1" w:styleId="17">
    <w:name w:val="Comment Reference"/>
    <w:basedOn w:val="13"/>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3"/>
    <w:link w:val="6"/>
    <w:qFormat/>
    <w:uiPriority w:val="0"/>
    <w:rPr>
      <w:rFonts w:ascii="Times New Roman" w:hAnsi="Times New Roman" w:eastAsia="宋体" w:cs="Times New Roman"/>
      <w:kern w:val="2"/>
      <w:sz w:val="18"/>
      <w:szCs w:val="18"/>
    </w:rPr>
  </w:style>
  <w:style w:type="character" w:customStyle="1" w:styleId="21">
    <w:name w:val="页眉 字符"/>
    <w:basedOn w:val="13"/>
    <w:link w:val="8"/>
    <w:qFormat/>
    <w:uiPriority w:val="0"/>
    <w:rPr>
      <w:rFonts w:ascii="Times New Roman" w:hAnsi="Times New Roman" w:eastAsia="宋体" w:cs="Times New Roman"/>
      <w:kern w:val="2"/>
      <w:sz w:val="18"/>
      <w:szCs w:val="18"/>
    </w:rPr>
  </w:style>
  <w:style w:type="character" w:customStyle="1" w:styleId="22">
    <w:name w:val="批注文字 字符"/>
    <w:basedOn w:val="13"/>
    <w:link w:val="15"/>
    <w:qFormat/>
    <w:uiPriority w:val="0"/>
    <w:rPr>
      <w:rFonts w:ascii="Times New Roman" w:hAnsi="Times New Roman" w:eastAsia="宋体" w:cs="Times New Roman"/>
      <w:kern w:val="2"/>
      <w:sz w:val="21"/>
      <w:szCs w:val="24"/>
    </w:rPr>
  </w:style>
  <w:style w:type="character" w:customStyle="1" w:styleId="23">
    <w:name w:val="批注主题 字符"/>
    <w:basedOn w:val="22"/>
    <w:link w:val="16"/>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2052-11.1.0.11284</vt:lpwstr>
  </property>
  <property fmtid="{D5CDD505-2E9C-101B-9397-08002B2CF9AE}" pid="3" name="ICV">
    <vt:lpwstr>8F910BB3114E4609A993258F5771B738_13</vt:lpwstr>
  </property>
  <property fmtid="{D5CDD505-2E9C-101B-9397-08002B2CF9AE}" pid="4" name="KSOTemplateDocerSaveRecord">
    <vt:lpwstr>eyJoZGlkIjoiYWFiMTU3MmRmNzY3NWRlYzM1MTY5YjhjNmMwOTAwMDQiLCJ1c2VySWQiOiI2MjEwOTAwMzkifQ==</vt:lpwstr>
  </property>
</Properties>
</file>

<file path=customXml/itemProps1.xml><?xml version="1.0" encoding="utf-8"?>
<ds:datastoreItem xmlns:ds="http://schemas.openxmlformats.org/officeDocument/2006/customXml" ds:itemID="{EEA5C986-6CAE-461A-935E-905AB5D0E2F3}">
  <ds:schemaRefs/>
</ds:datastoreItem>
</file>

<file path=customXml/itemProps2.xml><?xml version="1.0" encoding="utf-8"?>
<ds:datastoreItem xmlns:ds="http://schemas.openxmlformats.org/officeDocument/2006/customXml" ds:itemID="{835dcf83-4744-462c-ad1d-fd9ce7801772}">
  <ds:schemaRefs/>
</ds:datastoreItem>
</file>

<file path=docProps/app.xml><?xml version="1.0" encoding="utf-8"?>
<Properties xmlns="http://schemas.openxmlformats.org/officeDocument/2006/extended-properties" xmlns:vt="http://schemas.openxmlformats.org/officeDocument/2006/docPropsVTypes">
  <Template>Normal</Template>
  <Pages>15</Pages>
  <Words>7342</Words>
  <Characters>7831</Characters>
  <Lines>66</Lines>
  <Paragraphs>18</Paragraphs>
  <TotalTime>0</TotalTime>
  <ScaleCrop>false</ScaleCrop>
  <LinksUpToDate>false</LinksUpToDate>
  <CharactersWithSpaces>7842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2025-11-05T08:53:48Z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8F910BB3114E4609A993258F5771B738_13</vt:lpwstr>
  </property>
  <property fmtid="{D5CDD505-2E9C-101B-9397-08002B2CF9AE}" pid="4" name="KSOTemplateDocerSaveRecord">
    <vt:lpwstr>eyJoZGlkIjoiZWE5M2E4OTRkNmEwYTUyNjM2Mzg3NThiMTA5NmIzZWUiLCJ1c2VySWQiOiI0OTMxMTE3MjUifQ==</vt:lpwstr>
  </property>
</Properties>
</file>