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9183ED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乌鲁木齐市水磨沟区妇女联合会2024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6F4252A">
      <w:r>
        <w:br w:type="page"/>
      </w:r>
    </w:p>
    <w:p w14:paraId="66BB8CBD">
      <w:pPr>
        <w:spacing w:line="640" w:lineRule="exact"/>
        <w:jc w:val="center"/>
        <w:outlineLvl w:val="1"/>
      </w:pPr>
      <w:r>
        <w:rPr>
          <w:rFonts w:ascii="黑体" w:hAnsi="黑体" w:eastAsia="黑体"/>
          <w:sz w:val="32"/>
        </w:rPr>
        <w:t>第一部分 单位概况</w:t>
      </w:r>
    </w:p>
    <w:p w14:paraId="3B4D1E83">
      <w:pPr>
        <w:spacing w:line="640" w:lineRule="exact"/>
        <w:ind w:firstLine="640"/>
        <w:jc w:val="both"/>
        <w:outlineLvl w:val="2"/>
      </w:pPr>
      <w:r>
        <w:rPr>
          <w:rFonts w:ascii="黑体" w:hAnsi="黑体" w:eastAsia="黑体"/>
          <w:sz w:val="32"/>
        </w:rPr>
        <w:t>一、主要职能</w:t>
      </w:r>
    </w:p>
    <w:p w14:paraId="10D9BE40">
      <w:pPr>
        <w:spacing w:line="580" w:lineRule="exact"/>
        <w:ind w:firstLine="640"/>
        <w:jc w:val="both"/>
      </w:pPr>
      <w:r>
        <w:rPr>
          <w:rFonts w:ascii="仿宋_GB2312" w:hAnsi="仿宋_GB2312" w:eastAsia="仿宋_GB2312"/>
          <w:sz w:val="32"/>
        </w:rPr>
        <w:t>（1）宣传贯彻党的路线、方针、政策和妇女工作的有关方针，指导水区各级妇联按章程开展工作，促进地区妇女工作的开展。</w:t>
      </w:r>
    </w:p>
    <w:p w14:paraId="738A3EDA">
      <w:pPr>
        <w:spacing w:line="580" w:lineRule="exact"/>
        <w:ind w:firstLine="640"/>
        <w:jc w:val="both"/>
      </w:pPr>
      <w:r>
        <w:rPr>
          <w:rFonts w:ascii="仿宋_GB2312" w:hAnsi="仿宋_GB2312" w:eastAsia="仿宋_GB2312"/>
          <w:sz w:val="32"/>
        </w:rPr>
        <w:t>（2）坚持正确的政治方向，团结教育全区各族各界妇女以及各类妇女组织，同党中央在政治上、思想上、行动上保持高度一致，维护祖国统一，反对民族分裂主义和非法</w:t>
      </w:r>
      <w:r>
        <w:rPr>
          <w:rFonts w:hint="eastAsia" w:ascii="仿宋_GB2312" w:hAnsi="仿宋_GB2312" w:eastAsia="仿宋_GB2312"/>
          <w:sz w:val="32"/>
          <w:lang w:eastAsia="zh-CN"/>
        </w:rPr>
        <w:t>ZJ</w:t>
      </w:r>
      <w:r>
        <w:rPr>
          <w:rFonts w:ascii="仿宋_GB2312" w:hAnsi="仿宋_GB2312" w:eastAsia="仿宋_GB2312"/>
          <w:sz w:val="32"/>
        </w:rPr>
        <w:t>活动。</w:t>
      </w:r>
    </w:p>
    <w:p w14:paraId="153E00E8">
      <w:pPr>
        <w:spacing w:line="580" w:lineRule="exact"/>
        <w:ind w:firstLine="640"/>
        <w:jc w:val="both"/>
      </w:pPr>
      <w:r>
        <w:rPr>
          <w:rFonts w:ascii="仿宋_GB2312" w:hAnsi="仿宋_GB2312" w:eastAsia="仿宋_GB2312"/>
          <w:sz w:val="32"/>
        </w:rPr>
        <w:t>（3）宣传马克思主义妇女观和男女平等思想，教育、引导妇女群众树立正确的世界观、人生观、价值观，弘扬“自尊、自信、自立、自强”的精神，积极推动和开展对妇女的科技文化和生产劳动技能教育，全面提高妇女素质。</w:t>
      </w:r>
    </w:p>
    <w:p w14:paraId="43523F4A">
      <w:pPr>
        <w:spacing w:line="580" w:lineRule="exact"/>
        <w:ind w:firstLine="640"/>
        <w:jc w:val="both"/>
      </w:pPr>
      <w:r>
        <w:rPr>
          <w:rFonts w:ascii="仿宋_GB2312" w:hAnsi="仿宋_GB2312" w:eastAsia="仿宋_GB2312"/>
          <w:sz w:val="32"/>
        </w:rPr>
        <w:t>（4）紧紧围绕党和政府的中心任务开展工作，团结、动员、组织妇女群众投身改革开放和社会主义精神文明、物质文明建设，积极促进经济发展和社会进步，为维护改革、发展、稳定的大局服务。</w:t>
      </w:r>
    </w:p>
    <w:p w14:paraId="0BB00C62">
      <w:pPr>
        <w:spacing w:line="580" w:lineRule="exact"/>
        <w:ind w:firstLine="640"/>
        <w:jc w:val="both"/>
      </w:pPr>
      <w:r>
        <w:rPr>
          <w:rFonts w:ascii="仿宋_GB2312" w:hAnsi="仿宋_GB2312" w:eastAsia="仿宋_GB2312"/>
          <w:sz w:val="32"/>
        </w:rPr>
        <w:t>（5）指导辖区的妇联组织依据《中华全国妇女联合会章程》和妇女代表大会的任务，开展妇女儿童工作。</w:t>
      </w:r>
    </w:p>
    <w:p w14:paraId="57F30FC9">
      <w:pPr>
        <w:spacing w:line="580" w:lineRule="exact"/>
        <w:ind w:firstLine="640"/>
        <w:jc w:val="both"/>
      </w:pPr>
      <w:r>
        <w:rPr>
          <w:rFonts w:ascii="仿宋_GB2312" w:hAnsi="仿宋_GB2312" w:eastAsia="仿宋_GB2312"/>
          <w:sz w:val="32"/>
        </w:rPr>
        <w:t>（6）代表妇女参与社会事务的民主管理、民主监督，参与有关妇女儿童</w:t>
      </w:r>
      <w:r>
        <w:rPr>
          <w:rFonts w:hint="eastAsia" w:ascii="仿宋_GB2312" w:hAnsi="仿宋_GB2312" w:eastAsia="仿宋_GB2312"/>
          <w:sz w:val="32"/>
          <w:lang w:eastAsia="zh-CN"/>
        </w:rPr>
        <w:t>法律法规</w:t>
      </w:r>
      <w:r>
        <w:rPr>
          <w:rFonts w:ascii="仿宋_GB2312" w:hAnsi="仿宋_GB2312" w:eastAsia="仿宋_GB2312"/>
          <w:sz w:val="32"/>
        </w:rPr>
        <w:t>、条例的制定。</w:t>
      </w:r>
    </w:p>
    <w:p w14:paraId="4E6E2A2F">
      <w:pPr>
        <w:spacing w:line="580" w:lineRule="exact"/>
        <w:ind w:firstLine="640"/>
        <w:jc w:val="both"/>
      </w:pPr>
      <w:r>
        <w:rPr>
          <w:rFonts w:ascii="仿宋_GB2312" w:hAnsi="仿宋_GB2312" w:eastAsia="仿宋_GB2312"/>
          <w:sz w:val="32"/>
        </w:rPr>
        <w:t>（7）维护妇女儿童合法权益，促进男女平等，为妇女儿童服务，为基层服务。</w:t>
      </w:r>
    </w:p>
    <w:p w14:paraId="20E5E6B2">
      <w:pPr>
        <w:spacing w:line="580" w:lineRule="exact"/>
        <w:ind w:firstLine="640"/>
        <w:jc w:val="both"/>
      </w:pPr>
      <w:r>
        <w:rPr>
          <w:rFonts w:ascii="仿宋_GB2312" w:hAnsi="仿宋_GB2312" w:eastAsia="仿宋_GB2312"/>
          <w:sz w:val="32"/>
        </w:rPr>
        <w:t>（8）调查研究全区妇女儿童问题，及时向区委和区政府反映情况，并提出做好妇女儿童工作的建议和意见。</w:t>
      </w:r>
    </w:p>
    <w:p w14:paraId="0AC385A1">
      <w:pPr>
        <w:spacing w:line="580" w:lineRule="exact"/>
        <w:ind w:firstLine="640"/>
        <w:jc w:val="both"/>
      </w:pPr>
      <w:r>
        <w:rPr>
          <w:rFonts w:ascii="仿宋_GB2312" w:hAnsi="仿宋_GB2312" w:eastAsia="仿宋_GB2312"/>
          <w:sz w:val="32"/>
        </w:rPr>
        <w:t>（9）承办区委、区人民政府和上级妇联交办的其他事项。</w:t>
      </w:r>
    </w:p>
    <w:p w14:paraId="4A2B57C4">
      <w:pPr>
        <w:spacing w:line="640" w:lineRule="exact"/>
        <w:ind w:firstLine="640"/>
        <w:jc w:val="both"/>
        <w:outlineLvl w:val="2"/>
      </w:pPr>
      <w:r>
        <w:rPr>
          <w:rFonts w:ascii="黑体" w:hAnsi="黑体" w:eastAsia="黑体"/>
          <w:sz w:val="32"/>
        </w:rPr>
        <w:t>二、机构设置及人员情况</w:t>
      </w:r>
    </w:p>
    <w:p w14:paraId="54AB00DE">
      <w:pPr>
        <w:spacing w:line="580" w:lineRule="exact"/>
        <w:ind w:firstLine="640"/>
        <w:jc w:val="both"/>
      </w:pPr>
      <w:r>
        <w:rPr>
          <w:rFonts w:ascii="仿宋_GB2312" w:hAnsi="仿宋_GB2312" w:eastAsia="仿宋_GB2312"/>
          <w:sz w:val="32"/>
        </w:rPr>
        <w:t>乌鲁木齐市水磨沟区妇女联合会2024年度，实有人数3人，其中：在职人员3人，增加0人；离休人员0人，增加0人；退休人员0人,增加0人。</w:t>
      </w:r>
    </w:p>
    <w:p w14:paraId="7A629510">
      <w:pPr>
        <w:spacing w:line="580" w:lineRule="exact"/>
        <w:ind w:firstLine="640"/>
        <w:jc w:val="both"/>
      </w:pPr>
      <w:r>
        <w:rPr>
          <w:rFonts w:ascii="仿宋_GB2312" w:hAnsi="仿宋_GB2312" w:eastAsia="仿宋_GB2312"/>
          <w:sz w:val="32"/>
        </w:rPr>
        <w:t>乌鲁木齐市水磨沟区妇女联合会无下属预算单位，下设1个科室，分别是：办公室。</w:t>
      </w:r>
    </w:p>
    <w:p w14:paraId="305EA7EA">
      <w:r>
        <w:br w:type="page"/>
      </w:r>
    </w:p>
    <w:p w14:paraId="449B3BF8">
      <w:pPr>
        <w:spacing w:line="240" w:lineRule="auto"/>
        <w:jc w:val="center"/>
        <w:outlineLvl w:val="1"/>
      </w:pPr>
      <w:r>
        <w:rPr>
          <w:rFonts w:ascii="黑体" w:hAnsi="黑体" w:eastAsia="黑体"/>
          <w:sz w:val="32"/>
        </w:rPr>
        <w:t>第二部分 部门决算情况说明</w:t>
      </w:r>
    </w:p>
    <w:p w14:paraId="138616CE">
      <w:pPr>
        <w:spacing w:line="640" w:lineRule="exact"/>
        <w:ind w:firstLine="640"/>
        <w:jc w:val="both"/>
        <w:outlineLvl w:val="2"/>
      </w:pPr>
      <w:r>
        <w:rPr>
          <w:rFonts w:ascii="黑体" w:hAnsi="黑体" w:eastAsia="黑体"/>
          <w:sz w:val="32"/>
        </w:rPr>
        <w:t>一、收入支出决算总体情况说明</w:t>
      </w:r>
    </w:p>
    <w:p w14:paraId="4A14C069">
      <w:pPr>
        <w:spacing w:line="580" w:lineRule="exact"/>
        <w:ind w:firstLine="640"/>
        <w:jc w:val="both"/>
      </w:pPr>
      <w:r>
        <w:rPr>
          <w:rFonts w:ascii="仿宋_GB2312" w:hAnsi="仿宋_GB2312" w:eastAsia="仿宋_GB2312"/>
          <w:b/>
          <w:sz w:val="32"/>
        </w:rPr>
        <w:t>2024年度收入总计101.17万元，</w:t>
      </w:r>
      <w:r>
        <w:rPr>
          <w:rFonts w:ascii="仿宋_GB2312" w:hAnsi="仿宋_GB2312" w:eastAsia="仿宋_GB2312"/>
          <w:b w:val="0"/>
          <w:sz w:val="32"/>
        </w:rPr>
        <w:t>其中：本年收入合计89.95万元，使用非财政拨款结余（含专用结余）0.00万元，年初结转和结余11.22万元。</w:t>
      </w:r>
    </w:p>
    <w:p w14:paraId="1E757DAB">
      <w:pPr>
        <w:spacing w:line="580" w:lineRule="exact"/>
        <w:ind w:firstLine="640"/>
        <w:jc w:val="both"/>
      </w:pPr>
      <w:r>
        <w:rPr>
          <w:rFonts w:ascii="仿宋_GB2312" w:hAnsi="仿宋_GB2312" w:eastAsia="仿宋_GB2312"/>
          <w:b/>
          <w:sz w:val="32"/>
        </w:rPr>
        <w:t>2024年度支出总计101.17万元，</w:t>
      </w:r>
      <w:r>
        <w:rPr>
          <w:rFonts w:ascii="仿宋_GB2312" w:hAnsi="仿宋_GB2312" w:eastAsia="仿宋_GB2312"/>
          <w:b w:val="0"/>
          <w:sz w:val="32"/>
        </w:rPr>
        <w:t>其中：本年支出合计94.08万元，结余分配0.00万元，年末结转和结余7.10万元。</w:t>
      </w:r>
    </w:p>
    <w:p w14:paraId="178DCBBB">
      <w:pPr>
        <w:spacing w:line="580" w:lineRule="exact"/>
        <w:ind w:firstLine="640"/>
        <w:jc w:val="both"/>
      </w:pPr>
      <w:r>
        <w:rPr>
          <w:rFonts w:ascii="仿宋_GB2312" w:hAnsi="仿宋_GB2312" w:eastAsia="仿宋_GB2312"/>
          <w:b w:val="0"/>
          <w:sz w:val="32"/>
        </w:rPr>
        <w:t>收入支出总体与上年相比，减少5.73万元，下降5.36%，主要原因是：本年减少临聘人员经费、妇女儿童经费。</w:t>
      </w:r>
    </w:p>
    <w:p w14:paraId="3C078D5C">
      <w:pPr>
        <w:spacing w:line="640" w:lineRule="exact"/>
        <w:ind w:firstLine="640"/>
        <w:jc w:val="both"/>
        <w:outlineLvl w:val="2"/>
      </w:pPr>
      <w:r>
        <w:rPr>
          <w:rFonts w:ascii="黑体" w:hAnsi="黑体" w:eastAsia="黑体"/>
          <w:sz w:val="32"/>
        </w:rPr>
        <w:t>二、收入决算情况说明</w:t>
      </w:r>
    </w:p>
    <w:p w14:paraId="2C1A7D14">
      <w:pPr>
        <w:spacing w:line="580" w:lineRule="exact"/>
        <w:ind w:firstLine="640"/>
        <w:jc w:val="both"/>
      </w:pPr>
      <w:r>
        <w:rPr>
          <w:rFonts w:ascii="仿宋_GB2312" w:hAnsi="仿宋_GB2312" w:eastAsia="仿宋_GB2312"/>
          <w:b/>
          <w:sz w:val="32"/>
        </w:rPr>
        <w:t>本年收入89.95万元，</w:t>
      </w:r>
      <w:r>
        <w:rPr>
          <w:rFonts w:ascii="仿宋_GB2312" w:hAnsi="仿宋_GB2312" w:eastAsia="仿宋_GB2312"/>
          <w:b w:val="0"/>
          <w:sz w:val="32"/>
        </w:rPr>
        <w:t>其中：财政拨款收入57.32万元，占63.72%；上级补助收入0.00万元，占0.00%；事业收入0.00万元，占0.00%；经营收入0.00万元，占0.00%；附属单位上缴收入0.00万元，占0.00%；其他收入32.63万元，占36.28%。</w:t>
      </w:r>
    </w:p>
    <w:p w14:paraId="18D4DE6D">
      <w:pPr>
        <w:spacing w:line="640" w:lineRule="exact"/>
        <w:ind w:firstLine="640"/>
        <w:jc w:val="both"/>
        <w:outlineLvl w:val="2"/>
      </w:pPr>
      <w:r>
        <w:rPr>
          <w:rFonts w:ascii="黑体" w:hAnsi="黑体" w:eastAsia="黑体"/>
          <w:sz w:val="32"/>
        </w:rPr>
        <w:t>三、支出决算情况说明</w:t>
      </w:r>
    </w:p>
    <w:p w14:paraId="61ED7798">
      <w:pPr>
        <w:spacing w:line="580" w:lineRule="exact"/>
        <w:ind w:firstLine="640"/>
        <w:jc w:val="both"/>
      </w:pPr>
      <w:r>
        <w:rPr>
          <w:rFonts w:ascii="仿宋_GB2312" w:hAnsi="仿宋_GB2312" w:eastAsia="仿宋_GB2312"/>
          <w:b/>
          <w:sz w:val="32"/>
        </w:rPr>
        <w:t>本年支出94.08万元，</w:t>
      </w:r>
      <w:r>
        <w:rPr>
          <w:rFonts w:ascii="仿宋_GB2312" w:hAnsi="仿宋_GB2312" w:eastAsia="仿宋_GB2312"/>
          <w:b w:val="0"/>
          <w:sz w:val="32"/>
        </w:rPr>
        <w:t>其中：基本支出57.74万元，占61.37%；项目支出36.34万元，占38.63%；上缴上级支出0.00万元，占0.00%；经营支出0.00万元，占0.00%；对附属单位补助支出0.00万元，占0.00%。</w:t>
      </w:r>
    </w:p>
    <w:p w14:paraId="43F0BBFB">
      <w:pPr>
        <w:spacing w:line="640" w:lineRule="exact"/>
        <w:ind w:firstLine="640"/>
        <w:jc w:val="both"/>
        <w:outlineLvl w:val="2"/>
      </w:pPr>
      <w:r>
        <w:rPr>
          <w:rFonts w:ascii="黑体" w:hAnsi="黑体" w:eastAsia="黑体"/>
          <w:sz w:val="32"/>
        </w:rPr>
        <w:t>四、财政拨款收入支出决算总体情况说明</w:t>
      </w:r>
    </w:p>
    <w:p w14:paraId="72FE470B">
      <w:pPr>
        <w:spacing w:line="580" w:lineRule="exact"/>
        <w:ind w:firstLine="640"/>
        <w:jc w:val="both"/>
      </w:pPr>
      <w:r>
        <w:rPr>
          <w:rFonts w:ascii="仿宋_GB2312" w:hAnsi="仿宋_GB2312" w:eastAsia="仿宋_GB2312"/>
          <w:b/>
          <w:sz w:val="32"/>
        </w:rPr>
        <w:t>2024年度财政拨款收入总计57.86万元，</w:t>
      </w:r>
      <w:r>
        <w:rPr>
          <w:rFonts w:ascii="仿宋_GB2312" w:hAnsi="仿宋_GB2312" w:eastAsia="仿宋_GB2312"/>
          <w:b w:val="0"/>
          <w:sz w:val="32"/>
        </w:rPr>
        <w:t>其中：年初财政拨款结转和结余0.54万元，本年财政拨款收入57.32万元。</w:t>
      </w:r>
      <w:r>
        <w:rPr>
          <w:rFonts w:ascii="仿宋_GB2312" w:hAnsi="仿宋_GB2312" w:eastAsia="仿宋_GB2312"/>
          <w:b/>
          <w:sz w:val="32"/>
        </w:rPr>
        <w:t>财政拨款支出总计57.86万元，</w:t>
      </w:r>
      <w:r>
        <w:rPr>
          <w:rFonts w:ascii="仿宋_GB2312" w:hAnsi="仿宋_GB2312" w:eastAsia="仿宋_GB2312"/>
          <w:b w:val="0"/>
          <w:sz w:val="32"/>
        </w:rPr>
        <w:t>其中：年末财政拨款结转和结余0.15万元，本年财政拨款支出57.71万元。</w:t>
      </w:r>
    </w:p>
    <w:p w14:paraId="6FF5396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减少23.44万元，下降28.83%，主要原因是：本年减少临聘人员经费、妇女儿童经费。</w:t>
      </w:r>
      <w:r>
        <w:rPr>
          <w:rFonts w:ascii="仿宋_GB2312" w:hAnsi="仿宋_GB2312" w:eastAsia="仿宋_GB2312"/>
          <w:b/>
          <w:sz w:val="32"/>
        </w:rPr>
        <w:t>与年初预算相比，</w:t>
      </w:r>
      <w:r>
        <w:rPr>
          <w:rFonts w:ascii="仿宋_GB2312" w:hAnsi="仿宋_GB2312" w:eastAsia="仿宋_GB2312"/>
          <w:b w:val="0"/>
          <w:sz w:val="32"/>
        </w:rPr>
        <w:t>年初预算数64.97万元，决算数57.86万元，预决算差异率-10.94%，主要原因是：本年临聘人员减少，年中调减临聘人员工资</w:t>
      </w:r>
      <w:r>
        <w:rPr>
          <w:rFonts w:hint="eastAsia" w:ascii="仿宋_GB2312" w:hAnsi="仿宋_GB2312" w:eastAsia="仿宋_GB2312"/>
          <w:b w:val="0"/>
          <w:sz w:val="32"/>
          <w:lang w:eastAsia="zh-CN"/>
        </w:rPr>
        <w:t>；</w:t>
      </w:r>
      <w:r>
        <w:rPr>
          <w:rFonts w:ascii="仿宋_GB2312" w:hAnsi="仿宋_GB2312" w:eastAsia="仿宋_GB2312"/>
          <w:b w:val="0"/>
          <w:sz w:val="32"/>
        </w:rPr>
        <w:t>妇女儿童经费未执行，年中调减经费，导致预决算存在差异。</w:t>
      </w:r>
    </w:p>
    <w:p w14:paraId="5D25E40E">
      <w:pPr>
        <w:spacing w:line="640" w:lineRule="exact"/>
        <w:ind w:firstLine="640"/>
        <w:jc w:val="both"/>
        <w:outlineLvl w:val="2"/>
      </w:pPr>
      <w:r>
        <w:rPr>
          <w:rFonts w:ascii="黑体" w:hAnsi="黑体" w:eastAsia="黑体"/>
          <w:sz w:val="32"/>
        </w:rPr>
        <w:t>五、一般公共预算财政拨款支出决算情况说明</w:t>
      </w:r>
    </w:p>
    <w:p w14:paraId="62862DAC">
      <w:pPr>
        <w:spacing w:line="640" w:lineRule="exact"/>
        <w:ind w:firstLine="640"/>
        <w:jc w:val="both"/>
        <w:outlineLvl w:val="3"/>
      </w:pPr>
      <w:r>
        <w:rPr>
          <w:rFonts w:ascii="楷体_GB2312" w:hAnsi="楷体_GB2312" w:eastAsia="楷体_GB2312"/>
          <w:b/>
          <w:sz w:val="32"/>
        </w:rPr>
        <w:t>（一）一般公共预算财政拨款支出决算总体情况</w:t>
      </w:r>
    </w:p>
    <w:p w14:paraId="72076D99">
      <w:pPr>
        <w:spacing w:line="580" w:lineRule="exact"/>
        <w:ind w:firstLine="640"/>
        <w:jc w:val="both"/>
      </w:pPr>
      <w:r>
        <w:rPr>
          <w:rFonts w:ascii="仿宋_GB2312" w:hAnsi="仿宋_GB2312" w:eastAsia="仿宋_GB2312"/>
          <w:b/>
          <w:sz w:val="32"/>
        </w:rPr>
        <w:t>2024年度一般公共预算财政拨款支出57.71万元，</w:t>
      </w:r>
      <w:r>
        <w:rPr>
          <w:rFonts w:ascii="仿宋_GB2312" w:hAnsi="仿宋_GB2312" w:eastAsia="仿宋_GB2312"/>
          <w:b w:val="0"/>
          <w:sz w:val="32"/>
        </w:rPr>
        <w:t>占本年支出合计的61.34%。</w:t>
      </w:r>
      <w:r>
        <w:rPr>
          <w:rFonts w:ascii="仿宋_GB2312" w:hAnsi="仿宋_GB2312" w:eastAsia="仿宋_GB2312"/>
          <w:b/>
          <w:sz w:val="32"/>
        </w:rPr>
        <w:t>与上年相比，</w:t>
      </w:r>
      <w:r>
        <w:rPr>
          <w:rFonts w:ascii="仿宋_GB2312" w:hAnsi="仿宋_GB2312" w:eastAsia="仿宋_GB2312"/>
          <w:b w:val="0"/>
          <w:sz w:val="32"/>
        </w:rPr>
        <w:t>减少18.58万元，下降24.35%，主要原因是：本年减少临聘人员经费、妇女儿童经费。</w:t>
      </w:r>
      <w:r>
        <w:rPr>
          <w:rFonts w:ascii="仿宋_GB2312" w:hAnsi="仿宋_GB2312" w:eastAsia="仿宋_GB2312"/>
          <w:b/>
          <w:sz w:val="32"/>
        </w:rPr>
        <w:t>与年初预算相比,</w:t>
      </w:r>
      <w:r>
        <w:rPr>
          <w:rFonts w:ascii="仿宋_GB2312" w:hAnsi="仿宋_GB2312" w:eastAsia="仿宋_GB2312"/>
          <w:b w:val="0"/>
          <w:sz w:val="32"/>
        </w:rPr>
        <w:t>年初预算数64.97万元，决算数57.71万元，预决算差异率-11.17%，主要原因是：本年临聘人员减少，年中调减临聘人员工资</w:t>
      </w:r>
      <w:r>
        <w:rPr>
          <w:rFonts w:hint="eastAsia" w:ascii="仿宋_GB2312" w:hAnsi="仿宋_GB2312" w:eastAsia="仿宋_GB2312"/>
          <w:b w:val="0"/>
          <w:sz w:val="32"/>
          <w:lang w:eastAsia="zh-CN"/>
        </w:rPr>
        <w:t>；</w:t>
      </w:r>
      <w:r>
        <w:rPr>
          <w:rFonts w:ascii="仿宋_GB2312" w:hAnsi="仿宋_GB2312" w:eastAsia="仿宋_GB2312"/>
          <w:b w:val="0"/>
          <w:sz w:val="32"/>
        </w:rPr>
        <w:t>妇女儿童经费未执行，年中调减经费，导致预决算存在差异。</w:t>
      </w:r>
    </w:p>
    <w:p w14:paraId="2E584A69">
      <w:pPr>
        <w:spacing w:line="640" w:lineRule="exact"/>
        <w:ind w:firstLine="640"/>
        <w:jc w:val="both"/>
        <w:outlineLvl w:val="3"/>
      </w:pPr>
      <w:r>
        <w:rPr>
          <w:rFonts w:ascii="楷体_GB2312" w:hAnsi="楷体_GB2312" w:eastAsia="楷体_GB2312"/>
          <w:b/>
          <w:sz w:val="32"/>
        </w:rPr>
        <w:t>（二）一般公共预算财政拨款支出决算结构情况</w:t>
      </w:r>
    </w:p>
    <w:p w14:paraId="044E1F2E">
      <w:pPr>
        <w:spacing w:line="580" w:lineRule="exact"/>
        <w:ind w:firstLine="640"/>
        <w:jc w:val="both"/>
      </w:pPr>
      <w:r>
        <w:rPr>
          <w:rFonts w:ascii="仿宋_GB2312" w:hAnsi="仿宋_GB2312" w:eastAsia="仿宋_GB2312"/>
          <w:b w:val="0"/>
          <w:sz w:val="32"/>
        </w:rPr>
        <w:t>1.一般公共服务支出(类)52.42万元,占90.83%。</w:t>
      </w:r>
    </w:p>
    <w:p w14:paraId="7E10B868">
      <w:pPr>
        <w:spacing w:line="580" w:lineRule="exact"/>
        <w:ind w:firstLine="640"/>
        <w:jc w:val="both"/>
      </w:pPr>
      <w:r>
        <w:rPr>
          <w:rFonts w:ascii="仿宋_GB2312" w:hAnsi="仿宋_GB2312" w:eastAsia="仿宋_GB2312"/>
          <w:b w:val="0"/>
          <w:sz w:val="32"/>
        </w:rPr>
        <w:t>2.社会保障和就业支出(类)5.29万元,占9.17%。</w:t>
      </w:r>
    </w:p>
    <w:p w14:paraId="505B83DE">
      <w:pPr>
        <w:spacing w:line="640" w:lineRule="exact"/>
        <w:ind w:firstLine="640"/>
        <w:jc w:val="both"/>
        <w:outlineLvl w:val="3"/>
      </w:pPr>
      <w:r>
        <w:rPr>
          <w:rFonts w:ascii="楷体_GB2312" w:hAnsi="楷体_GB2312" w:eastAsia="楷体_GB2312"/>
          <w:b/>
          <w:sz w:val="32"/>
        </w:rPr>
        <w:t>（三）一般公共预算财政拨款支出决算具体情况</w:t>
      </w:r>
    </w:p>
    <w:p w14:paraId="0B817BC6">
      <w:pPr>
        <w:spacing w:line="580" w:lineRule="exact"/>
        <w:ind w:firstLine="640"/>
        <w:jc w:val="both"/>
      </w:pPr>
      <w:r>
        <w:rPr>
          <w:rFonts w:ascii="仿宋_GB2312" w:hAnsi="仿宋_GB2312" w:eastAsia="仿宋_GB2312"/>
          <w:b w:val="0"/>
          <w:sz w:val="32"/>
        </w:rPr>
        <w:t>1.一般公共服务支出(类)群众团体事务(款)行政运行(项):支出决算数为52.42万元，比上年决算增加2.43万元，增长4.86%,主要原因是：本年在职人员工资调增，导致相关人员经费较上年有所增加。</w:t>
      </w:r>
    </w:p>
    <w:p w14:paraId="2E28756C">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2.一般公共服务支出(类)群众团体事务(款)其他群众团体事务支出(项):支出决算数为0.00万元，比上年决算减少22.16万元，下降100.00%,主要原因是：本年减少临聘人员经费</w:t>
      </w:r>
      <w:r>
        <w:rPr>
          <w:rFonts w:hint="eastAsia" w:ascii="仿宋_GB2312" w:hAnsi="仿宋_GB2312" w:eastAsia="仿宋_GB2312"/>
          <w:b w:val="0"/>
          <w:sz w:val="32"/>
          <w:lang w:eastAsia="zh-CN"/>
        </w:rPr>
        <w:t>、</w:t>
      </w:r>
      <w:r>
        <w:rPr>
          <w:rFonts w:ascii="仿宋_GB2312" w:hAnsi="仿宋_GB2312" w:eastAsia="仿宋_GB2312"/>
          <w:b w:val="0"/>
          <w:sz w:val="32"/>
        </w:rPr>
        <w:t>妇女儿童工作经费。</w:t>
      </w:r>
    </w:p>
    <w:p w14:paraId="0C3E119B">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5.29万元，比上年决算增加1.15万元，增长27.78%,主要原因是：本年在职人员工资基数调增，养老缴费基数上涨，相应支出增加。</w:t>
      </w:r>
    </w:p>
    <w:p w14:paraId="36738827">
      <w:pPr>
        <w:spacing w:line="640" w:lineRule="exact"/>
        <w:ind w:firstLine="640"/>
        <w:jc w:val="both"/>
        <w:outlineLvl w:val="2"/>
      </w:pPr>
      <w:r>
        <w:rPr>
          <w:rFonts w:ascii="黑体" w:hAnsi="黑体" w:eastAsia="黑体"/>
          <w:sz w:val="32"/>
        </w:rPr>
        <w:t>六、一般公共预算财政拨款基本支出决算情况说明</w:t>
      </w:r>
    </w:p>
    <w:p w14:paraId="4096341B">
      <w:pPr>
        <w:spacing w:line="580" w:lineRule="exact"/>
        <w:ind w:firstLine="640"/>
        <w:jc w:val="both"/>
      </w:pPr>
      <w:r>
        <w:rPr>
          <w:rFonts w:ascii="仿宋_GB2312" w:hAnsi="仿宋_GB2312" w:eastAsia="仿宋_GB2312"/>
          <w:b w:val="0"/>
          <w:sz w:val="32"/>
        </w:rPr>
        <w:t>2024年度一般公共预算财政拨款基本支出57.71万元，其中：</w:t>
      </w:r>
      <w:r>
        <w:rPr>
          <w:rFonts w:ascii="仿宋_GB2312" w:hAnsi="仿宋_GB2312" w:eastAsia="仿宋_GB2312"/>
          <w:b/>
          <w:sz w:val="32"/>
        </w:rPr>
        <w:t>人员经费56.21万元，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6599995B">
      <w:pPr>
        <w:spacing w:line="580" w:lineRule="exact"/>
        <w:ind w:firstLine="640"/>
        <w:jc w:val="both"/>
      </w:pPr>
      <w:r>
        <w:rPr>
          <w:rFonts w:ascii="仿宋_GB2312" w:hAnsi="仿宋_GB2312" w:eastAsia="仿宋_GB2312"/>
          <w:b/>
          <w:sz w:val="32"/>
        </w:rPr>
        <w:t>公用经费1.50万元，</w:t>
      </w:r>
      <w:r>
        <w:rPr>
          <w:rFonts w:ascii="仿宋_GB2312" w:hAnsi="仿宋_GB2312" w:eastAsia="仿宋_GB2312"/>
          <w:b w:val="0"/>
          <w:sz w:val="32"/>
        </w:rPr>
        <w:t>包括：邮电费、福利费、公务用车运行维护费。</w:t>
      </w:r>
    </w:p>
    <w:p w14:paraId="2A3F92BE">
      <w:pPr>
        <w:spacing w:line="640" w:lineRule="exact"/>
        <w:ind w:firstLine="640"/>
        <w:jc w:val="both"/>
        <w:outlineLvl w:val="2"/>
      </w:pPr>
      <w:r>
        <w:rPr>
          <w:rFonts w:ascii="黑体" w:hAnsi="黑体" w:eastAsia="黑体"/>
          <w:sz w:val="32"/>
        </w:rPr>
        <w:t>七、政府性基金预算财政拨款收入支出决算情况说明</w:t>
      </w:r>
    </w:p>
    <w:p w14:paraId="5B5AD46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14C5451">
      <w:pPr>
        <w:spacing w:line="640" w:lineRule="exact"/>
        <w:ind w:firstLine="640"/>
        <w:jc w:val="both"/>
        <w:outlineLvl w:val="2"/>
      </w:pPr>
      <w:r>
        <w:rPr>
          <w:rFonts w:ascii="黑体" w:hAnsi="黑体" w:eastAsia="黑体"/>
          <w:sz w:val="32"/>
        </w:rPr>
        <w:t>八、国有资本经营预算财政拨款收入支出决算情况说明</w:t>
      </w:r>
    </w:p>
    <w:p w14:paraId="73B6A22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54C5011">
      <w:pPr>
        <w:spacing w:line="640" w:lineRule="exact"/>
        <w:ind w:firstLine="640"/>
        <w:jc w:val="both"/>
        <w:outlineLvl w:val="2"/>
      </w:pPr>
      <w:r>
        <w:rPr>
          <w:rFonts w:ascii="黑体" w:hAnsi="黑体" w:eastAsia="黑体"/>
          <w:sz w:val="32"/>
        </w:rPr>
        <w:t>九、财政拨款“三公”经费支出决算情况说明</w:t>
      </w:r>
    </w:p>
    <w:p w14:paraId="5C8834B7">
      <w:pPr>
        <w:spacing w:line="580" w:lineRule="exact"/>
        <w:ind w:firstLine="640"/>
        <w:jc w:val="both"/>
      </w:pPr>
      <w:r>
        <w:rPr>
          <w:rFonts w:ascii="仿宋_GB2312" w:hAnsi="仿宋_GB2312" w:eastAsia="仿宋_GB2312"/>
          <w:b/>
          <w:sz w:val="32"/>
        </w:rPr>
        <w:t>2024年度财政拨款“三公”经费支出1.21万元，</w:t>
      </w:r>
      <w:r>
        <w:rPr>
          <w:rFonts w:ascii="仿宋_GB2312" w:hAnsi="仿宋_GB2312" w:eastAsia="仿宋_GB2312"/>
          <w:b w:val="0"/>
          <w:sz w:val="32"/>
        </w:rPr>
        <w:t>比上年增加0.41万元，增长51.25%，主要原因是：本单位本年度外出业务增加、车辆燃油费支出增加。其中：因公出国（境）费支出0.00万元，占0.00%，比上年增加0.00万元，增长0.00%，主要原因是：2023年与2024年均未安排因公出国（境）费支出。公务用车购置及运行维护费支出1.21万元，占100.00%，比上年增加0.41万元，增长51.25%，主要原因是：本单位本年度外出业务增加、车辆燃油费支出增加。公务接待费支出0.00万元，占0.00%，比上年增加0.00万元，增长0.00%，主要原因是：2023年与2024年均未安排公务接待费支出。</w:t>
      </w:r>
    </w:p>
    <w:p w14:paraId="4668063E">
      <w:pPr>
        <w:spacing w:line="580" w:lineRule="exact"/>
        <w:ind w:firstLine="640"/>
        <w:jc w:val="both"/>
      </w:pPr>
      <w:r>
        <w:rPr>
          <w:rFonts w:ascii="仿宋_GB2312" w:hAnsi="仿宋_GB2312" w:eastAsia="仿宋_GB2312"/>
          <w:b/>
          <w:sz w:val="32"/>
        </w:rPr>
        <w:t>具体情况如下：</w:t>
      </w:r>
    </w:p>
    <w:p w14:paraId="4BFD198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44389B1">
      <w:pPr>
        <w:spacing w:line="580" w:lineRule="exact"/>
        <w:ind w:firstLine="640"/>
        <w:jc w:val="both"/>
      </w:pPr>
      <w:r>
        <w:rPr>
          <w:rFonts w:ascii="仿宋_GB2312" w:hAnsi="仿宋_GB2312" w:eastAsia="仿宋_GB2312"/>
          <w:b w:val="0"/>
          <w:sz w:val="32"/>
        </w:rPr>
        <w:t>公务用车购置及运行维护费1.21万元，其中：公务用车购置费0.00万元，公务用车运行维护费1.21万元。公务用车运行维护费开支内容包括车辆加油费、保险费。公务用车购置数0辆，公务用车保有量1辆。国有资产占用情况中固定资产车辆1辆，与公务用车保有量差异原因是：本单位固定资产车辆与公务用车保有量一致无差异。</w:t>
      </w:r>
    </w:p>
    <w:p w14:paraId="09E3E46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EF6E0D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1.21万元，决算数1.21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1.21万元，决算数1.21万元，预决算差异率0.00%，主要原因是：严格按照预算执行，预决算无差异。公务接待费全年预算数0.00万元，决算数0.00万元，预决算差异率0.00%，主要原因是：本单位无公务接待费。</w:t>
      </w:r>
    </w:p>
    <w:p w14:paraId="006FA156">
      <w:pPr>
        <w:spacing w:line="640" w:lineRule="exact"/>
        <w:ind w:firstLine="640"/>
        <w:jc w:val="both"/>
        <w:outlineLvl w:val="2"/>
      </w:pPr>
      <w:r>
        <w:rPr>
          <w:rFonts w:ascii="黑体" w:hAnsi="黑体" w:eastAsia="黑体"/>
          <w:sz w:val="32"/>
        </w:rPr>
        <w:t>十、其他重要事项的情况说明</w:t>
      </w:r>
    </w:p>
    <w:p w14:paraId="75D6469D">
      <w:pPr>
        <w:spacing w:line="640" w:lineRule="exact"/>
        <w:ind w:firstLine="640"/>
        <w:jc w:val="both"/>
        <w:outlineLvl w:val="3"/>
      </w:pPr>
      <w:r>
        <w:rPr>
          <w:rFonts w:ascii="楷体_GB2312" w:hAnsi="楷体_GB2312" w:eastAsia="楷体_GB2312"/>
          <w:b/>
          <w:sz w:val="32"/>
        </w:rPr>
        <w:t>（一）机关运行经费及公用经费支出情况</w:t>
      </w:r>
    </w:p>
    <w:p w14:paraId="5FFA425A">
      <w:pPr>
        <w:spacing w:line="580" w:lineRule="exact"/>
        <w:ind w:firstLine="640"/>
        <w:jc w:val="both"/>
      </w:pPr>
      <w:r>
        <w:rPr>
          <w:rFonts w:ascii="仿宋_GB2312" w:hAnsi="仿宋_GB2312" w:eastAsia="仿宋_GB2312"/>
          <w:b w:val="0"/>
          <w:sz w:val="32"/>
        </w:rPr>
        <w:t>2024年度乌鲁木齐市水磨沟区妇女联合会（行政单位和参照公务员法管理事业单位）机关运行经费支出1.50万元，比上年减少0.33万元，下降18.03%，主要原因是：本年度办公费，</w:t>
      </w:r>
      <w:r>
        <w:rPr>
          <w:rFonts w:hint="eastAsia" w:ascii="仿宋_GB2312" w:hAnsi="仿宋_GB2312" w:eastAsia="仿宋_GB2312"/>
          <w:b w:val="0"/>
          <w:sz w:val="32"/>
          <w:lang w:val="en-US" w:eastAsia="zh-CN"/>
        </w:rPr>
        <w:t>邮电费</w:t>
      </w:r>
      <w:r>
        <w:rPr>
          <w:rFonts w:ascii="仿宋_GB2312" w:hAnsi="仿宋_GB2312" w:eastAsia="仿宋_GB2312"/>
          <w:b w:val="0"/>
          <w:sz w:val="32"/>
        </w:rPr>
        <w:t>支出减少。</w:t>
      </w:r>
    </w:p>
    <w:p w14:paraId="6EDF699B">
      <w:pPr>
        <w:spacing w:line="640" w:lineRule="exact"/>
        <w:ind w:firstLine="640"/>
        <w:jc w:val="both"/>
        <w:outlineLvl w:val="3"/>
      </w:pPr>
      <w:r>
        <w:rPr>
          <w:rFonts w:ascii="楷体_GB2312" w:hAnsi="楷体_GB2312" w:eastAsia="楷体_GB2312"/>
          <w:b/>
          <w:sz w:val="32"/>
        </w:rPr>
        <w:t>（二）政府采购情况</w:t>
      </w:r>
    </w:p>
    <w:p w14:paraId="59C2B482">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77003A26">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65870EF">
      <w:pPr>
        <w:spacing w:line="640" w:lineRule="exact"/>
        <w:ind w:firstLine="640"/>
        <w:jc w:val="both"/>
        <w:outlineLvl w:val="3"/>
      </w:pPr>
      <w:r>
        <w:rPr>
          <w:rFonts w:ascii="楷体_GB2312" w:hAnsi="楷体_GB2312" w:eastAsia="楷体_GB2312"/>
          <w:b/>
          <w:sz w:val="32"/>
        </w:rPr>
        <w:t>（三）国有资产占用情况说明</w:t>
      </w:r>
    </w:p>
    <w:p w14:paraId="43912B56">
      <w:pPr>
        <w:spacing w:line="580" w:lineRule="exact"/>
        <w:ind w:firstLine="640"/>
        <w:jc w:val="both"/>
      </w:pPr>
      <w:r>
        <w:rPr>
          <w:rFonts w:ascii="仿宋_GB2312" w:hAnsi="仿宋_GB2312" w:eastAsia="仿宋_GB2312"/>
          <w:b w:val="0"/>
          <w:sz w:val="32"/>
        </w:rPr>
        <w:t>截至2024年12月31日，房屋0.00平方米，价值0.00万元。车辆1辆，价值10.50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C883381">
      <w:pPr>
        <w:spacing w:line="640" w:lineRule="exact"/>
        <w:ind w:firstLine="640"/>
        <w:jc w:val="both"/>
        <w:outlineLvl w:val="2"/>
      </w:pPr>
      <w:r>
        <w:rPr>
          <w:rFonts w:ascii="黑体" w:hAnsi="黑体" w:eastAsia="黑体"/>
          <w:sz w:val="32"/>
        </w:rPr>
        <w:t>十一、预算绩效的情况说明</w:t>
      </w:r>
    </w:p>
    <w:p w14:paraId="20F8BFB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101.17万元，实际执行总额94.08万元；预算绩效评价项目0个，全年预算数0.00万元，全年执行数0.00万元。预算绩效管理取得的成效：一是通过开展群众性宣传教育活动，使妇女群众对党的创新理论有了更深入</w:t>
      </w:r>
      <w:r>
        <w:rPr>
          <w:rFonts w:hint="eastAsia" w:ascii="仿宋_GB2312" w:hAnsi="仿宋_GB2312" w:eastAsia="仿宋_GB2312"/>
          <w:b w:val="0"/>
          <w:sz w:val="32"/>
          <w:lang w:eastAsia="zh-CN"/>
        </w:rPr>
        <w:t>的</w:t>
      </w:r>
      <w:r>
        <w:rPr>
          <w:rFonts w:ascii="仿宋_GB2312" w:hAnsi="仿宋_GB2312" w:eastAsia="仿宋_GB2312"/>
          <w:b w:val="0"/>
          <w:sz w:val="32"/>
        </w:rPr>
        <w:t>理解，增强了对党的政治认同、思想认同、理论认同，更加坚定听党话、跟党走的信念。二是通过开展家庭交往交流交融活动，促进家庭间的互动，增进情感联系，传播优良家风，带动更多家庭追求文明、健康的生活方式，推动社会和谐发展。三是各级巾帼志愿者针对孤寡老人、留守儿童等群体开展了关爱帮扶活动，为困境妇女提供法律咨询、法律援助等帮助，参与环保行动、文明倡导、植树造林、垃圾分类宣传等活动，得到了群众的广泛认可和好评。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w:t>
      </w:r>
      <w:r>
        <w:rPr>
          <w:rFonts w:hint="eastAsia" w:ascii="仿宋_GB2312" w:hAnsi="仿宋_GB2312" w:eastAsia="仿宋_GB2312"/>
          <w:b w:val="0"/>
          <w:sz w:val="32"/>
          <w:lang w:val="en-US" w:eastAsia="zh-CN"/>
        </w:rPr>
        <w:t>二是</w:t>
      </w:r>
      <w:r>
        <w:rPr>
          <w:rFonts w:ascii="仿宋_GB2312" w:hAnsi="仿宋_GB2312" w:eastAsia="仿宋_GB2312"/>
          <w:b w:val="0"/>
          <w:sz w:val="32"/>
        </w:rPr>
        <w:t>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0AB8D313">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0031073">
        <w:tblPrEx>
          <w:tblCellMar>
            <w:top w:w="0" w:type="dxa"/>
            <w:left w:w="108" w:type="dxa"/>
            <w:bottom w:w="0" w:type="dxa"/>
            <w:right w:w="108" w:type="dxa"/>
          </w:tblCellMar>
        </w:tblPrEx>
        <w:tc>
          <w:tcPr>
            <w:tcW w:w="8840" w:type="dxa"/>
            <w:gridSpan w:val="8"/>
            <w:vAlign w:val="center"/>
          </w:tcPr>
          <w:p w14:paraId="0A6C17BC">
            <w:pPr>
              <w:jc w:val="center"/>
            </w:pPr>
            <w:r>
              <w:rPr>
                <w:rFonts w:ascii="宋体" w:hAnsi="宋体" w:eastAsia="宋体"/>
                <w:sz w:val="24"/>
              </w:rPr>
              <w:t>单位整体支出绩效自评表</w:t>
            </w:r>
          </w:p>
        </w:tc>
      </w:tr>
      <w:tr w14:paraId="011897AE">
        <w:tblPrEx>
          <w:tblCellMar>
            <w:top w:w="0" w:type="dxa"/>
            <w:left w:w="108" w:type="dxa"/>
            <w:bottom w:w="0" w:type="dxa"/>
            <w:right w:w="108" w:type="dxa"/>
          </w:tblCellMar>
        </w:tblPrEx>
        <w:tc>
          <w:tcPr>
            <w:tcW w:w="8840" w:type="dxa"/>
            <w:gridSpan w:val="8"/>
            <w:vAlign w:val="center"/>
          </w:tcPr>
          <w:p w14:paraId="35C760DD">
            <w:pPr>
              <w:jc w:val="center"/>
            </w:pPr>
            <w:r>
              <w:rPr>
                <w:rFonts w:ascii="宋体" w:hAnsi="宋体" w:eastAsia="宋体"/>
                <w:sz w:val="24"/>
              </w:rPr>
              <w:t>（2024年度）</w:t>
            </w:r>
          </w:p>
        </w:tc>
      </w:tr>
      <w:tr w14:paraId="1157A4C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0B98C1">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DAABA4">
            <w:pPr>
              <w:jc w:val="center"/>
            </w:pPr>
            <w:r>
              <w:rPr>
                <w:rFonts w:ascii="宋体" w:hAnsi="宋体" w:eastAsia="宋体"/>
                <w:sz w:val="16"/>
              </w:rPr>
              <w:t>乌鲁木齐市水磨沟区妇女联合会</w:t>
            </w:r>
          </w:p>
        </w:tc>
      </w:tr>
      <w:tr w14:paraId="58A9FAC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6C4D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5C26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FC7A97">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E7AD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EEAEB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28130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E7F98D">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817CD5">
            <w:pPr>
              <w:jc w:val="center"/>
            </w:pPr>
            <w:r>
              <w:rPr>
                <w:rFonts w:ascii="宋体" w:hAnsi="宋体" w:eastAsia="宋体"/>
                <w:sz w:val="16"/>
              </w:rPr>
              <w:t>得分</w:t>
            </w:r>
          </w:p>
        </w:tc>
      </w:tr>
      <w:tr w14:paraId="53C091E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430948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11B90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37A12">
            <w:pPr>
              <w:jc w:val="center"/>
            </w:pPr>
            <w:r>
              <w:rPr>
                <w:rFonts w:ascii="宋体" w:hAnsi="宋体" w:eastAsia="宋体"/>
                <w:sz w:val="16"/>
              </w:rPr>
              <w:t>64.96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F033A">
            <w:pPr>
              <w:jc w:val="center"/>
            </w:pPr>
            <w:r>
              <w:rPr>
                <w:rFonts w:ascii="宋体" w:hAnsi="宋体" w:eastAsia="宋体"/>
                <w:sz w:val="16"/>
              </w:rPr>
              <w:t>101.17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32A85">
            <w:pPr>
              <w:jc w:val="center"/>
            </w:pPr>
            <w:r>
              <w:rPr>
                <w:rFonts w:ascii="宋体" w:hAnsi="宋体" w:eastAsia="宋体"/>
                <w:sz w:val="16"/>
              </w:rPr>
              <w:t>94.08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4143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EA6477">
            <w:pPr>
              <w:jc w:val="center"/>
            </w:pPr>
            <w:r>
              <w:rPr>
                <w:rFonts w:ascii="宋体" w:hAnsi="宋体" w:eastAsia="宋体"/>
                <w:sz w:val="16"/>
              </w:rPr>
              <w:t>92.99%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6542FC">
            <w:pPr>
              <w:jc w:val="center"/>
            </w:pPr>
            <w:r>
              <w:rPr>
                <w:rFonts w:ascii="宋体" w:hAnsi="宋体" w:eastAsia="宋体"/>
                <w:sz w:val="16"/>
              </w:rPr>
              <w:t>9.3</w:t>
            </w:r>
          </w:p>
        </w:tc>
      </w:tr>
      <w:tr w14:paraId="1194421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D6995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36B0D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0D7E9">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33B9F8">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B20385">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C70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9C824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B7073">
            <w:pPr>
              <w:jc w:val="center"/>
            </w:pPr>
            <w:r>
              <w:rPr>
                <w:rFonts w:ascii="宋体" w:hAnsi="宋体" w:eastAsia="宋体"/>
                <w:sz w:val="16"/>
              </w:rPr>
              <w:t>-</w:t>
            </w:r>
          </w:p>
        </w:tc>
      </w:tr>
      <w:tr w14:paraId="572E7D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C4406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3F0075">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BCF1BD">
            <w:pPr>
              <w:jc w:val="center"/>
            </w:pPr>
            <w:r>
              <w:rPr>
                <w:rFonts w:ascii="宋体" w:hAnsi="宋体" w:eastAsia="宋体"/>
                <w:sz w:val="16"/>
              </w:rPr>
              <w:t>64.34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F73DCA">
            <w:pPr>
              <w:jc w:val="center"/>
            </w:pPr>
            <w:r>
              <w:rPr>
                <w:rFonts w:ascii="宋体" w:hAnsi="宋体" w:eastAsia="宋体"/>
                <w:sz w:val="16"/>
              </w:rPr>
              <w:t>100.55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C62B7D">
            <w:pPr>
              <w:jc w:val="center"/>
            </w:pPr>
            <w:r>
              <w:rPr>
                <w:rFonts w:ascii="宋体" w:hAnsi="宋体" w:eastAsia="宋体"/>
                <w:sz w:val="16"/>
              </w:rPr>
              <w:t>93.46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3D9E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F3A9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3EB274">
            <w:pPr>
              <w:jc w:val="center"/>
            </w:pPr>
            <w:r>
              <w:rPr>
                <w:rFonts w:ascii="宋体" w:hAnsi="宋体" w:eastAsia="宋体"/>
                <w:sz w:val="16"/>
              </w:rPr>
              <w:t>-</w:t>
            </w:r>
          </w:p>
        </w:tc>
      </w:tr>
      <w:tr w14:paraId="606DFB9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789FA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EA28C">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DD05B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2587B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10FD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E5ED7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A5A6A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A91DF8">
            <w:pPr>
              <w:jc w:val="center"/>
            </w:pPr>
            <w:r>
              <w:rPr>
                <w:rFonts w:ascii="宋体" w:hAnsi="宋体" w:eastAsia="宋体"/>
                <w:sz w:val="16"/>
              </w:rPr>
              <w:t>-</w:t>
            </w:r>
          </w:p>
        </w:tc>
      </w:tr>
      <w:tr w14:paraId="4F7613A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C12D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99CF2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608297">
            <w:pPr>
              <w:jc w:val="center"/>
            </w:pPr>
            <w:r>
              <w:rPr>
                <w:rFonts w:ascii="宋体" w:hAnsi="宋体" w:eastAsia="宋体"/>
                <w:sz w:val="16"/>
              </w:rPr>
              <w:t>实际完成情况</w:t>
            </w:r>
          </w:p>
        </w:tc>
      </w:tr>
      <w:tr w14:paraId="58485FC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C1D348"/>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D77EB0">
            <w:pPr>
              <w:jc w:val="both"/>
            </w:pPr>
            <w:r>
              <w:rPr>
                <w:rFonts w:ascii="宋体" w:hAnsi="宋体" w:eastAsia="宋体"/>
                <w:sz w:val="16"/>
              </w:rPr>
              <w:t>一、强化思想政治引领</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强化思想政治引领。持续开展“石榴花·巾帼大宣讲”等群众性主题宣传教育活动，引导广大妇女群众</w:t>
            </w:r>
            <w:bookmarkStart w:id="0" w:name="_GoBack"/>
            <w:r>
              <w:rPr>
                <w:rFonts w:hint="eastAsia" w:ascii="宋体" w:hAnsi="宋体"/>
                <w:sz w:val="16"/>
                <w:lang w:eastAsia="zh-CN"/>
              </w:rPr>
              <w:t>感党恩、听党话、跟党走</w:t>
            </w:r>
            <w:bookmarkEnd w:id="0"/>
            <w:r>
              <w:rPr>
                <w:rFonts w:ascii="宋体" w:hAnsi="宋体" w:eastAsia="宋体"/>
                <w:sz w:val="16"/>
              </w:rPr>
              <w:t>。全年各街道开展集中宣讲活动不少于10场次。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二、坚持党的全面领导，不断增强</w:t>
            </w:r>
            <w:r>
              <w:rPr>
                <w:rFonts w:hint="eastAsia" w:ascii="宋体" w:hAnsi="宋体"/>
                <w:sz w:val="16"/>
                <w:lang w:eastAsia="zh-CN"/>
              </w:rPr>
              <w:t>政治性、先进性、群众性</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坚持铸牢中华民族共同体意识。深入实施“文化润疆”工程，大力弘扬中华优秀传统文化，继续开展“童心向党 籽籽同心”亲子融情等活动，促进各族家庭交往交流交融。各街道每年至少开展2场家庭融情交流活动。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三、聚焦服务中心大局任务，引领妇女在高质量发展中建功立业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组织动员广大妇女干事创业建新功。举办女企业家交流联谊活动，努力为企业发展提供服务。做大做强石榴花开巾帼家政服务品牌，建好群众家门口的“石榴花·巾帼家政服务站”，服务社区“一老一小”。持续开展“美丽庭院”创建活动，创建美丽庭院50户，落实区委助力乡村振兴提质增效包联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四、注重家庭家教家风建设，推动社会主义核心价值观在家庭落地生根</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深入实施“家家幸福安康工程”。落实区委“十百千”最美人物评选表彰活动，寻找各具特色的“最美家庭”等身边典型，广泛开展“家风耀天山”、家庭助廉等好家风、好家训主题宣传活动，推动形成社会主义家庭文明新风尚。紧扣铸牢中华民族共同体意识，持续开展好文化润疆进家庭活动，推动各族妇女儿童交往交流交融。扎实推进社区家庭教育指导服务站</w:t>
            </w:r>
            <w:r>
              <w:rPr>
                <w:rFonts w:hint="eastAsia" w:ascii="宋体" w:hAnsi="宋体"/>
                <w:sz w:val="16"/>
                <w:lang w:eastAsia="zh-CN"/>
              </w:rPr>
              <w:t>试点工作</w:t>
            </w:r>
            <w:r>
              <w:rPr>
                <w:rFonts w:ascii="宋体" w:hAnsi="宋体" w:eastAsia="宋体"/>
                <w:sz w:val="16"/>
              </w:rPr>
              <w:t>，以点带面，不断推动广大家庭广泛践行社会主义核心价值观，发挥家庭家教家风在基层社会治理中的重要作用。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五、做实维权关爱服务，为妇女儿童美好生活保驾护航</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切实维护妇女儿童合法权益。常态化开展婚姻家庭矛盾纠纷排查化解，畅通妇女群众诉求表达渠道，及时化解社会矛盾。六是深化妇联改革和建设，探索妇联与社区网格化管理有效融合，提质增效“妇女之家”建设，</w:t>
            </w:r>
            <w:r>
              <w:rPr>
                <w:rFonts w:hint="eastAsia" w:ascii="宋体" w:hAnsi="宋体"/>
                <w:sz w:val="16"/>
                <w:lang w:eastAsia="zh-CN"/>
              </w:rPr>
              <w:t>延伸</w:t>
            </w:r>
            <w:r>
              <w:rPr>
                <w:rFonts w:ascii="宋体" w:hAnsi="宋体" w:eastAsia="宋体"/>
                <w:sz w:val="16"/>
              </w:rPr>
              <w:t>“妇女微家”服务触角，积极推进“三新”领域中的妇联组织建设，持续扩大</w:t>
            </w:r>
            <w:r>
              <w:rPr>
                <w:rFonts w:hint="eastAsia" w:ascii="宋体" w:hAnsi="宋体"/>
                <w:sz w:val="16"/>
                <w:lang w:eastAsia="zh-CN"/>
              </w:rPr>
              <w:t>覆盖面</w:t>
            </w:r>
            <w:r>
              <w:rPr>
                <w:rFonts w:ascii="宋体" w:hAnsi="宋体" w:eastAsia="宋体"/>
                <w:sz w:val="16"/>
              </w:rPr>
              <w:t>，夯实妇联基层组织体系。</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六、夯实妇联基层基础，不断推进妇联改革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以实施“破难行动”为抓手，纵向抓延伸、横向抓扩面，解决妇联执委作用发挥难等深层次问题，切实将妇联改革进行到底。深入推进加强我区新社会组织、新经济组织和新就业群体中妇女组织建设工作，在社区（村）、“三新”领域中打造一批示范性“妇女微家”，以点带面推动“妇女微家”建设提档升级。继续深入开展“基层妇联</w:t>
            </w:r>
            <w:r>
              <w:rPr>
                <w:rFonts w:hint="eastAsia" w:ascii="宋体" w:hAnsi="宋体"/>
                <w:sz w:val="16"/>
                <w:lang w:eastAsia="zh-CN"/>
              </w:rPr>
              <w:t>‘领头雁’</w:t>
            </w:r>
            <w:r>
              <w:rPr>
                <w:rFonts w:ascii="宋体" w:hAnsi="宋体" w:eastAsia="宋体"/>
                <w:sz w:val="16"/>
              </w:rPr>
              <w:t>培训计划”，全面提升基层妇联干部做好妇女群众工作的本领。</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BC5DBC">
            <w:pPr>
              <w:jc w:val="both"/>
            </w:pPr>
            <w:r>
              <w:rPr>
                <w:rFonts w:ascii="宋体" w:hAnsi="宋体" w:eastAsia="宋体"/>
                <w:sz w:val="16"/>
              </w:rPr>
              <w:t>（一）着力强化思想政治引领</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坚持以党的创新理论引领妇女。紧紧围绕宣传贯彻党的二十届三中全会精神以及习近平总书记关于妇女儿童和妇联工作重要论述精神等，依托“石榴花”大讲堂，充分发挥“石榴花”宣讲队作用，利用升国旗、文艺+宣讲以及走进社区、三新领域、入户等各种形式，常态化组织开展宣讲活动，截至目前，全区各级妇联组织累计开展宣讲活动150场次，7000余人次参与。</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（二）坚持党的全面领导，不断增强</w:t>
            </w:r>
            <w:r>
              <w:rPr>
                <w:rFonts w:hint="eastAsia" w:ascii="宋体" w:hAnsi="宋体"/>
                <w:sz w:val="16"/>
                <w:lang w:eastAsia="zh-CN"/>
              </w:rPr>
              <w:t>政治性、先进性、群众性</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以家庭文化节为载体，有形有感有效铸牢中华民族共同体意识。举办首届水磨沟区家庭文化节并走进社区，开展了系列活动4场，通过展示“小手拉大手，共学国通语”的成果，设置家庭教育咨询、优秀文化、家政服务、法律咨询、妈妈味道美食品尝、家庭安全教育等宣传展示咨询区，推进国家通用语言文字学习使用，弘扬中华民族传统文化，传承优良家风家教，促进全区各族群众广泛交往、全面交流、深度交融。结合5月家庭教育月、世界读书日以及寒暑假，举办家风故事分享会、家风故事征集、家庭诵读经典会、诗歌朗诵等家庭活动30场，大力弘扬中华优秀文化。</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（三）着力围绕中心促进</w:t>
            </w:r>
            <w:r>
              <w:rPr>
                <w:rFonts w:hint="eastAsia" w:ascii="宋体" w:hAnsi="宋体"/>
                <w:sz w:val="16"/>
                <w:lang w:eastAsia="zh-CN"/>
              </w:rPr>
              <w:t>经济高质量发展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一是搭建企业沟通交流平台。开展 “暖企赋能”系列活动3场，邀请国家心理教练对辖区女性企业家、高管以及员工开展教练培训，帮助辖区女企业家以及管理者们提升自我能力，促进企业发展。8月成立了水磨沟区女企业家协会，组织召开政企交流座谈会3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大力开展家政进社区工作。推动社区家政服务站点建设，在旭东社区、安居社区、北山社区、新民路邻里中心设置“家政进社区”站点，开展巾帼家政志愿服务活动4次，培训妇女200余人，帮助300余名妇女实现就业，努力实现家政服务15分钟服务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开展“美丽庭院”创建活动。推荐自治区、市级美丽庭院示范户30户，街道创建50户。在石人子沟街道涝坝沟村村民家中组织妇女开展“我们的奶茶会”活动，通过围炉座谈的方式，拉近距离，引导广大农村妇女积极创建美丽庭院，注重家庭和谐，共建美好家园。</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（四）着力加强家庭家教家风建设工作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一是加强家庭文明建设，常态化开展寻找“最美家庭”活动。</w:t>
            </w:r>
            <w:r>
              <w:rPr>
                <w:rFonts w:hint="eastAsia" w:ascii="宋体" w:hAnsi="宋体"/>
                <w:sz w:val="16"/>
                <w:lang w:eastAsia="zh-CN"/>
              </w:rPr>
              <w:t>截至目前</w:t>
            </w:r>
            <w:r>
              <w:rPr>
                <w:rFonts w:ascii="宋体" w:hAnsi="宋体" w:eastAsia="宋体"/>
                <w:sz w:val="16"/>
              </w:rPr>
              <w:t>，收集审核各街道推荐辖区“最美家庭”114户。此外，推荐自治区“最美家庭”4户。</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组织辖区儿童走进博物馆、文化馆、爱国主义教育基地、军营等，开展研学活动20余场。以小手拉大手形式，组织16个亲子家庭在石人子沟开展“最美家庭”三交活动，促进各族家庭交往交流交融，铸牢中华民族共同体意识。</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三是开展寒暑假儿童关爱服务活动，面向辖区儿童举办“文化中国 快乐少年”村晚、“儿童保护”安全教育公益课、“彩绘曼陀罗 打开心世界”儿童心理疏导、儿童科学剧演出等活动，参与志愿者2012人，开展活动448场次，走访慰问儿童367人，结对帮扶困境儿童68人，受益家长儿童共8200余人次。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（五）着力强化妇女维权和关爱服务工作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做好妇女维权工作。落实妇女儿童维权五项工作机制，在水磨沟区矛盾纠纷多元化调处中心挂牌成立区级“石榴花”妇女儿童维权工作室，在辖区律所成立了5家妇女儿童维权工作室，利用矛调中心整合法院、检察院、司法局、民政、物业、卫健、信访、12345热线等各部门资源的优势，有效调处婚姻家庭矛盾纠纷案件，依法维护妇女儿童权益。</w:t>
            </w:r>
            <w:r>
              <w:rPr>
                <w:rFonts w:hint="eastAsia" w:ascii="宋体" w:hAnsi="宋体"/>
                <w:sz w:val="16"/>
                <w:lang w:eastAsia="zh-CN"/>
              </w:rPr>
              <w:t>截至目前</w:t>
            </w:r>
            <w:r>
              <w:rPr>
                <w:rFonts w:ascii="宋体" w:hAnsi="宋体" w:eastAsia="宋体"/>
                <w:sz w:val="16"/>
              </w:rPr>
              <w:t>，共摸排处理婚姻家庭矛盾纠纷131件，其中家暴 26件，婚姻家庭矛盾105件，办结率100%。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（六）加强妇联组织建设工作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一是结合工作实际，深入推进</w:t>
            </w:r>
            <w:r>
              <w:rPr>
                <w:rFonts w:hint="eastAsia" w:ascii="宋体" w:hAnsi="宋体"/>
                <w:sz w:val="16"/>
                <w:lang w:eastAsia="zh-CN"/>
              </w:rPr>
              <w:t>“两新”组织</w:t>
            </w:r>
            <w:r>
              <w:rPr>
                <w:rFonts w:ascii="宋体" w:hAnsi="宋体" w:eastAsia="宋体"/>
                <w:sz w:val="16"/>
              </w:rPr>
              <w:t>和新就业群体领域中妇女组织建设工作，对全区“两新”组织及新就业群体中妇女组织建设情况进行了摸排，共摸排“两新”组织及新就业群体895家，其中有妇女组织740家，无女性员工149家，对未成立妇女组织的6家“两新”组织，已全部组建完毕，在七道湾财富中心组建首家楼宇妇联，打造自治区级“妇女微家”4个，在新就业群体领域建立妇女微家2个，实现妇女组织应建尽建，同时加大妇女组织工作指导，发挥妇联组织引领服务联系妇女群众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开展妇联干部培训，通过举办妇联执委、基层调解员技能提升、下沉社区对街道、社区专干进行业务知识培训等方式共培训1415人次，不断增强各级妇联工作人员组织妇女、宣传妇女、教育妇女、服务妇女的本领。</w:t>
            </w:r>
          </w:p>
        </w:tc>
      </w:tr>
      <w:tr w14:paraId="0EABF27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D3AF9">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606B9D">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25B7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7496A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0CFD5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A6B9D">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ABAFC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2F41BE">
            <w:pPr>
              <w:jc w:val="center"/>
            </w:pPr>
            <w:r>
              <w:rPr>
                <w:rFonts w:ascii="宋体" w:hAnsi="宋体" w:eastAsia="宋体"/>
                <w:sz w:val="16"/>
              </w:rPr>
              <w:t>得分</w:t>
            </w:r>
          </w:p>
        </w:tc>
      </w:tr>
      <w:tr w14:paraId="3B720F4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CFFF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6727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B40804">
            <w:pPr>
              <w:jc w:val="center"/>
            </w:pPr>
            <w:r>
              <w:rPr>
                <w:rFonts w:ascii="宋体" w:hAnsi="宋体" w:eastAsia="宋体"/>
                <w:sz w:val="16"/>
              </w:rPr>
              <w:t>开展群众性宣传教育活动场次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6F7CDF">
            <w:pPr>
              <w:jc w:val="center"/>
            </w:pPr>
            <w:r>
              <w:rPr>
                <w:rFonts w:ascii="宋体" w:hAnsi="宋体" w:eastAsia="宋体"/>
                <w:sz w:val="16"/>
              </w:rPr>
              <w:t>&gt;=150场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8C071">
            <w:pPr>
              <w:jc w:val="center"/>
            </w:pPr>
            <w:r>
              <w:rPr>
                <w:rFonts w:ascii="宋体" w:hAnsi="宋体" w:eastAsia="宋体"/>
                <w:sz w:val="16"/>
              </w:rPr>
              <w:t>2024年妇联工作计划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FF8956">
            <w:pPr>
              <w:jc w:val="center"/>
            </w:pPr>
            <w:r>
              <w:rPr>
                <w:rFonts w:ascii="宋体" w:hAnsi="宋体" w:eastAsia="宋体"/>
                <w:sz w:val="16"/>
              </w:rPr>
              <w:t>150场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ABA99C">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4D8E67">
            <w:pPr>
              <w:jc w:val="center"/>
            </w:pPr>
            <w:r>
              <w:rPr>
                <w:rFonts w:ascii="宋体" w:hAnsi="宋体" w:eastAsia="宋体"/>
                <w:sz w:val="16"/>
              </w:rPr>
              <w:t>25</w:t>
            </w:r>
          </w:p>
        </w:tc>
      </w:tr>
      <w:tr w14:paraId="2A2DED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F0C39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95DED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3BB1F9">
            <w:pPr>
              <w:jc w:val="center"/>
            </w:pPr>
            <w:r>
              <w:rPr>
                <w:rFonts w:ascii="宋体" w:hAnsi="宋体" w:eastAsia="宋体"/>
                <w:sz w:val="16"/>
              </w:rPr>
              <w:t>开展家庭交融活动场次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59DA8">
            <w:pPr>
              <w:jc w:val="center"/>
            </w:pPr>
            <w:r>
              <w:rPr>
                <w:rFonts w:ascii="宋体" w:hAnsi="宋体" w:eastAsia="宋体"/>
                <w:sz w:val="16"/>
              </w:rPr>
              <w:t>&gt;=30场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17D41">
            <w:pPr>
              <w:jc w:val="center"/>
            </w:pPr>
            <w:r>
              <w:rPr>
                <w:rFonts w:ascii="宋体" w:hAnsi="宋体" w:eastAsia="宋体"/>
                <w:sz w:val="16"/>
              </w:rPr>
              <w:t>2024年妇联工作计划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903DE">
            <w:pPr>
              <w:jc w:val="center"/>
            </w:pPr>
            <w:r>
              <w:rPr>
                <w:rFonts w:ascii="宋体" w:hAnsi="宋体" w:eastAsia="宋体"/>
                <w:sz w:val="16"/>
              </w:rPr>
              <w:t>30场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45D81">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B2E05">
            <w:pPr>
              <w:jc w:val="center"/>
            </w:pPr>
            <w:r>
              <w:rPr>
                <w:rFonts w:ascii="宋体" w:hAnsi="宋体" w:eastAsia="宋体"/>
                <w:sz w:val="16"/>
              </w:rPr>
              <w:t>25</w:t>
            </w:r>
          </w:p>
        </w:tc>
      </w:tr>
      <w:tr w14:paraId="5FA7205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7D0EA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E8EEAC">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1CEBC">
            <w:pPr>
              <w:jc w:val="center"/>
            </w:pPr>
            <w:r>
              <w:rPr>
                <w:rFonts w:ascii="宋体" w:hAnsi="宋体" w:eastAsia="宋体"/>
                <w:sz w:val="16"/>
              </w:rPr>
              <w:t>每月开展巾帼志愿服务活动频次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4A70C9">
            <w:pPr>
              <w:jc w:val="center"/>
            </w:pPr>
            <w:r>
              <w:rPr>
                <w:rFonts w:ascii="宋体" w:hAnsi="宋体" w:eastAsia="宋体"/>
                <w:sz w:val="16"/>
              </w:rPr>
              <w:t>&gt;=15次/月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E8D82D">
            <w:pPr>
              <w:jc w:val="center"/>
            </w:pPr>
            <w:r>
              <w:rPr>
                <w:rFonts w:ascii="宋体" w:hAnsi="宋体" w:eastAsia="宋体"/>
                <w:sz w:val="16"/>
              </w:rPr>
              <w:t>2024年妇联工作计划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726BE6">
            <w:pPr>
              <w:jc w:val="center"/>
            </w:pPr>
            <w:r>
              <w:rPr>
                <w:rFonts w:ascii="宋体" w:hAnsi="宋体" w:eastAsia="宋体"/>
                <w:sz w:val="16"/>
              </w:rPr>
              <w:t>15次/月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F5996">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C7550C">
            <w:pPr>
              <w:jc w:val="center"/>
            </w:pPr>
            <w:r>
              <w:rPr>
                <w:rFonts w:ascii="宋体" w:hAnsi="宋体" w:eastAsia="宋体"/>
                <w:sz w:val="16"/>
              </w:rPr>
              <w:t>40</w:t>
            </w:r>
          </w:p>
        </w:tc>
      </w:tr>
    </w:tbl>
    <w:p w14:paraId="069529C9">
      <w:r>
        <w:br w:type="page"/>
      </w:r>
    </w:p>
    <w:p w14:paraId="312D3F18">
      <w:pPr>
        <w:spacing w:line="640" w:lineRule="exact"/>
        <w:ind w:firstLine="640"/>
        <w:jc w:val="both"/>
        <w:outlineLvl w:val="2"/>
      </w:pPr>
      <w:r>
        <w:rPr>
          <w:rFonts w:ascii="黑体" w:hAnsi="黑体" w:eastAsia="黑体"/>
          <w:sz w:val="32"/>
        </w:rPr>
        <w:t>十二、其他需说明的事项</w:t>
      </w:r>
    </w:p>
    <w:p w14:paraId="5EBCC56A">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0BF6FA4F">
      <w:r>
        <w:br w:type="page"/>
      </w:r>
    </w:p>
    <w:p w14:paraId="6BA7CBC9">
      <w:pPr>
        <w:spacing w:line="240" w:lineRule="auto"/>
        <w:jc w:val="center"/>
        <w:outlineLvl w:val="1"/>
      </w:pPr>
      <w:r>
        <w:rPr>
          <w:rFonts w:ascii="黑体" w:hAnsi="黑体" w:eastAsia="黑体"/>
          <w:sz w:val="32"/>
        </w:rPr>
        <w:t>第三部分 专业名词解释</w:t>
      </w:r>
    </w:p>
    <w:p w14:paraId="75AC402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FE98EE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DE38C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FDC36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119DD8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F4CB0E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801E0E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938126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84FB35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6DC95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187A1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A06E3E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321AD6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BF98ED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669DAFD">
      <w:r>
        <w:br w:type="page"/>
      </w:r>
    </w:p>
    <w:p w14:paraId="23F41F0C">
      <w:pPr>
        <w:spacing w:line="240" w:lineRule="auto"/>
        <w:jc w:val="center"/>
        <w:outlineLvl w:val="1"/>
      </w:pPr>
      <w:r>
        <w:rPr>
          <w:rFonts w:ascii="黑体" w:hAnsi="黑体" w:eastAsia="黑体"/>
          <w:sz w:val="32"/>
        </w:rPr>
        <w:t>第四部分 部门决算报表（见附表）</w:t>
      </w:r>
    </w:p>
    <w:p w14:paraId="60A676FD">
      <w:pPr>
        <w:spacing w:line="240" w:lineRule="auto"/>
        <w:ind w:firstLine="640"/>
        <w:jc w:val="both"/>
      </w:pPr>
      <w:r>
        <w:rPr>
          <w:rFonts w:ascii="仿宋_GB2312" w:hAnsi="仿宋_GB2312" w:eastAsia="仿宋_GB2312"/>
          <w:b w:val="0"/>
          <w:sz w:val="32"/>
        </w:rPr>
        <w:t>一、《收入支出决算总表》</w:t>
      </w:r>
    </w:p>
    <w:p w14:paraId="16472600">
      <w:pPr>
        <w:spacing w:line="240" w:lineRule="auto"/>
        <w:ind w:firstLine="640"/>
        <w:jc w:val="both"/>
      </w:pPr>
      <w:r>
        <w:rPr>
          <w:rFonts w:ascii="仿宋_GB2312" w:hAnsi="仿宋_GB2312" w:eastAsia="仿宋_GB2312"/>
          <w:b w:val="0"/>
          <w:sz w:val="32"/>
        </w:rPr>
        <w:t>二、《收入决算表》</w:t>
      </w:r>
    </w:p>
    <w:p w14:paraId="7D9A0635">
      <w:pPr>
        <w:spacing w:line="240" w:lineRule="auto"/>
        <w:ind w:firstLine="640"/>
        <w:jc w:val="both"/>
      </w:pPr>
      <w:r>
        <w:rPr>
          <w:rFonts w:ascii="仿宋_GB2312" w:hAnsi="仿宋_GB2312" w:eastAsia="仿宋_GB2312"/>
          <w:b w:val="0"/>
          <w:sz w:val="32"/>
        </w:rPr>
        <w:t>三、《支出决算表》</w:t>
      </w:r>
    </w:p>
    <w:p w14:paraId="4964896A">
      <w:pPr>
        <w:spacing w:line="240" w:lineRule="auto"/>
        <w:ind w:firstLine="640"/>
        <w:jc w:val="both"/>
      </w:pPr>
      <w:r>
        <w:rPr>
          <w:rFonts w:ascii="仿宋_GB2312" w:hAnsi="仿宋_GB2312" w:eastAsia="仿宋_GB2312"/>
          <w:b w:val="0"/>
          <w:sz w:val="32"/>
        </w:rPr>
        <w:t>四、《财政拨款收入支出决算总表》</w:t>
      </w:r>
    </w:p>
    <w:p w14:paraId="4A3E100F">
      <w:pPr>
        <w:spacing w:line="240" w:lineRule="auto"/>
        <w:ind w:firstLine="640"/>
        <w:jc w:val="both"/>
      </w:pPr>
      <w:r>
        <w:rPr>
          <w:rFonts w:ascii="仿宋_GB2312" w:hAnsi="仿宋_GB2312" w:eastAsia="仿宋_GB2312"/>
          <w:b w:val="0"/>
          <w:sz w:val="32"/>
        </w:rPr>
        <w:t>五、《一般公共预算财政拨款支出决算表》</w:t>
      </w:r>
    </w:p>
    <w:p w14:paraId="234CDE92">
      <w:pPr>
        <w:spacing w:line="240" w:lineRule="auto"/>
        <w:ind w:firstLine="640"/>
        <w:jc w:val="both"/>
      </w:pPr>
      <w:r>
        <w:rPr>
          <w:rFonts w:ascii="仿宋_GB2312" w:hAnsi="仿宋_GB2312" w:eastAsia="仿宋_GB2312"/>
          <w:b w:val="0"/>
          <w:sz w:val="32"/>
        </w:rPr>
        <w:t>六、《一般公共预算财政拨款基本支出决算表》</w:t>
      </w:r>
    </w:p>
    <w:p w14:paraId="787EB399">
      <w:pPr>
        <w:spacing w:line="240" w:lineRule="auto"/>
        <w:ind w:firstLine="640"/>
        <w:jc w:val="both"/>
      </w:pPr>
      <w:r>
        <w:rPr>
          <w:rFonts w:ascii="仿宋_GB2312" w:hAnsi="仿宋_GB2312" w:eastAsia="仿宋_GB2312"/>
          <w:b w:val="0"/>
          <w:sz w:val="32"/>
        </w:rPr>
        <w:t>七、《政府性基金预算财政拨款收入支出决算表》</w:t>
      </w:r>
    </w:p>
    <w:p w14:paraId="79C13B45">
      <w:pPr>
        <w:spacing w:line="240" w:lineRule="auto"/>
        <w:ind w:firstLine="640"/>
        <w:jc w:val="both"/>
      </w:pPr>
      <w:r>
        <w:rPr>
          <w:rFonts w:ascii="仿宋_GB2312" w:hAnsi="仿宋_GB2312" w:eastAsia="仿宋_GB2312"/>
          <w:b w:val="0"/>
          <w:sz w:val="32"/>
        </w:rPr>
        <w:t>八、《国有资本经营预算财政拨款收入支出决算表》</w:t>
      </w:r>
    </w:p>
    <w:p w14:paraId="7B192210">
      <w:pPr>
        <w:spacing w:line="240" w:lineRule="auto"/>
        <w:ind w:firstLine="640"/>
        <w:jc w:val="both"/>
      </w:pPr>
      <w:r>
        <w:rPr>
          <w:rFonts w:ascii="仿宋_GB2312" w:hAnsi="仿宋_GB2312" w:eastAsia="仿宋_GB2312"/>
          <w:b w:val="0"/>
          <w:sz w:val="32"/>
        </w:rPr>
        <w:t>九、《财政拨款“三公”经费支出决算表》</w:t>
      </w:r>
    </w:p>
    <w:p w14:paraId="4E3338D6">
      <w:pPr>
        <w:spacing w:line="240" w:lineRule="auto"/>
        <w:ind w:firstLine="640"/>
        <w:jc w:val="both"/>
      </w:pPr>
    </w:p>
    <w:p w14:paraId="388E9464">
      <w:pPr>
        <w:spacing w:line="240" w:lineRule="auto"/>
        <w:ind w:firstLine="640"/>
        <w:jc w:val="both"/>
      </w:pPr>
    </w:p>
    <w:p w14:paraId="64F88020">
      <w:pPr>
        <w:spacing w:line="240" w:lineRule="auto"/>
        <w:ind w:firstLine="640"/>
        <w:jc w:val="both"/>
      </w:pPr>
    </w:p>
    <w:p w14:paraId="6E92DCCA">
      <w:pPr>
        <w:spacing w:line="240" w:lineRule="auto"/>
        <w:ind w:firstLine="640"/>
        <w:jc w:val="both"/>
      </w:pPr>
    </w:p>
    <w:p w14:paraId="3188ED2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01A3EF-4E19-4259-9F09-D08871C53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D38522E-E039-4184-A4E4-D93CAD29A827}"/>
  </w:font>
  <w:font w:name="仿宋_GB2312">
    <w:panose1 w:val="02010609030101010101"/>
    <w:charset w:val="86"/>
    <w:family w:val="modern"/>
    <w:pitch w:val="default"/>
    <w:sig w:usb0="00000001" w:usb1="080E0000" w:usb2="00000000" w:usb3="00000000" w:csb0="00040000" w:csb1="00000000"/>
    <w:embedRegular r:id="rId3" w:fontKey="{8972AA23-2225-4657-9652-CACAE44E7955}"/>
  </w:font>
  <w:font w:name="楷体_GB2312">
    <w:panose1 w:val="02010609030101010101"/>
    <w:charset w:val="86"/>
    <w:family w:val="auto"/>
    <w:pitch w:val="default"/>
    <w:sig w:usb0="00000001" w:usb1="080E0000" w:usb2="00000000" w:usb3="00000000" w:csb0="00040000" w:csb1="00000000"/>
    <w:embedRegular r:id="rId4" w:fontKey="{2248630C-8C88-4B31-9E57-4DA98A7674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5C64662"/>
    <w:rsid w:val="38006E2C"/>
    <w:rsid w:val="3914510A"/>
    <w:rsid w:val="3B1220C9"/>
    <w:rsid w:val="3D5275AC"/>
    <w:rsid w:val="3EA7725F"/>
    <w:rsid w:val="3EC014A1"/>
    <w:rsid w:val="40834692"/>
    <w:rsid w:val="423A32B2"/>
    <w:rsid w:val="423C0CB4"/>
    <w:rsid w:val="427B5743"/>
    <w:rsid w:val="42E64542"/>
    <w:rsid w:val="442F4FEF"/>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E271BC"/>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5B0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6408632c-554e-4452-9026-b754b244487f</errorID>
      <errorWord>民族分裂</errorWord>
      <group>L1_Sensitive</group>
      <groupName>敏感问题</groupName>
      <ability>L2_UserSensitive</ability>
      <abilityName>自定义敏感词</abilityName>
      <candidateList/>
      <explain>来自自定义敏感词库。</explain>
      <paraID>738A3EDA</paraID>
      <start>66</start>
      <end>70</end>
      <status>unmodified</status>
      <modifiedWord/>
      <trackRevisions>false</trackRevisions>
    </reviewItem>
    <reviewItem>
      <errorID>ef747a8e-a99b-4613-996d-fe287b3da69a</errorID>
      <errorWord>,</errorWord>
      <group>L1_Format</group>
      <groupName>格式问题</groupName>
      <ability>L2_HalfPunc</ability>
      <abilityName>全半角检查</abilityName>
      <candidateList>
        <item>，</item>
      </candidateList>
      <explain>文本全半角错误。</explain>
      <paraID>54AB00DE</paraID>
      <start>61</start>
      <end>62</end>
      <status>unmodified</status>
      <modifiedWord/>
      <trackRevisions>false</trackRevisions>
    </reviewItem>
    <reviewItem>
      <errorID>495f8c57-b168-4229-9b1d-f6a5bcfd3008</errorID>
      <errorWord>,</errorWord>
      <group>L1_Format</group>
      <groupName>格式问题</groupName>
      <ability>L2_HalfPunc</ability>
      <abilityName>全半角检查</abilityName>
      <candidateList>
        <item>，</item>
      </candidateList>
      <explain>文本全半角错误。</explain>
      <paraID>72076D99</paraID>
      <start>97</start>
      <end>98</end>
      <status>unmodified</status>
      <modifiedWord/>
      <trackRevisions>false</trackRevisions>
    </reviewItem>
    <reviewItem>
      <errorID>6a91aadf-f123-4862-ae8a-6c3db31bde70</errorID>
      <errorWord>,</errorWord>
      <group>L1_Format</group>
      <groupName>格式问题</groupName>
      <ability>L2_HalfPunc</ability>
      <abilityName>全半角检查</abilityName>
      <candidateList>
        <item>，</item>
      </candidateList>
      <explain>文本全半角错误。</explain>
      <paraID> 44E1F2E</paraID>
      <start>20</start>
      <end>21</end>
      <status>unmodified</status>
      <modifiedWord/>
      <trackRevisions>false</trackRevisions>
    </reviewItem>
    <reviewItem>
      <errorID>972f0c21-f7fc-4200-92c9-c980f38eed4e</errorID>
      <errorWord>,</errorWord>
      <group>L1_Format</group>
      <groupName>格式问题</groupName>
      <ability>L2_HalfPunc</ability>
      <abilityName>全半角检查</abilityName>
      <candidateList>
        <item>，</item>
      </candidateList>
      <explain>文本全半角错误。</explain>
      <paraID>7E10B868</paraID>
      <start>20</start>
      <end>21</end>
      <status>unmodified</status>
      <modifiedWord/>
      <trackRevisions>false</trackRevisions>
    </reviewItem>
    <reviewItem>
      <errorID>c8917dce-2c1c-479b-a5d0-7cd1ec0c4900</errorID>
      <errorWord>:</errorWord>
      <group>L1_Format</group>
      <groupName>格式问题</groupName>
      <ability>L2_HalfPunc</ability>
      <abilityName>全半角检查</abilityName>
      <candidateList>
        <item>：</item>
      </candidateList>
      <explain>文本全半角错误。</explain>
      <paraID> B817BC6</paraID>
      <start>29</start>
      <end>30</end>
      <status>unmodified</status>
      <modifiedWord/>
      <trackRevisions>false</trackRevisions>
    </reviewItem>
    <reviewItem>
      <errorID>44cd1ada-31f5-428f-a3ad-10db616230f9</errorID>
      <errorWord>,</errorWord>
      <group>L1_Format</group>
      <groupName>格式问题</groupName>
      <ability>L2_HalfPunc</ability>
      <abilityName>全半角检查</abilityName>
      <candidateList>
        <item>，</item>
      </candidateList>
      <explain>文本全半角错误。</explain>
      <paraID> B817BC6</paraID>
      <start>65</start>
      <end>66</end>
      <status>unmodified</status>
      <modifiedWord/>
      <trackRevisions>false</trackRevisions>
    </reviewItem>
    <reviewItem>
      <errorID>9fd3c8a2-c956-4dfc-9698-3aaa82f3c9b7</errorID>
      <errorWord>:</errorWord>
      <group>L1_Format</group>
      <groupName>格式问题</groupName>
      <ability>L2_HalfPunc</ability>
      <abilityName>全半角检查</abilityName>
      <candidateList>
        <item>：</item>
      </candidateList>
      <explain>文本全半角错误。</explain>
      <paraID>2E28756C</paraID>
      <start>35</start>
      <end>36</end>
      <status>unmodified</status>
      <modifiedWord/>
      <trackRevisions>false</trackRevisions>
    </reviewItem>
    <reviewItem>
      <errorID>e533977d-f4d1-45ee-a724-f8462909715b</errorID>
      <errorWord>,</errorWord>
      <group>L1_Format</group>
      <groupName>格式问题</groupName>
      <ability>L2_HalfPunc</ability>
      <abilityName>全半角检查</abilityName>
      <candidateList>
        <item>，</item>
      </candidateList>
      <explain>文本全半角错误。</explain>
      <paraID>2E28756C</paraID>
      <start>73</start>
      <end>74</end>
      <status>unmodified</status>
      <modifiedWord/>
      <trackRevisions>false</trackRevisions>
    </reviewItem>
    <reviewItem>
      <errorID>973e9a83-4d79-42ab-a593-b090d2da6cb4</errorID>
      <errorWord>:</errorWord>
      <group>L1_Format</group>
      <groupName>格式问题</groupName>
      <ability>L2_HalfPunc</ability>
      <abilityName>全半角检查</abilityName>
      <candidateList>
        <item>：</item>
      </candidateList>
      <explain>文本全半角错误。</explain>
      <paraID> C3E119B</paraID>
      <start>46</start>
      <end>47</end>
      <status>unmodified</status>
      <modifiedWord/>
      <trackRevisions>false</trackRevisions>
    </reviewItem>
    <reviewItem>
      <errorID>5a89e1aa-4f12-487a-a768-f71717d5319b</errorID>
      <errorWord>,</errorWord>
      <group>L1_Format</group>
      <groupName>格式问题</groupName>
      <ability>L2_HalfPunc</ability>
      <abilityName>全半角检查</abilityName>
      <candidateList>
        <item>，</item>
      </candidateList>
      <explain>文本全半角错误。</explain>
      <paraID> C3E119B</paraID>
      <start>82</start>
      <end>83</end>
      <status>unmodified</status>
      <modifiedWord/>
      <trackRevisions>false</trackRevisions>
    </reviewItem>
    <reviewItem>
      <errorID>a5309712-9071-4a79-90a4-4aa4fb1ac97d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20F8BFB6</paraID>
      <start>149</start>
      <end>150</end>
      <status>unmodified</status>
      <modifiedWord/>
      <trackRevisions>false</trackRevisions>
    </reviewItem>
    <reviewItem>
      <errorID>aa7dc177-a623-4a48-a112-7f53c9cbd504</errorID>
      <errorWord>孤寡老人</errorWord>
      <group>L1_Sensitive</group>
      <groupName>敏感问题</groupName>
      <ability>L2_UserSensitive</ability>
      <abilityName>自定义敏感词</abilityName>
      <candidateList/>
      <explain>来自自定义敏感词库。</explain>
      <paraID>20F8BFB6</paraID>
      <start>268</start>
      <end>272</end>
      <status>unmodified</status>
      <modifiedWord/>
      <trackRevisions>false</trackRevisions>
    </reviewItem>
    <reviewItem>
      <errorID>6e02e61a-f9dd-468d-b7c4-b34d93fa3494</errorID>
      <errorWord>留守儿童</errorWord>
      <group>L1_Sensitive</group>
      <groupName>敏感问题</groupName>
      <ability>L2_UserSensitive</ability>
      <abilityName>自定义敏感词</abilityName>
      <candidateList/>
      <explain>来自自定义敏感词库。</explain>
      <paraID>20F8BFB6</paraID>
      <start>273</start>
      <end>277</end>
      <status>unmodified</status>
      <modifiedWord/>
      <trackRevisions>false</trackRevisions>
    </reviewItem>
    <reviewItem>
      <errorID>4e1b6a66-3712-4df6-8b18-537c1f65fedc</errorID>
      <errorWord>识</errorWord>
      <group>L1_Word</group>
      <groupName>字词问题</groupName>
      <ability>L2_Typo</ability>
      <abilityName>字词错误</abilityName>
      <candidateList>
        <item>识和</item>
      </candidateList>
      <explain/>
      <paraID>20F8BFB6</paraID>
      <start>386</start>
      <end>387</end>
      <status>unmodified</status>
      <modifiedWord/>
      <trackRevisions>false</trackRevisions>
    </reviewItem>
    <reviewItem>
      <errorID>fb67784a-e8f9-43a6-963f-1f3ca1a5756f</errorID>
      <errorWord>,</errorWord>
      <group>L1_Format</group>
      <groupName>格式问题</groupName>
      <ability>L2_HalfPunc</ability>
      <abilityName>全半角检查</abilityName>
      <candidateList>
        <item>，</item>
      </candidateList>
      <explain>文本全半角错误。</explain>
      <paraID>20F8BFB6</paraID>
      <start>579</start>
      <end>580</end>
      <status>unmodified</status>
      <modifiedWord/>
      <trackRevisions>false</trackRevisions>
    </reviewItem>
    <reviewItem>
      <errorID>8edd2e9f-7e6c-460d-8cee-be7fb8b72779</errorID>
      <errorWord>听党话、感党恩、跟党走</errorWord>
      <group>L1_Political</group>
      <groupName>政治性问题</groupName>
      <ability>L2_Unpolitical</ability>
      <abilityName>政治敏感错误</abilityName>
      <candidateList>
        <item>感党恩、听党话、跟党走</item>
      </candidateList>
      <explain/>
      <paraID>3FD77EB0</paraID>
      <start>57</start>
      <end>68</end>
      <status>modified</status>
      <modifiedWord>感党恩、听党话、跟党走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1e621-3948-44b6-b5c7-7495ff14695b}">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4426</Words>
  <Characters>4954</Characters>
  <Lines>0</Lines>
  <Paragraphs>0</Paragraphs>
  <TotalTime>4</TotalTime>
  <ScaleCrop>false</ScaleCrop>
  <LinksUpToDate>false</LinksUpToDate>
  <CharactersWithSpaces>4962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