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乌鲁木齐市水磨沟区卫生计生综合监督执法局2024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00B8661">
      <w:r>
        <w:br w:type="page"/>
      </w:r>
    </w:p>
    <w:p w14:paraId="1E784B90">
      <w:pPr>
        <w:spacing w:line="640" w:lineRule="exact"/>
        <w:jc w:val="center"/>
        <w:outlineLvl w:val="1"/>
      </w:pPr>
      <w:r>
        <w:rPr>
          <w:rFonts w:ascii="黑体" w:hAnsi="黑体" w:eastAsia="黑体"/>
          <w:sz w:val="32"/>
        </w:rPr>
        <w:t>第一部分 单位概况</w:t>
      </w:r>
    </w:p>
    <w:p w14:paraId="7DD9C66C">
      <w:pPr>
        <w:spacing w:line="640" w:lineRule="exact"/>
        <w:ind w:firstLine="640"/>
        <w:jc w:val="both"/>
        <w:outlineLvl w:val="2"/>
      </w:pPr>
      <w:r>
        <w:rPr>
          <w:rFonts w:ascii="黑体" w:hAnsi="黑体" w:eastAsia="黑体"/>
          <w:sz w:val="32"/>
        </w:rPr>
        <w:t>一、主要职能</w:t>
      </w:r>
    </w:p>
    <w:p w14:paraId="095030B8">
      <w:pPr>
        <w:spacing w:line="580" w:lineRule="exact"/>
        <w:ind w:firstLine="640"/>
        <w:jc w:val="both"/>
      </w:pPr>
      <w:r>
        <w:rPr>
          <w:rFonts w:ascii="仿宋_GB2312" w:hAnsi="仿宋_GB2312" w:eastAsia="仿宋_GB2312"/>
          <w:sz w:val="32"/>
        </w:rPr>
        <w:t>（一）依法承办职责范围内和卫生行政部门交办的卫生行政许可。</w:t>
      </w:r>
    </w:p>
    <w:p w14:paraId="78D62CCC">
      <w:pPr>
        <w:spacing w:line="580" w:lineRule="exact"/>
        <w:ind w:firstLine="640"/>
        <w:jc w:val="both"/>
      </w:pPr>
      <w:r>
        <w:rPr>
          <w:rFonts w:ascii="仿宋_GB2312" w:hAnsi="仿宋_GB2312" w:eastAsia="仿宋_GB2312"/>
          <w:sz w:val="32"/>
        </w:rPr>
        <w:t>（二）开展公共场所卫生、二次供水卫生、医疗机构、学校卫生及消毒产品和涉及饮用水安全产品、餐饮具集中消毒等进行监督检查，查处相关违法行为。</w:t>
      </w:r>
    </w:p>
    <w:p w14:paraId="7222A73F">
      <w:pPr>
        <w:spacing w:line="580" w:lineRule="exact"/>
        <w:ind w:firstLine="640"/>
        <w:jc w:val="both"/>
      </w:pPr>
      <w:r>
        <w:rPr>
          <w:rFonts w:ascii="仿宋_GB2312" w:hAnsi="仿宋_GB2312" w:eastAsia="仿宋_GB2312"/>
          <w:sz w:val="32"/>
        </w:rPr>
        <w:t>（三）受理对卫生违法行为的投诉、举报。</w:t>
      </w:r>
    </w:p>
    <w:p w14:paraId="3F1A819E">
      <w:pPr>
        <w:spacing w:line="580" w:lineRule="exact"/>
        <w:ind w:firstLine="640"/>
        <w:jc w:val="both"/>
      </w:pPr>
      <w:r>
        <w:rPr>
          <w:rFonts w:ascii="仿宋_GB2312" w:hAnsi="仿宋_GB2312" w:eastAsia="仿宋_GB2312"/>
          <w:sz w:val="32"/>
        </w:rPr>
        <w:t>（四）负责卫生监督信息的收集、核实和上报。</w:t>
      </w:r>
    </w:p>
    <w:p w14:paraId="51B309E5">
      <w:pPr>
        <w:spacing w:line="580" w:lineRule="exact"/>
        <w:ind w:firstLine="640"/>
        <w:jc w:val="both"/>
      </w:pPr>
      <w:r>
        <w:rPr>
          <w:rFonts w:ascii="仿宋_GB2312" w:hAnsi="仿宋_GB2312" w:eastAsia="仿宋_GB2312"/>
          <w:sz w:val="32"/>
        </w:rPr>
        <w:t>（五）开展卫生</w:t>
      </w:r>
      <w:r>
        <w:rPr>
          <w:rFonts w:hint="eastAsia" w:ascii="仿宋_GB2312" w:hAnsi="仿宋_GB2312" w:eastAsia="仿宋_GB2312"/>
          <w:sz w:val="32"/>
          <w:lang w:eastAsia="zh-CN"/>
        </w:rPr>
        <w:t>法律法规</w:t>
      </w:r>
      <w:r>
        <w:rPr>
          <w:rFonts w:ascii="仿宋_GB2312" w:hAnsi="仿宋_GB2312" w:eastAsia="仿宋_GB2312"/>
          <w:sz w:val="32"/>
        </w:rPr>
        <w:t>宣传教育。</w:t>
      </w:r>
    </w:p>
    <w:p w14:paraId="4D1D00D4">
      <w:pPr>
        <w:spacing w:line="580" w:lineRule="exact"/>
        <w:ind w:firstLine="640"/>
        <w:jc w:val="both"/>
      </w:pPr>
      <w:r>
        <w:rPr>
          <w:rFonts w:ascii="仿宋_GB2312" w:hAnsi="仿宋_GB2312" w:eastAsia="仿宋_GB2312"/>
          <w:sz w:val="32"/>
        </w:rPr>
        <w:t>（六）承担上级机关指定或交办的卫生监督事项。</w:t>
      </w:r>
    </w:p>
    <w:p w14:paraId="5B8A9CD3">
      <w:pPr>
        <w:spacing w:line="640" w:lineRule="exact"/>
        <w:ind w:firstLine="640"/>
        <w:jc w:val="both"/>
        <w:outlineLvl w:val="2"/>
      </w:pPr>
      <w:r>
        <w:rPr>
          <w:rFonts w:ascii="黑体" w:hAnsi="黑体" w:eastAsia="黑体"/>
          <w:sz w:val="32"/>
        </w:rPr>
        <w:t>二、机构设置及人员情况</w:t>
      </w:r>
    </w:p>
    <w:p w14:paraId="24EF1792">
      <w:pPr>
        <w:spacing w:line="580" w:lineRule="exact"/>
        <w:ind w:firstLine="640"/>
        <w:jc w:val="both"/>
      </w:pPr>
      <w:r>
        <w:rPr>
          <w:rFonts w:ascii="仿宋_GB2312" w:hAnsi="仿宋_GB2312" w:eastAsia="仿宋_GB2312"/>
          <w:sz w:val="32"/>
        </w:rPr>
        <w:t>乌鲁木齐市水磨沟区卫生计生综合监督执法局2024年度，实有人数21人，其中：在职人员14人，减少2人；离休人员0人，增加0人；退休人员7人,增加3人。</w:t>
      </w:r>
    </w:p>
    <w:p w14:paraId="515B1FFA">
      <w:pPr>
        <w:spacing w:line="580" w:lineRule="exact"/>
        <w:ind w:firstLine="640"/>
        <w:jc w:val="both"/>
      </w:pPr>
      <w:r>
        <w:rPr>
          <w:rFonts w:ascii="仿宋_GB2312" w:hAnsi="仿宋_GB2312" w:eastAsia="仿宋_GB2312"/>
          <w:sz w:val="32"/>
        </w:rPr>
        <w:t>乌鲁木齐市水磨沟区卫生计生综合监督执法局无下属预算单位，下设3个科室，分别是：办公室、监督科、许可审查科。</w:t>
      </w:r>
    </w:p>
    <w:p w14:paraId="2E9A21E0">
      <w:r>
        <w:br w:type="page"/>
      </w:r>
    </w:p>
    <w:p w14:paraId="39672342">
      <w:pPr>
        <w:spacing w:line="240" w:lineRule="auto"/>
        <w:jc w:val="center"/>
        <w:outlineLvl w:val="1"/>
      </w:pPr>
      <w:r>
        <w:rPr>
          <w:rFonts w:ascii="黑体" w:hAnsi="黑体" w:eastAsia="黑体"/>
          <w:sz w:val="32"/>
        </w:rPr>
        <w:t>第二部分 部门决算情况说明</w:t>
      </w:r>
    </w:p>
    <w:p w14:paraId="64D96D14">
      <w:pPr>
        <w:spacing w:line="640" w:lineRule="exact"/>
        <w:ind w:firstLine="640"/>
        <w:jc w:val="both"/>
        <w:outlineLvl w:val="2"/>
      </w:pPr>
      <w:r>
        <w:rPr>
          <w:rFonts w:ascii="黑体" w:hAnsi="黑体" w:eastAsia="黑体"/>
          <w:sz w:val="32"/>
        </w:rPr>
        <w:t>一、收入支出决算总体情况说明</w:t>
      </w:r>
    </w:p>
    <w:p w14:paraId="0437A942">
      <w:pPr>
        <w:spacing w:line="580" w:lineRule="exact"/>
        <w:ind w:firstLine="640"/>
        <w:jc w:val="both"/>
      </w:pPr>
      <w:r>
        <w:rPr>
          <w:rFonts w:ascii="仿宋_GB2312" w:hAnsi="仿宋_GB2312" w:eastAsia="仿宋_GB2312"/>
          <w:b/>
          <w:sz w:val="32"/>
        </w:rPr>
        <w:t>2024年度收入总计335.72万元，</w:t>
      </w:r>
      <w:r>
        <w:rPr>
          <w:rFonts w:ascii="仿宋_GB2312" w:hAnsi="仿宋_GB2312" w:eastAsia="仿宋_GB2312"/>
          <w:b w:val="0"/>
          <w:sz w:val="32"/>
        </w:rPr>
        <w:t>其中：本年收入合计279.63万元，使用非财政拨款结余（含专用结余）0.00万元，年初结转和结余56.09万元。</w:t>
      </w:r>
    </w:p>
    <w:p w14:paraId="5409F1DC">
      <w:pPr>
        <w:spacing w:line="580" w:lineRule="exact"/>
        <w:ind w:firstLine="640"/>
        <w:jc w:val="both"/>
      </w:pPr>
      <w:r>
        <w:rPr>
          <w:rFonts w:ascii="仿宋_GB2312" w:hAnsi="仿宋_GB2312" w:eastAsia="仿宋_GB2312"/>
          <w:b/>
          <w:sz w:val="32"/>
        </w:rPr>
        <w:t>2024年度支出总计335.72万元，</w:t>
      </w:r>
      <w:r>
        <w:rPr>
          <w:rFonts w:ascii="仿宋_GB2312" w:hAnsi="仿宋_GB2312" w:eastAsia="仿宋_GB2312"/>
          <w:b w:val="0"/>
          <w:sz w:val="32"/>
        </w:rPr>
        <w:t>其中：本年支出合计273.39万元，结余分配0.00万元，年末结转和结余62.33万元。</w:t>
      </w:r>
    </w:p>
    <w:p w14:paraId="0A492AC7">
      <w:pPr>
        <w:spacing w:line="580" w:lineRule="exact"/>
        <w:ind w:firstLine="640"/>
        <w:jc w:val="both"/>
        <w:rPr>
          <w:rFonts w:hint="eastAsia" w:eastAsia="仿宋_GB2312"/>
          <w:lang w:val="en-US" w:eastAsia="zh-CN"/>
        </w:rPr>
      </w:pPr>
      <w:r>
        <w:rPr>
          <w:rFonts w:ascii="仿宋_GB2312" w:hAnsi="仿宋_GB2312" w:eastAsia="仿宋_GB2312"/>
          <w:b w:val="0"/>
          <w:sz w:val="32"/>
        </w:rPr>
        <w:t>收入支出总体与上年相比，减少50.30万元，下降13.03%，主要原因是：本年在职人员减少，相关人员经费较上年减少。</w:t>
      </w:r>
      <w:r>
        <w:rPr>
          <w:rFonts w:hint="eastAsia" w:ascii="仿宋_GB2312" w:hAnsi="仿宋_GB2312" w:eastAsia="仿宋_GB2312"/>
          <w:b w:val="0"/>
          <w:sz w:val="32"/>
        </w:rPr>
        <w:t>年初结转的病媒生物防治经费较上年</w:t>
      </w:r>
      <w:r>
        <w:rPr>
          <w:rFonts w:hint="eastAsia" w:ascii="仿宋_GB2312" w:hAnsi="仿宋_GB2312" w:eastAsia="仿宋_GB2312"/>
          <w:b w:val="0"/>
          <w:sz w:val="32"/>
          <w:lang w:val="en-US" w:eastAsia="zh-CN"/>
        </w:rPr>
        <w:t>减少。</w:t>
      </w:r>
      <w:bookmarkStart w:id="0" w:name="_GoBack"/>
      <w:bookmarkEnd w:id="0"/>
    </w:p>
    <w:p w14:paraId="0B3E3435">
      <w:pPr>
        <w:spacing w:line="640" w:lineRule="exact"/>
        <w:ind w:firstLine="640"/>
        <w:jc w:val="both"/>
        <w:outlineLvl w:val="2"/>
      </w:pPr>
      <w:r>
        <w:rPr>
          <w:rFonts w:ascii="黑体" w:hAnsi="黑体" w:eastAsia="黑体"/>
          <w:sz w:val="32"/>
        </w:rPr>
        <w:t>二、收入决算情况说明</w:t>
      </w:r>
    </w:p>
    <w:p w14:paraId="0AFE72B4">
      <w:pPr>
        <w:spacing w:line="580" w:lineRule="exact"/>
        <w:ind w:firstLine="640"/>
        <w:jc w:val="both"/>
      </w:pPr>
      <w:r>
        <w:rPr>
          <w:rFonts w:ascii="仿宋_GB2312" w:hAnsi="仿宋_GB2312" w:eastAsia="仿宋_GB2312"/>
          <w:b/>
          <w:sz w:val="32"/>
        </w:rPr>
        <w:t>本年收入279.63万元，</w:t>
      </w:r>
      <w:r>
        <w:rPr>
          <w:rFonts w:ascii="仿宋_GB2312" w:hAnsi="仿宋_GB2312" w:eastAsia="仿宋_GB2312"/>
          <w:b w:val="0"/>
          <w:sz w:val="32"/>
        </w:rPr>
        <w:t>其中：财政拨款收入279.63万元，占100.00%；上级补助收入0.00万元，占0.00%；事业收入0.00万元，占0.00%；经营收入0.00万元，占0.00%；附属单位上缴收入0.00万元，占0.00%；其他收入0.00万元，占0.00%。</w:t>
      </w:r>
    </w:p>
    <w:p w14:paraId="48F6988F">
      <w:pPr>
        <w:spacing w:line="640" w:lineRule="exact"/>
        <w:ind w:firstLine="640"/>
        <w:jc w:val="both"/>
        <w:outlineLvl w:val="2"/>
      </w:pPr>
      <w:r>
        <w:rPr>
          <w:rFonts w:ascii="黑体" w:hAnsi="黑体" w:eastAsia="黑体"/>
          <w:sz w:val="32"/>
        </w:rPr>
        <w:t>三、支出决算情况说明</w:t>
      </w:r>
    </w:p>
    <w:p w14:paraId="45471A41">
      <w:pPr>
        <w:spacing w:line="580" w:lineRule="exact"/>
        <w:ind w:firstLine="640"/>
        <w:jc w:val="both"/>
      </w:pPr>
      <w:r>
        <w:rPr>
          <w:rFonts w:ascii="仿宋_GB2312" w:hAnsi="仿宋_GB2312" w:eastAsia="仿宋_GB2312"/>
          <w:b/>
          <w:sz w:val="32"/>
        </w:rPr>
        <w:t>本年支出273.39万元，</w:t>
      </w:r>
      <w:r>
        <w:rPr>
          <w:rFonts w:ascii="仿宋_GB2312" w:hAnsi="仿宋_GB2312" w:eastAsia="仿宋_GB2312"/>
          <w:b w:val="0"/>
          <w:sz w:val="32"/>
        </w:rPr>
        <w:t>其中：基本支出265.68万元，占97.18%；项目支出7.71万元，占2.82%；上缴上级支出0.00万元，占0.00%；经营支出0.00万元，占0.00%；对附属单位补助支出0.00万元，占0.00%。</w:t>
      </w:r>
    </w:p>
    <w:p w14:paraId="748AE237">
      <w:pPr>
        <w:spacing w:line="640" w:lineRule="exact"/>
        <w:ind w:firstLine="640"/>
        <w:jc w:val="both"/>
        <w:outlineLvl w:val="2"/>
      </w:pPr>
      <w:r>
        <w:rPr>
          <w:rFonts w:ascii="黑体" w:hAnsi="黑体" w:eastAsia="黑体"/>
          <w:sz w:val="32"/>
        </w:rPr>
        <w:t>四、财政拨款收入支出决算总体情况说明</w:t>
      </w:r>
    </w:p>
    <w:p w14:paraId="1EB7B056">
      <w:pPr>
        <w:spacing w:line="580" w:lineRule="exact"/>
        <w:ind w:firstLine="640"/>
        <w:jc w:val="both"/>
      </w:pPr>
      <w:r>
        <w:rPr>
          <w:rFonts w:ascii="仿宋_GB2312" w:hAnsi="仿宋_GB2312" w:eastAsia="仿宋_GB2312"/>
          <w:b/>
          <w:sz w:val="32"/>
        </w:rPr>
        <w:t>2024年度财政拨款收入总计299.50万元，</w:t>
      </w:r>
      <w:r>
        <w:rPr>
          <w:rFonts w:ascii="仿宋_GB2312" w:hAnsi="仿宋_GB2312" w:eastAsia="仿宋_GB2312"/>
          <w:b w:val="0"/>
          <w:sz w:val="32"/>
        </w:rPr>
        <w:t>其中：年初财政拨款结转和结余19.87万元，本年财政拨款收入279.63万元。</w:t>
      </w:r>
      <w:r>
        <w:rPr>
          <w:rFonts w:ascii="仿宋_GB2312" w:hAnsi="仿宋_GB2312" w:eastAsia="仿宋_GB2312"/>
          <w:b/>
          <w:sz w:val="32"/>
        </w:rPr>
        <w:t>财政拨款支出总计299.50万元，</w:t>
      </w:r>
      <w:r>
        <w:rPr>
          <w:rFonts w:ascii="仿宋_GB2312" w:hAnsi="仿宋_GB2312" w:eastAsia="仿宋_GB2312"/>
          <w:b w:val="0"/>
          <w:sz w:val="32"/>
        </w:rPr>
        <w:t>其中：年末财政拨款结转和结余34.24万元，本年财政拨款支出265.27万元。</w:t>
      </w:r>
    </w:p>
    <w:p w14:paraId="0A6A04C8">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减少14.27万元，下降4.55%，主要原因是：本年在职人员减少，相关人员经费较上年减少。</w:t>
      </w:r>
      <w:r>
        <w:rPr>
          <w:rFonts w:ascii="仿宋_GB2312" w:hAnsi="仿宋_GB2312" w:eastAsia="仿宋_GB2312"/>
          <w:b/>
          <w:sz w:val="32"/>
        </w:rPr>
        <w:t>与年初预算相比，</w:t>
      </w:r>
      <w:r>
        <w:rPr>
          <w:rFonts w:ascii="仿宋_GB2312" w:hAnsi="仿宋_GB2312" w:eastAsia="仿宋_GB2312"/>
          <w:b w:val="0"/>
          <w:sz w:val="32"/>
        </w:rPr>
        <w:t>年初预算数280.25万元，决算数299.50万元，预决算差异率6.87%，主要原因是：年中追加病媒生物防治经费，导致预决算存在差异。</w:t>
      </w:r>
    </w:p>
    <w:p w14:paraId="1DE9670C">
      <w:pPr>
        <w:spacing w:line="640" w:lineRule="exact"/>
        <w:ind w:firstLine="640"/>
        <w:jc w:val="both"/>
        <w:outlineLvl w:val="2"/>
      </w:pPr>
      <w:r>
        <w:rPr>
          <w:rFonts w:ascii="黑体" w:hAnsi="黑体" w:eastAsia="黑体"/>
          <w:sz w:val="32"/>
        </w:rPr>
        <w:t>五、一般公共预算财政拨款支出决算情况说明</w:t>
      </w:r>
    </w:p>
    <w:p w14:paraId="33D18BCC">
      <w:pPr>
        <w:spacing w:line="640" w:lineRule="exact"/>
        <w:ind w:firstLine="640"/>
        <w:jc w:val="both"/>
        <w:outlineLvl w:val="3"/>
      </w:pPr>
      <w:r>
        <w:rPr>
          <w:rFonts w:ascii="楷体_GB2312" w:hAnsi="楷体_GB2312" w:eastAsia="楷体_GB2312"/>
          <w:b/>
          <w:sz w:val="32"/>
        </w:rPr>
        <w:t>（一）一般公共预算财政拨款支出决算总体情况</w:t>
      </w:r>
    </w:p>
    <w:p w14:paraId="3D8F0BA7">
      <w:pPr>
        <w:spacing w:line="580" w:lineRule="exact"/>
        <w:ind w:firstLine="640"/>
        <w:jc w:val="both"/>
      </w:pPr>
      <w:r>
        <w:rPr>
          <w:rFonts w:ascii="仿宋_GB2312" w:hAnsi="仿宋_GB2312" w:eastAsia="仿宋_GB2312"/>
          <w:b/>
          <w:sz w:val="32"/>
        </w:rPr>
        <w:t>2024年度一般公共预算财政拨款支出265.27万元，</w:t>
      </w:r>
      <w:r>
        <w:rPr>
          <w:rFonts w:ascii="仿宋_GB2312" w:hAnsi="仿宋_GB2312" w:eastAsia="仿宋_GB2312"/>
          <w:b w:val="0"/>
          <w:sz w:val="32"/>
        </w:rPr>
        <w:t>占本年支出合计的97.03%。</w:t>
      </w:r>
      <w:r>
        <w:rPr>
          <w:rFonts w:ascii="仿宋_GB2312" w:hAnsi="仿宋_GB2312" w:eastAsia="仿宋_GB2312"/>
          <w:b/>
          <w:sz w:val="32"/>
        </w:rPr>
        <w:t>与上年相比，</w:t>
      </w:r>
      <w:r>
        <w:rPr>
          <w:rFonts w:ascii="仿宋_GB2312" w:hAnsi="仿宋_GB2312" w:eastAsia="仿宋_GB2312"/>
          <w:b w:val="0"/>
          <w:sz w:val="32"/>
        </w:rPr>
        <w:t>减少28.63万元，下降9.74%，主要原因是：本年在职人员减少，相关人员经费较上年减少。</w:t>
      </w:r>
      <w:r>
        <w:rPr>
          <w:rFonts w:ascii="仿宋_GB2312" w:hAnsi="仿宋_GB2312" w:eastAsia="仿宋_GB2312"/>
          <w:b/>
          <w:sz w:val="32"/>
        </w:rPr>
        <w:t>与年初预算相比,</w:t>
      </w:r>
      <w:r>
        <w:rPr>
          <w:rFonts w:ascii="仿宋_GB2312" w:hAnsi="仿宋_GB2312" w:eastAsia="仿宋_GB2312"/>
          <w:b w:val="0"/>
          <w:sz w:val="32"/>
        </w:rPr>
        <w:t>年初预算数280.25万元，决算数265.27万元，预决算差异率-5.35%，主要原因是：本年在职人员减少，年中调减人员经费，导致预决算存在差异。</w:t>
      </w:r>
    </w:p>
    <w:p w14:paraId="705ED887">
      <w:pPr>
        <w:spacing w:line="640" w:lineRule="exact"/>
        <w:ind w:firstLine="640"/>
        <w:jc w:val="both"/>
        <w:outlineLvl w:val="3"/>
      </w:pPr>
      <w:r>
        <w:rPr>
          <w:rFonts w:ascii="楷体_GB2312" w:hAnsi="楷体_GB2312" w:eastAsia="楷体_GB2312"/>
          <w:b/>
          <w:sz w:val="32"/>
        </w:rPr>
        <w:t>（二）一般公共预算财政拨款支出决算结构情况</w:t>
      </w:r>
    </w:p>
    <w:p w14:paraId="02A37679">
      <w:pPr>
        <w:spacing w:line="580" w:lineRule="exact"/>
        <w:ind w:firstLine="640"/>
        <w:jc w:val="both"/>
      </w:pPr>
      <w:r>
        <w:rPr>
          <w:rFonts w:ascii="仿宋_GB2312" w:hAnsi="仿宋_GB2312" w:eastAsia="仿宋_GB2312"/>
          <w:b w:val="0"/>
          <w:sz w:val="32"/>
        </w:rPr>
        <w:t>1.社会保障和就业支出(类)48.43万元,占18.26%。</w:t>
      </w:r>
    </w:p>
    <w:p w14:paraId="21E986B8">
      <w:pPr>
        <w:spacing w:line="580" w:lineRule="exact"/>
        <w:ind w:firstLine="640"/>
        <w:jc w:val="both"/>
      </w:pPr>
      <w:r>
        <w:rPr>
          <w:rFonts w:ascii="仿宋_GB2312" w:hAnsi="仿宋_GB2312" w:eastAsia="仿宋_GB2312"/>
          <w:b w:val="0"/>
          <w:sz w:val="32"/>
        </w:rPr>
        <w:t>2.卫生健康支出(类)216.84万元,占81.74%。</w:t>
      </w:r>
    </w:p>
    <w:p w14:paraId="06C0D7EF">
      <w:pPr>
        <w:spacing w:line="640" w:lineRule="exact"/>
        <w:ind w:firstLine="640"/>
        <w:jc w:val="both"/>
        <w:outlineLvl w:val="3"/>
      </w:pPr>
      <w:r>
        <w:rPr>
          <w:rFonts w:ascii="楷体_GB2312" w:hAnsi="楷体_GB2312" w:eastAsia="楷体_GB2312"/>
          <w:b/>
          <w:sz w:val="32"/>
        </w:rPr>
        <w:t>（三）一般公共预算财政拨款支出决算具体情况</w:t>
      </w:r>
    </w:p>
    <w:p w14:paraId="5C2A3A35">
      <w:pPr>
        <w:spacing w:line="580" w:lineRule="exact"/>
        <w:ind w:firstLine="640"/>
        <w:jc w:val="both"/>
      </w:pPr>
      <w:r>
        <w:rPr>
          <w:rFonts w:ascii="仿宋_GB2312" w:hAnsi="仿宋_GB2312" w:eastAsia="仿宋_GB2312"/>
          <w:b w:val="0"/>
          <w:sz w:val="32"/>
        </w:rPr>
        <w:t>1.社会保障和就业支出(类)民政管理事务(款)基层政权建设和社区治理(项):支出决算数为0.00万元，比上年决算减少0.20万元，下降100.00%,主要原因是：本年减少非在编人员绩效奖。</w:t>
      </w:r>
    </w:p>
    <w:p w14:paraId="56C5E936">
      <w:pPr>
        <w:spacing w:line="580" w:lineRule="exact"/>
        <w:ind w:firstLine="640"/>
        <w:jc w:val="both"/>
      </w:pPr>
      <w:r>
        <w:rPr>
          <w:rFonts w:ascii="仿宋_GB2312" w:hAnsi="仿宋_GB2312" w:eastAsia="仿宋_GB2312"/>
          <w:b w:val="0"/>
          <w:sz w:val="32"/>
        </w:rPr>
        <w:t>2.社会保障和就业支出(类)行政事业单位养老支出(款)行政单位离退休(项):支出决算数为2.35万元，比上年决算增加2.35万元，增长100.00%,主要原因是：本年功能科目调整，行政单位离退休上年度在主科目列支，本年单独列支，导致经费较上年增加。</w:t>
      </w:r>
    </w:p>
    <w:p w14:paraId="66943FCF">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17.52万元，比上年决算减少3.87万元，下降18.09%,主要原因是：本年在职人员减少，单位基本养老保险缴费较上年减少。</w:t>
      </w:r>
    </w:p>
    <w:p w14:paraId="6C1A34B5">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4.社会保障和就业支出(类)行政事业单位养老支出(款)机关事业单位职业年金缴费支出(项):支出决算数为28.57万元，比上年决算增加28.57万元，增长100.00%,主要原因是：本年新增退休人员，职业年金缴费支出增加。</w:t>
      </w:r>
    </w:p>
    <w:p w14:paraId="21AC9C68">
      <w:pPr>
        <w:spacing w:line="580" w:lineRule="exact"/>
        <w:ind w:firstLine="640"/>
        <w:jc w:val="both"/>
      </w:pPr>
      <w:r>
        <w:rPr>
          <w:rFonts w:ascii="仿宋_GB2312" w:hAnsi="仿宋_GB2312" w:eastAsia="仿宋_GB2312"/>
          <w:b w:val="0"/>
          <w:sz w:val="32"/>
        </w:rPr>
        <w:t>5.卫生健康支出(类)卫生健康管理事务(款)其他卫生健康管理事务支出(项):支出决算数为0.00万元，比上年决算减少13.28万元，下降100.00%,主要原因是：本年减少聘用人员，减少劳务费支出。</w:t>
      </w:r>
    </w:p>
    <w:p w14:paraId="0D2251F1">
      <w:pPr>
        <w:spacing w:line="580" w:lineRule="exact"/>
        <w:ind w:firstLine="640"/>
        <w:jc w:val="both"/>
      </w:pPr>
      <w:r>
        <w:rPr>
          <w:rFonts w:ascii="仿宋_GB2312" w:hAnsi="仿宋_GB2312" w:eastAsia="仿宋_GB2312"/>
          <w:b w:val="0"/>
          <w:sz w:val="32"/>
        </w:rPr>
        <w:t>6.卫生健康支出(类)公共卫生(款)卫生监督机构(项):支出决算数为216.84万元，比上年决算减少42.19万元，下降16.29%,主要原因是：本年在职人员减少，相关人员经费较上年减少。</w:t>
      </w:r>
    </w:p>
    <w:p w14:paraId="75728AB9">
      <w:pPr>
        <w:spacing w:line="640" w:lineRule="exact"/>
        <w:ind w:firstLine="640"/>
        <w:jc w:val="both"/>
        <w:outlineLvl w:val="2"/>
      </w:pPr>
      <w:r>
        <w:rPr>
          <w:rFonts w:ascii="黑体" w:hAnsi="黑体" w:eastAsia="黑体"/>
          <w:sz w:val="32"/>
        </w:rPr>
        <w:t>六、一般公共预算财政拨款基本支出决算情况说明</w:t>
      </w:r>
    </w:p>
    <w:p w14:paraId="0D138FAF">
      <w:pPr>
        <w:spacing w:line="580" w:lineRule="exact"/>
        <w:ind w:firstLine="640"/>
        <w:jc w:val="both"/>
      </w:pPr>
      <w:r>
        <w:rPr>
          <w:rFonts w:ascii="仿宋_GB2312" w:hAnsi="仿宋_GB2312" w:eastAsia="仿宋_GB2312"/>
          <w:b w:val="0"/>
          <w:sz w:val="32"/>
        </w:rPr>
        <w:t>2024年度一般公共预算财政拨款基本支出265.27万元，其中：</w:t>
      </w:r>
      <w:r>
        <w:rPr>
          <w:rFonts w:ascii="仿宋_GB2312" w:hAnsi="仿宋_GB2312" w:eastAsia="仿宋_GB2312"/>
          <w:b/>
          <w:sz w:val="32"/>
        </w:rPr>
        <w:t>人员经费263.06万元，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w:t>
      </w:r>
    </w:p>
    <w:p w14:paraId="65478621">
      <w:pPr>
        <w:spacing w:line="580" w:lineRule="exact"/>
        <w:ind w:firstLine="640"/>
        <w:jc w:val="both"/>
      </w:pPr>
      <w:r>
        <w:rPr>
          <w:rFonts w:ascii="仿宋_GB2312" w:hAnsi="仿宋_GB2312" w:eastAsia="仿宋_GB2312"/>
          <w:b/>
          <w:sz w:val="32"/>
        </w:rPr>
        <w:t>公用经费2.21万元，</w:t>
      </w:r>
      <w:r>
        <w:rPr>
          <w:rFonts w:ascii="仿宋_GB2312" w:hAnsi="仿宋_GB2312" w:eastAsia="仿宋_GB2312"/>
          <w:b w:val="0"/>
          <w:sz w:val="32"/>
        </w:rPr>
        <w:t>包括：办公费、水费、电费、邮电费、培训费、工会经费。</w:t>
      </w:r>
    </w:p>
    <w:p w14:paraId="2C112BEA">
      <w:pPr>
        <w:spacing w:line="640" w:lineRule="exact"/>
        <w:ind w:firstLine="640"/>
        <w:jc w:val="both"/>
        <w:outlineLvl w:val="2"/>
      </w:pPr>
      <w:r>
        <w:rPr>
          <w:rFonts w:ascii="黑体" w:hAnsi="黑体" w:eastAsia="黑体"/>
          <w:sz w:val="32"/>
        </w:rPr>
        <w:t>七、政府性基金预算财政拨款收入支出决算情况说明</w:t>
      </w:r>
    </w:p>
    <w:p w14:paraId="4FEC70E0">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3F9190F7">
      <w:pPr>
        <w:spacing w:line="640" w:lineRule="exact"/>
        <w:ind w:firstLine="640"/>
        <w:jc w:val="both"/>
        <w:outlineLvl w:val="2"/>
      </w:pPr>
      <w:r>
        <w:rPr>
          <w:rFonts w:ascii="黑体" w:hAnsi="黑体" w:eastAsia="黑体"/>
          <w:sz w:val="32"/>
        </w:rPr>
        <w:t>八、国有资本经营预算财政拨款收入支出决算情况说明</w:t>
      </w:r>
    </w:p>
    <w:p w14:paraId="00FDC9EB">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049EA43">
      <w:pPr>
        <w:spacing w:line="640" w:lineRule="exact"/>
        <w:ind w:firstLine="640"/>
        <w:jc w:val="both"/>
        <w:outlineLvl w:val="2"/>
      </w:pPr>
      <w:r>
        <w:rPr>
          <w:rFonts w:ascii="黑体" w:hAnsi="黑体" w:eastAsia="黑体"/>
          <w:sz w:val="32"/>
        </w:rPr>
        <w:t>九、财政拨款“三公”经费支出决算情况说明</w:t>
      </w:r>
    </w:p>
    <w:p w14:paraId="1D78AF0E">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减少1.29万元，下降100.00%，主要原因是：本年预算未安排公务用车运行维护费。其中：因公出国（境）费支出0.00万元，占0.00%，比上年增加0.00万元，增长0.00%，主要原因是：2023年与2024年均未安排因公出国（境）费支出。公务用车购置及运行维护费支出0.00万元，占0.00%，比上年减少1.29万元，下降100.00%，主要原因是：本年预算未安排公务用车运行维护费。公务接待费支出0.00万元，占0.00%，比上年增加0.00万元，增长0.00%，主要原因是：2023年与2024年均未安排公务接待费支出。</w:t>
      </w:r>
    </w:p>
    <w:p w14:paraId="48BEAA23">
      <w:pPr>
        <w:spacing w:line="580" w:lineRule="exact"/>
        <w:ind w:firstLine="640"/>
        <w:jc w:val="both"/>
      </w:pPr>
      <w:r>
        <w:rPr>
          <w:rFonts w:ascii="仿宋_GB2312" w:hAnsi="仿宋_GB2312" w:eastAsia="仿宋_GB2312"/>
          <w:b/>
          <w:sz w:val="32"/>
        </w:rPr>
        <w:t>具体情况如下：</w:t>
      </w:r>
    </w:p>
    <w:p w14:paraId="3F299ADC">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F6F3D7F">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5辆，与公务用车保有量差异原因是：差异车辆为一般业务用车，预算未安排公务用车运行维护费，且车辆未使用，未产生</w:t>
      </w:r>
      <w:r>
        <w:rPr>
          <w:rFonts w:hint="eastAsia" w:ascii="仿宋_GB2312" w:hAnsi="仿宋_GB2312" w:eastAsia="仿宋_GB2312"/>
          <w:b w:val="0"/>
          <w:sz w:val="32"/>
          <w:lang w:val="en-US" w:eastAsia="zh-CN"/>
        </w:rPr>
        <w:t>费用</w:t>
      </w:r>
      <w:r>
        <w:rPr>
          <w:rFonts w:ascii="仿宋_GB2312" w:hAnsi="仿宋_GB2312" w:eastAsia="仿宋_GB2312"/>
          <w:b w:val="0"/>
          <w:sz w:val="32"/>
        </w:rPr>
        <w:t>。</w:t>
      </w:r>
    </w:p>
    <w:p w14:paraId="09149B06">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5DD5E533">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69E6F1D3">
      <w:pPr>
        <w:spacing w:line="640" w:lineRule="exact"/>
        <w:ind w:firstLine="640"/>
        <w:jc w:val="both"/>
        <w:outlineLvl w:val="2"/>
      </w:pPr>
      <w:r>
        <w:rPr>
          <w:rFonts w:ascii="黑体" w:hAnsi="黑体" w:eastAsia="黑体"/>
          <w:sz w:val="32"/>
        </w:rPr>
        <w:t>十、其他重要事项的情况说明</w:t>
      </w:r>
    </w:p>
    <w:p w14:paraId="385AED85">
      <w:pPr>
        <w:spacing w:line="640" w:lineRule="exact"/>
        <w:ind w:firstLine="640"/>
        <w:jc w:val="both"/>
        <w:outlineLvl w:val="3"/>
      </w:pPr>
      <w:r>
        <w:rPr>
          <w:rFonts w:ascii="楷体_GB2312" w:hAnsi="楷体_GB2312" w:eastAsia="楷体_GB2312"/>
          <w:b/>
          <w:sz w:val="32"/>
        </w:rPr>
        <w:t>（一）机关运行经费及公用经费支出情况</w:t>
      </w:r>
    </w:p>
    <w:p w14:paraId="210493A3">
      <w:pPr>
        <w:spacing w:line="580" w:lineRule="exact"/>
        <w:ind w:firstLine="640"/>
        <w:jc w:val="both"/>
      </w:pPr>
      <w:r>
        <w:rPr>
          <w:rFonts w:ascii="仿宋_GB2312" w:hAnsi="仿宋_GB2312" w:eastAsia="仿宋_GB2312"/>
          <w:b w:val="0"/>
          <w:sz w:val="32"/>
        </w:rPr>
        <w:t>2024年度乌鲁木齐市水磨沟区卫生计生综合监督执法局（行政单位和参照公务员法管理事业单位）机关运行经费支出2.21万元，比上年减少2.01万元，下降47.63%，主要原因是：严格控制公用经费，合理节约办公用品，减少</w:t>
      </w:r>
      <w:r>
        <w:rPr>
          <w:rFonts w:hint="eastAsia" w:ascii="仿宋_GB2312" w:hAnsi="仿宋_GB2312" w:eastAsia="仿宋_GB2312"/>
          <w:b w:val="0"/>
          <w:sz w:val="32"/>
          <w:lang w:val="en-US" w:eastAsia="zh-CN"/>
        </w:rPr>
        <w:t>办公费、水费</w:t>
      </w:r>
      <w:r>
        <w:rPr>
          <w:rFonts w:ascii="仿宋_GB2312" w:hAnsi="仿宋_GB2312" w:eastAsia="仿宋_GB2312"/>
          <w:b w:val="0"/>
          <w:sz w:val="32"/>
        </w:rPr>
        <w:t>开支。</w:t>
      </w:r>
    </w:p>
    <w:p w14:paraId="37667053">
      <w:pPr>
        <w:spacing w:line="640" w:lineRule="exact"/>
        <w:ind w:firstLine="640"/>
        <w:jc w:val="both"/>
        <w:outlineLvl w:val="3"/>
      </w:pPr>
      <w:r>
        <w:rPr>
          <w:rFonts w:ascii="楷体_GB2312" w:hAnsi="楷体_GB2312" w:eastAsia="楷体_GB2312"/>
          <w:b/>
          <w:sz w:val="32"/>
        </w:rPr>
        <w:t>（二）政府采购情况</w:t>
      </w:r>
    </w:p>
    <w:p w14:paraId="28545473">
      <w:pPr>
        <w:spacing w:line="580" w:lineRule="exact"/>
        <w:ind w:firstLine="640"/>
        <w:jc w:val="both"/>
      </w:pPr>
      <w:r>
        <w:rPr>
          <w:rFonts w:ascii="仿宋_GB2312" w:hAnsi="仿宋_GB2312" w:eastAsia="仿宋_GB2312"/>
          <w:b w:val="0"/>
          <w:sz w:val="32"/>
        </w:rPr>
        <w:t>2024年度政府采购支出总额0.78万元，其中：政府采购货物支出0.00万元、政府采购工程支出0.00万元、政府采购服务支出0.78万元。</w:t>
      </w:r>
    </w:p>
    <w:p w14:paraId="6349F74F">
      <w:pPr>
        <w:spacing w:line="580" w:lineRule="exact"/>
        <w:ind w:firstLine="640"/>
        <w:jc w:val="both"/>
      </w:pPr>
      <w:r>
        <w:rPr>
          <w:rFonts w:ascii="仿宋_GB2312" w:hAnsi="仿宋_GB2312" w:eastAsia="仿宋_GB2312"/>
          <w:b w:val="0"/>
          <w:sz w:val="32"/>
        </w:rPr>
        <w:t>授予中小企业合同金额0.78万元，占政府采购支出总额的100.00%，其中：授予小微企业合同金额0.00万元，占政府采购支出总额的0.00%。</w:t>
      </w:r>
    </w:p>
    <w:p w14:paraId="3109D3FC">
      <w:pPr>
        <w:spacing w:line="640" w:lineRule="exact"/>
        <w:ind w:firstLine="640"/>
        <w:jc w:val="both"/>
        <w:outlineLvl w:val="3"/>
      </w:pPr>
      <w:r>
        <w:rPr>
          <w:rFonts w:ascii="楷体_GB2312" w:hAnsi="楷体_GB2312" w:eastAsia="楷体_GB2312"/>
          <w:b/>
          <w:sz w:val="32"/>
        </w:rPr>
        <w:t>（三）国有资产占用情况说明</w:t>
      </w:r>
    </w:p>
    <w:p w14:paraId="3FCF5B6A">
      <w:pPr>
        <w:spacing w:line="580" w:lineRule="exact"/>
        <w:ind w:firstLine="640"/>
        <w:jc w:val="both"/>
      </w:pPr>
      <w:r>
        <w:rPr>
          <w:rFonts w:ascii="仿宋_GB2312" w:hAnsi="仿宋_GB2312" w:eastAsia="仿宋_GB2312"/>
          <w:b w:val="0"/>
          <w:sz w:val="32"/>
        </w:rPr>
        <w:t>截至2024年12月31日，房屋61.64平方米，价值7.70万元。车辆5辆，价值69.82万元，其中：副部（省）级及以上领导用车0辆、主要负责人用车0辆、机要通信用车0辆、应急保障用车0辆、执法执勤用车0辆、特种专业技术用车0辆、离退休干部服务用车0辆、其他用车5辆，其他用车主要是：单位业务用车。单价100万元（含）以上设备（不含车辆）0台（套）。</w:t>
      </w:r>
    </w:p>
    <w:p w14:paraId="3E07D371">
      <w:pPr>
        <w:spacing w:line="640" w:lineRule="exact"/>
        <w:ind w:firstLine="640"/>
        <w:jc w:val="both"/>
        <w:outlineLvl w:val="2"/>
      </w:pPr>
      <w:r>
        <w:rPr>
          <w:rFonts w:ascii="黑体" w:hAnsi="黑体" w:eastAsia="黑体"/>
          <w:sz w:val="32"/>
        </w:rPr>
        <w:t>十一、预算绩效的情况说明</w:t>
      </w:r>
    </w:p>
    <w:p w14:paraId="69955709">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335.70万元，实际执行总额273.40万元；预算绩效评价项目0个，全年预算数0.00万元，全年执行数0.00万元。预算绩效管理取得的成效：一是确保资金的高效使用，切实发挥财政资金使用</w:t>
      </w:r>
      <w:r>
        <w:rPr>
          <w:rFonts w:hint="eastAsia" w:ascii="仿宋_GB2312" w:hAnsi="仿宋_GB2312" w:eastAsia="仿宋_GB2312"/>
          <w:b w:val="0"/>
          <w:sz w:val="32"/>
          <w:lang w:val="en-US" w:eastAsia="zh-CN"/>
        </w:rPr>
        <w:t>效果</w:t>
      </w:r>
      <w:r>
        <w:rPr>
          <w:rFonts w:ascii="仿宋_GB2312" w:hAnsi="仿宋_GB2312" w:eastAsia="仿宋_GB2312"/>
          <w:b w:val="0"/>
          <w:sz w:val="32"/>
        </w:rPr>
        <w:t>；二是严格按照工作职责和相关文件依据，确保专款专用；三是严格控制资金的流出方向，确保资金的合规性。发现的问题及原因：一是部分业务人员绩效管理意识有待增强，未能全面深入认识理解绩效管理工作的意义。绩效管理经验不足，预算绩效管理工作有待进一步落实。二是绩效指标的明确性、可衡量性、相关性还需进一步提升。预算精细化管理还需完善，预算编制管理水平仍有进一步提升的空间。下一步改进措施：一是加强学习，进一步明确如何参照考核体系，科学合理设定绩效目标，充分发挥预算绩效管理工作效用。二是财务上会计核算要更加详细，为本单位各项工作的开展、总结、评估提供有效数据资料支撑,为各项业务工作更好</w:t>
      </w:r>
      <w:r>
        <w:rPr>
          <w:rFonts w:hint="eastAsia" w:ascii="仿宋_GB2312" w:hAnsi="仿宋_GB2312" w:eastAsia="仿宋_GB2312"/>
          <w:b w:val="0"/>
          <w:sz w:val="32"/>
          <w:lang w:eastAsia="zh-CN"/>
        </w:rPr>
        <w:t>地</w:t>
      </w:r>
      <w:r>
        <w:rPr>
          <w:rFonts w:ascii="仿宋_GB2312" w:hAnsi="仿宋_GB2312" w:eastAsia="仿宋_GB2312"/>
          <w:b w:val="0"/>
          <w:sz w:val="32"/>
        </w:rPr>
        <w:t>开展提供帮助。具体附整体支出绩效自评表。</w:t>
      </w:r>
    </w:p>
    <w:p w14:paraId="6C4EE637">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5B9F9F8E">
        <w:tblPrEx>
          <w:tblCellMar>
            <w:top w:w="0" w:type="dxa"/>
            <w:left w:w="108" w:type="dxa"/>
            <w:bottom w:w="0" w:type="dxa"/>
            <w:right w:w="108" w:type="dxa"/>
          </w:tblCellMar>
        </w:tblPrEx>
        <w:tc>
          <w:tcPr>
            <w:tcW w:w="8840" w:type="dxa"/>
            <w:gridSpan w:val="8"/>
            <w:vAlign w:val="center"/>
          </w:tcPr>
          <w:p w14:paraId="2C626E55">
            <w:pPr>
              <w:jc w:val="center"/>
            </w:pPr>
            <w:r>
              <w:rPr>
                <w:rFonts w:ascii="宋体" w:hAnsi="宋体" w:eastAsia="宋体"/>
                <w:sz w:val="24"/>
              </w:rPr>
              <w:t>单位整体支出绩效自评表</w:t>
            </w:r>
          </w:p>
        </w:tc>
      </w:tr>
      <w:tr w14:paraId="5949624C">
        <w:tblPrEx>
          <w:tblCellMar>
            <w:top w:w="0" w:type="dxa"/>
            <w:left w:w="108" w:type="dxa"/>
            <w:bottom w:w="0" w:type="dxa"/>
            <w:right w:w="108" w:type="dxa"/>
          </w:tblCellMar>
        </w:tblPrEx>
        <w:tc>
          <w:tcPr>
            <w:tcW w:w="8840" w:type="dxa"/>
            <w:gridSpan w:val="8"/>
            <w:vAlign w:val="center"/>
          </w:tcPr>
          <w:p w14:paraId="1B74876B">
            <w:pPr>
              <w:jc w:val="center"/>
            </w:pPr>
            <w:r>
              <w:rPr>
                <w:rFonts w:ascii="宋体" w:hAnsi="宋体" w:eastAsia="宋体"/>
                <w:sz w:val="24"/>
              </w:rPr>
              <w:t>（2024年度）</w:t>
            </w:r>
          </w:p>
        </w:tc>
      </w:tr>
      <w:tr w14:paraId="6D534096">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03ABAF">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E4F9BA">
            <w:pPr>
              <w:jc w:val="center"/>
            </w:pPr>
            <w:r>
              <w:rPr>
                <w:rFonts w:ascii="宋体" w:hAnsi="宋体" w:eastAsia="宋体"/>
                <w:sz w:val="16"/>
              </w:rPr>
              <w:t>乌鲁木齐市水磨沟区卫生计生综合监督执法局</w:t>
            </w:r>
          </w:p>
        </w:tc>
      </w:tr>
      <w:tr w14:paraId="53255114">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20B34C">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7C48DD">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4160C0">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7C0C43">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75386C">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E73038">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3830F6">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CF9DDC">
            <w:pPr>
              <w:jc w:val="center"/>
            </w:pPr>
            <w:r>
              <w:rPr>
                <w:rFonts w:ascii="宋体" w:hAnsi="宋体" w:eastAsia="宋体"/>
                <w:sz w:val="16"/>
              </w:rPr>
              <w:t>得分</w:t>
            </w:r>
          </w:p>
        </w:tc>
      </w:tr>
      <w:tr w14:paraId="7283036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47CC37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E18DFD">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D5AA7A">
            <w:pPr>
              <w:jc w:val="center"/>
            </w:pPr>
            <w:r>
              <w:rPr>
                <w:rFonts w:ascii="宋体" w:hAnsi="宋体" w:eastAsia="宋体"/>
                <w:sz w:val="16"/>
              </w:rPr>
              <w:t>280.25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DE2D79">
            <w:pPr>
              <w:jc w:val="center"/>
            </w:pPr>
            <w:r>
              <w:rPr>
                <w:rFonts w:ascii="宋体" w:hAnsi="宋体" w:eastAsia="宋体"/>
                <w:sz w:val="16"/>
              </w:rPr>
              <w:t>335.70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55AE6D">
            <w:pPr>
              <w:jc w:val="center"/>
            </w:pPr>
            <w:r>
              <w:rPr>
                <w:rFonts w:ascii="宋体" w:hAnsi="宋体" w:eastAsia="宋体"/>
                <w:sz w:val="16"/>
              </w:rPr>
              <w:t>273.40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93FD17">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473E6D">
            <w:pPr>
              <w:jc w:val="center"/>
            </w:pPr>
            <w:r>
              <w:rPr>
                <w:rFonts w:ascii="宋体" w:hAnsi="宋体" w:eastAsia="宋体"/>
                <w:sz w:val="16"/>
              </w:rPr>
              <w:t>81.44%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90B671">
            <w:pPr>
              <w:jc w:val="center"/>
            </w:pPr>
            <w:r>
              <w:rPr>
                <w:rFonts w:ascii="宋体" w:hAnsi="宋体" w:eastAsia="宋体"/>
                <w:sz w:val="16"/>
              </w:rPr>
              <w:t>8.14</w:t>
            </w:r>
          </w:p>
        </w:tc>
      </w:tr>
      <w:tr w14:paraId="025034E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8583E7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A33012">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FE485B">
            <w:pPr>
              <w:jc w:val="center"/>
            </w:pPr>
            <w:r>
              <w:rPr>
                <w:rFonts w:ascii="宋体" w:hAnsi="宋体" w:eastAsia="宋体"/>
                <w:sz w:val="16"/>
              </w:rPr>
              <w:t>3.12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E14E68">
            <w:pPr>
              <w:jc w:val="center"/>
            </w:pPr>
            <w:r>
              <w:rPr>
                <w:rFonts w:ascii="宋体" w:hAnsi="宋体" w:eastAsia="宋体"/>
                <w:sz w:val="16"/>
              </w:rPr>
              <w:t>335.70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6FD00E">
            <w:pPr>
              <w:jc w:val="center"/>
            </w:pPr>
            <w:r>
              <w:rPr>
                <w:rFonts w:ascii="宋体" w:hAnsi="宋体" w:eastAsia="宋体"/>
                <w:sz w:val="16"/>
              </w:rPr>
              <w:t>273.40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BE3DE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A36E7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B7B7D5">
            <w:pPr>
              <w:jc w:val="center"/>
            </w:pPr>
            <w:r>
              <w:rPr>
                <w:rFonts w:ascii="宋体" w:hAnsi="宋体" w:eastAsia="宋体"/>
                <w:sz w:val="16"/>
              </w:rPr>
              <w:t>-</w:t>
            </w:r>
          </w:p>
        </w:tc>
      </w:tr>
      <w:tr w14:paraId="01DADB7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8FD009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4BA59D">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71FD68">
            <w:pPr>
              <w:jc w:val="center"/>
            </w:pPr>
            <w:r>
              <w:rPr>
                <w:rFonts w:ascii="宋体" w:hAnsi="宋体" w:eastAsia="宋体"/>
                <w:sz w:val="16"/>
              </w:rPr>
              <w:t>277.13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335815">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A0E1DC">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B91CC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E0EFB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1901DD">
            <w:pPr>
              <w:jc w:val="center"/>
            </w:pPr>
            <w:r>
              <w:rPr>
                <w:rFonts w:ascii="宋体" w:hAnsi="宋体" w:eastAsia="宋体"/>
                <w:sz w:val="16"/>
              </w:rPr>
              <w:t>-</w:t>
            </w:r>
          </w:p>
        </w:tc>
      </w:tr>
      <w:tr w14:paraId="56C4BB1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EFD4F9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01A101">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173485">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40679C">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3676EA">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BAB17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E6325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23930F">
            <w:pPr>
              <w:jc w:val="center"/>
            </w:pPr>
            <w:r>
              <w:rPr>
                <w:rFonts w:ascii="宋体" w:hAnsi="宋体" w:eastAsia="宋体"/>
                <w:sz w:val="16"/>
              </w:rPr>
              <w:t>-</w:t>
            </w:r>
          </w:p>
        </w:tc>
      </w:tr>
      <w:tr w14:paraId="0B8FD2B0">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181B70">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F332006">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DCB370">
            <w:pPr>
              <w:jc w:val="center"/>
            </w:pPr>
            <w:r>
              <w:rPr>
                <w:rFonts w:ascii="宋体" w:hAnsi="宋体" w:eastAsia="宋体"/>
                <w:sz w:val="16"/>
              </w:rPr>
              <w:t>实际完成情况</w:t>
            </w:r>
          </w:p>
        </w:tc>
      </w:tr>
      <w:tr w14:paraId="35AEF10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F38B68E"/>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84E802A">
            <w:pPr>
              <w:jc w:val="both"/>
            </w:pPr>
            <w:r>
              <w:rPr>
                <w:rFonts w:ascii="宋体" w:hAnsi="宋体" w:eastAsia="宋体"/>
                <w:sz w:val="16"/>
              </w:rPr>
              <w:t>一、中小学学校卫生监督检查方面：建立健全重大</w:t>
            </w:r>
            <w:r>
              <w:rPr>
                <w:rFonts w:hint="eastAsia" w:ascii="宋体" w:hAnsi="宋体"/>
                <w:sz w:val="16"/>
                <w:lang w:eastAsia="zh-CN"/>
              </w:rPr>
              <w:t>YQ</w:t>
            </w:r>
            <w:r>
              <w:rPr>
                <w:rFonts w:ascii="宋体" w:hAnsi="宋体" w:eastAsia="宋体"/>
                <w:sz w:val="16"/>
              </w:rPr>
              <w:t>报告制度和入学入托疫苗接种证查验登记制度。对学校内影响学生健康的学校教室建筑、环境噪声、室内微小气候、采光、照明和黑板、课桌椅等教学环境及学生宿舍、学校厕所等生活设施卫生条件等开展监督检查，特别是加强农村学校及寄宿制学校卫生方面的监管力度，确保学生能有更好的就学环境。开展学校卫生饮用水卫生监督检查，摸清全区学校饮用水卫生现状，重点监测学校二次供水、直饮水机的水质质量，规范学校饮用水卫生管理，消除饮用水卫生安全隐患。</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医疗机构的日常卫生监督检查方面：开展医疗机构经常性卫生执法检查，坚决打击非法行医，对医疗卫生机构的放射诊疗、职业健康检查和职业病诊断工作进行监督检查。对疾病预防控制机构的传染病报告、消毒隔离制度执行情况、医疗废物处置情况和菌（毒）种管理情况等进行监督检查，对从业人员的执业活动进行监督检查，查处违法行为，有效强化卫生计生监督管理执法职能。</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三、双随机检查方面：（一）检查传染病防控、学校饮用水的卫生管理情况，教室采光照明、人均面积和水质。监督检查餐饮具集中消毒单位，消毒餐具饮具卫生质量。完成</w:t>
            </w:r>
            <w:r>
              <w:rPr>
                <w:rFonts w:hint="eastAsia" w:ascii="宋体" w:hAnsi="宋体"/>
                <w:sz w:val="16"/>
                <w:lang w:eastAsia="zh-CN"/>
              </w:rPr>
              <w:t>对</w:t>
            </w:r>
            <w:r>
              <w:rPr>
                <w:rFonts w:ascii="宋体" w:hAnsi="宋体" w:eastAsia="宋体"/>
                <w:sz w:val="16"/>
              </w:rPr>
              <w:t>影剧院、舞厅、各类宾馆、旅店，公示相关许可证及其他情况的检查，卫生状况及卫生制度的检查。</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821F0A7">
            <w:pPr>
              <w:jc w:val="both"/>
            </w:pPr>
            <w:r>
              <w:rPr>
                <w:rFonts w:ascii="宋体" w:hAnsi="宋体" w:eastAsia="宋体"/>
                <w:sz w:val="16"/>
              </w:rPr>
              <w:t>截至目前，共出动执法人员990人次，车辆165台次，检查医疗机构495家次、公共场所233家，对医疗机构下达《卫生监督意见书》495份、公共场所下达《卫生监督意见书》233份</w:t>
            </w:r>
            <w:r>
              <w:rPr>
                <w:rFonts w:hint="eastAsia" w:ascii="宋体" w:hAnsi="宋体"/>
                <w:sz w:val="16"/>
                <w:lang w:eastAsia="zh-CN"/>
              </w:rPr>
              <w:t>。</w:t>
            </w:r>
            <w:r>
              <w:rPr>
                <w:rFonts w:ascii="宋体" w:hAnsi="宋体" w:eastAsia="宋体"/>
                <w:sz w:val="16"/>
              </w:rPr>
              <w:t>国家下达“双随机”任务141家，监督完成141家，监督完成率100%，完结率100%。结合日常监督检查和综合监管工作，截至目前，共检查医疗机构污水、医疗废弃物402户次，81家医疗机构存在医疗污水问题，现均已整改到位。</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四是有效开展传染病防控。2023年12月至2024年5月开展冬春季医疗机构传染病防控专项监督检查，共出动执法人员502人次，检查医疗机构251家次，下达《卫生监督意见书》251份，本次专项检查合格单位数169家次，不合格单位现均已整改到位。2023年12月至今开展学校传染病防控，截至目前，出动执法68人次，共检查学校28家、幼儿园6家，下达《卫生监督意见书》34份。2023年12月至今开展公共场所传染病检查，截至目前，出动人员442人次，共检查公共场所221家，发现问题86家，现均已整改到位。先后对辖区内80家社区卫生服务机构和19家预防接种机构进行全覆盖监督检查，发现问题46家，下达《卫生监督意见书》99份，确保2024年度补充免疫接种工作有序进行。辖区内登记现制现售饮用水水机153台，由27家现制现售水单位经营，153台均已巡查完成。同时联合区疾病预防控制中心对东部三村、安居南路鸿瑞豪庭小区、新地园大厦、新民路泰琛大厦、新疆天羚汽车厂、天鸿山庄、海兴苑、腾飞大厦、汇祥小区、水清木华小区、水磨沟区华凌公寓等住宅小区进行末梢水水质检测，并提醒整改。医疗美容是我们监督检查中一直重点关注的，节假日期间是医疗美容行业的旺季，2024年8月至10月监督检查医美机构30家，下达《卫生监督意见书》30份，对发现的问题建立问题台账，督促相关机构限期整改。根据职业病“三项行动”要求，今年已完成职业卫生用人单位60家。结合日常监督及节假日期间重点对自建房内、有煤燃气的医疗机构进行逐一排查，加强医护人员安全教育，增强安全生产意识和自救能力，防止意外事故的发生。联合区市场监督管理局和区公安分局、区医保局对4家足浴场所、7家旅馆业、27家定点医保医疗机构针对抽查事项进行卫生监督检查，存在的问题均已整改到位。</w:t>
            </w:r>
          </w:p>
        </w:tc>
      </w:tr>
      <w:tr w14:paraId="0D220844">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B30D36">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52E706">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BED9B4">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67493C">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E496B0">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7E7F95">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4AD85B">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4DF363">
            <w:pPr>
              <w:jc w:val="center"/>
            </w:pPr>
            <w:r>
              <w:rPr>
                <w:rFonts w:ascii="宋体" w:hAnsi="宋体" w:eastAsia="宋体"/>
                <w:sz w:val="16"/>
              </w:rPr>
              <w:t>得分</w:t>
            </w:r>
          </w:p>
        </w:tc>
      </w:tr>
      <w:tr w14:paraId="3A666134">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B1630B">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70ADB1">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7E1B4E">
            <w:pPr>
              <w:jc w:val="center"/>
            </w:pPr>
            <w:r>
              <w:rPr>
                <w:rFonts w:ascii="宋体" w:hAnsi="宋体" w:eastAsia="宋体"/>
                <w:sz w:val="16"/>
              </w:rPr>
              <w:t>中小学学校卫生监督覆盖率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D42F95">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266F77">
            <w:pPr>
              <w:jc w:val="center"/>
            </w:pPr>
            <w:r>
              <w:rPr>
                <w:rFonts w:ascii="宋体" w:hAnsi="宋体" w:eastAsia="宋体"/>
                <w:sz w:val="16"/>
              </w:rPr>
              <w:t>《水区卫生计生综合监督执法局2024</w:t>
            </w:r>
            <w:r>
              <w:rPr>
                <w:rFonts w:hint="eastAsia" w:ascii="宋体" w:hAnsi="宋体"/>
                <w:sz w:val="16"/>
                <w:lang w:eastAsia="zh-CN"/>
              </w:rPr>
              <w:t>年度</w:t>
            </w:r>
            <w:r>
              <w:rPr>
                <w:rFonts w:ascii="宋体" w:hAnsi="宋体" w:eastAsia="宋体"/>
                <w:sz w:val="16"/>
              </w:rPr>
              <w:t>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5137AF">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A65751">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B3EF31">
            <w:pPr>
              <w:jc w:val="center"/>
            </w:pPr>
            <w:r>
              <w:rPr>
                <w:rFonts w:ascii="宋体" w:hAnsi="宋体" w:eastAsia="宋体"/>
                <w:sz w:val="16"/>
              </w:rPr>
              <w:t>30</w:t>
            </w:r>
          </w:p>
        </w:tc>
      </w:tr>
      <w:tr w14:paraId="38FD2F0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9EAEB79"/>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E357BD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24A430">
            <w:pPr>
              <w:jc w:val="center"/>
            </w:pPr>
            <w:r>
              <w:rPr>
                <w:rFonts w:ascii="宋体" w:hAnsi="宋体" w:eastAsia="宋体"/>
                <w:sz w:val="16"/>
              </w:rPr>
              <w:t>医疗机构监督覆盖率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FD57CF">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69B41B">
            <w:pPr>
              <w:jc w:val="center"/>
            </w:pPr>
            <w:r>
              <w:rPr>
                <w:rFonts w:ascii="宋体" w:hAnsi="宋体" w:eastAsia="宋体"/>
                <w:sz w:val="16"/>
              </w:rPr>
              <w:t>《水区卫生计生综合监督执法局2024</w:t>
            </w:r>
            <w:r>
              <w:rPr>
                <w:rFonts w:hint="eastAsia" w:ascii="宋体" w:hAnsi="宋体"/>
                <w:sz w:val="16"/>
                <w:lang w:eastAsia="zh-CN"/>
              </w:rPr>
              <w:t>年度</w:t>
            </w:r>
            <w:r>
              <w:rPr>
                <w:rFonts w:ascii="宋体" w:hAnsi="宋体" w:eastAsia="宋体"/>
                <w:sz w:val="16"/>
              </w:rPr>
              <w:t>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58CE12">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1E2F34">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6FB4E0">
            <w:pPr>
              <w:jc w:val="center"/>
            </w:pPr>
            <w:r>
              <w:rPr>
                <w:rFonts w:ascii="宋体" w:hAnsi="宋体" w:eastAsia="宋体"/>
                <w:sz w:val="16"/>
              </w:rPr>
              <w:t>30</w:t>
            </w:r>
          </w:p>
        </w:tc>
      </w:tr>
      <w:tr w14:paraId="3B7F7D4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7692757"/>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B8FEA9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191FFB">
            <w:pPr>
              <w:jc w:val="center"/>
            </w:pPr>
            <w:r>
              <w:rPr>
                <w:rFonts w:ascii="宋体" w:hAnsi="宋体" w:eastAsia="宋体"/>
                <w:sz w:val="16"/>
              </w:rPr>
              <w:t>检查双随机企业覆盖率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B05BB6">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89813F">
            <w:pPr>
              <w:jc w:val="center"/>
            </w:pPr>
            <w:r>
              <w:rPr>
                <w:rFonts w:ascii="宋体" w:hAnsi="宋体" w:eastAsia="宋体"/>
                <w:sz w:val="16"/>
              </w:rPr>
              <w:t>《水磨沟区市场监管领域“双随机、一公开”监管工作实施方案（征求意见稿）》、乌鲁木齐市水磨沟区2024年市场监管领域部门联合“双随机、一公开”抽查工作计划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270F30">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544665">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99F046">
            <w:pPr>
              <w:jc w:val="center"/>
            </w:pPr>
            <w:r>
              <w:rPr>
                <w:rFonts w:ascii="宋体" w:hAnsi="宋体" w:eastAsia="宋体"/>
                <w:sz w:val="16"/>
              </w:rPr>
              <w:t>30</w:t>
            </w:r>
          </w:p>
        </w:tc>
      </w:tr>
    </w:tbl>
    <w:p w14:paraId="5B181BF4">
      <w:r>
        <w:br w:type="page"/>
      </w:r>
    </w:p>
    <w:p w14:paraId="472E7BDC">
      <w:pPr>
        <w:spacing w:line="640" w:lineRule="exact"/>
        <w:ind w:firstLine="640"/>
        <w:jc w:val="both"/>
        <w:outlineLvl w:val="2"/>
      </w:pPr>
      <w:r>
        <w:rPr>
          <w:rFonts w:ascii="黑体" w:hAnsi="黑体" w:eastAsia="黑体"/>
          <w:sz w:val="32"/>
        </w:rPr>
        <w:t>十二、其他需说明的事项</w:t>
      </w:r>
    </w:p>
    <w:p w14:paraId="7EA9FB6F">
      <w:pPr>
        <w:spacing w:line="580" w:lineRule="exact"/>
        <w:ind w:firstLine="640"/>
        <w:jc w:val="both"/>
      </w:pPr>
      <w:r>
        <w:rPr>
          <w:rFonts w:ascii="仿宋_GB2312" w:hAnsi="仿宋_GB2312" w:eastAsia="仿宋_GB2312"/>
          <w:b w:val="0"/>
          <w:sz w:val="32"/>
        </w:rPr>
        <w:t>本年度本单位政府采购为大中型企业采购，故授予小微企业合同金额为0.00万元。</w:t>
      </w:r>
    </w:p>
    <w:p w14:paraId="13AC1BEB">
      <w:r>
        <w:br w:type="page"/>
      </w:r>
    </w:p>
    <w:p w14:paraId="3B7C4884">
      <w:pPr>
        <w:spacing w:line="240" w:lineRule="auto"/>
        <w:jc w:val="center"/>
        <w:outlineLvl w:val="1"/>
      </w:pPr>
      <w:r>
        <w:rPr>
          <w:rFonts w:ascii="黑体" w:hAnsi="黑体" w:eastAsia="黑体"/>
          <w:sz w:val="32"/>
        </w:rPr>
        <w:t>第三部分 专业名词解释</w:t>
      </w:r>
    </w:p>
    <w:p w14:paraId="16AABE7C">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35C7E72">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DD18A07">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6FD6DC7">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329DB0E">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E5A1FFA">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97CCAD3">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F678B41">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BAE7CE7">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E488BAB">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529C7BF">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64A00A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0A0129C">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80DBB8F">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041B9A3">
      <w:r>
        <w:br w:type="page"/>
      </w:r>
    </w:p>
    <w:p w14:paraId="60071540">
      <w:pPr>
        <w:spacing w:line="240" w:lineRule="auto"/>
        <w:jc w:val="center"/>
        <w:outlineLvl w:val="1"/>
      </w:pPr>
      <w:r>
        <w:rPr>
          <w:rFonts w:ascii="黑体" w:hAnsi="黑体" w:eastAsia="黑体"/>
          <w:sz w:val="32"/>
        </w:rPr>
        <w:t>第四部分 部门决算报表（见附表）</w:t>
      </w:r>
    </w:p>
    <w:p w14:paraId="4A88AEDB">
      <w:pPr>
        <w:spacing w:line="240" w:lineRule="auto"/>
        <w:ind w:firstLine="640"/>
        <w:jc w:val="both"/>
      </w:pPr>
      <w:r>
        <w:rPr>
          <w:rFonts w:ascii="仿宋_GB2312" w:hAnsi="仿宋_GB2312" w:eastAsia="仿宋_GB2312"/>
          <w:b w:val="0"/>
          <w:sz w:val="32"/>
        </w:rPr>
        <w:t>一、《收入支出决算总表》</w:t>
      </w:r>
    </w:p>
    <w:p w14:paraId="00DC7738">
      <w:pPr>
        <w:spacing w:line="240" w:lineRule="auto"/>
        <w:ind w:firstLine="640"/>
        <w:jc w:val="both"/>
      </w:pPr>
      <w:r>
        <w:rPr>
          <w:rFonts w:ascii="仿宋_GB2312" w:hAnsi="仿宋_GB2312" w:eastAsia="仿宋_GB2312"/>
          <w:b w:val="0"/>
          <w:sz w:val="32"/>
        </w:rPr>
        <w:t>二、《收入决算表》</w:t>
      </w:r>
    </w:p>
    <w:p w14:paraId="64B7569A">
      <w:pPr>
        <w:spacing w:line="240" w:lineRule="auto"/>
        <w:ind w:firstLine="640"/>
        <w:jc w:val="both"/>
      </w:pPr>
      <w:r>
        <w:rPr>
          <w:rFonts w:ascii="仿宋_GB2312" w:hAnsi="仿宋_GB2312" w:eastAsia="仿宋_GB2312"/>
          <w:b w:val="0"/>
          <w:sz w:val="32"/>
        </w:rPr>
        <w:t>三、《支出决算表》</w:t>
      </w:r>
    </w:p>
    <w:p w14:paraId="20C02541">
      <w:pPr>
        <w:spacing w:line="240" w:lineRule="auto"/>
        <w:ind w:firstLine="640"/>
        <w:jc w:val="both"/>
      </w:pPr>
      <w:r>
        <w:rPr>
          <w:rFonts w:ascii="仿宋_GB2312" w:hAnsi="仿宋_GB2312" w:eastAsia="仿宋_GB2312"/>
          <w:b w:val="0"/>
          <w:sz w:val="32"/>
        </w:rPr>
        <w:t>四、《财政拨款收入支出决算总表》</w:t>
      </w:r>
    </w:p>
    <w:p w14:paraId="6AEC8C81">
      <w:pPr>
        <w:spacing w:line="240" w:lineRule="auto"/>
        <w:ind w:firstLine="640"/>
        <w:jc w:val="both"/>
      </w:pPr>
      <w:r>
        <w:rPr>
          <w:rFonts w:ascii="仿宋_GB2312" w:hAnsi="仿宋_GB2312" w:eastAsia="仿宋_GB2312"/>
          <w:b w:val="0"/>
          <w:sz w:val="32"/>
        </w:rPr>
        <w:t>五、《一般公共预算财政拨款支出决算表》</w:t>
      </w:r>
    </w:p>
    <w:p w14:paraId="33E81FD2">
      <w:pPr>
        <w:spacing w:line="240" w:lineRule="auto"/>
        <w:ind w:firstLine="640"/>
        <w:jc w:val="both"/>
      </w:pPr>
      <w:r>
        <w:rPr>
          <w:rFonts w:ascii="仿宋_GB2312" w:hAnsi="仿宋_GB2312" w:eastAsia="仿宋_GB2312"/>
          <w:b w:val="0"/>
          <w:sz w:val="32"/>
        </w:rPr>
        <w:t>六、《一般公共预算财政拨款基本支出决算表》</w:t>
      </w:r>
    </w:p>
    <w:p w14:paraId="163FB583">
      <w:pPr>
        <w:spacing w:line="240" w:lineRule="auto"/>
        <w:ind w:firstLine="640"/>
        <w:jc w:val="both"/>
      </w:pPr>
      <w:r>
        <w:rPr>
          <w:rFonts w:ascii="仿宋_GB2312" w:hAnsi="仿宋_GB2312" w:eastAsia="仿宋_GB2312"/>
          <w:b w:val="0"/>
          <w:sz w:val="32"/>
        </w:rPr>
        <w:t>七、《政府性基金预算财政拨款收入支出决算表》</w:t>
      </w:r>
    </w:p>
    <w:p w14:paraId="0E88FA00">
      <w:pPr>
        <w:spacing w:line="240" w:lineRule="auto"/>
        <w:ind w:firstLine="640"/>
        <w:jc w:val="both"/>
      </w:pPr>
      <w:r>
        <w:rPr>
          <w:rFonts w:ascii="仿宋_GB2312" w:hAnsi="仿宋_GB2312" w:eastAsia="仿宋_GB2312"/>
          <w:b w:val="0"/>
          <w:sz w:val="32"/>
        </w:rPr>
        <w:t>八、《国有资本经营预算财政拨款收入支出决算表》</w:t>
      </w:r>
    </w:p>
    <w:p w14:paraId="41AE41A6">
      <w:pPr>
        <w:spacing w:line="240" w:lineRule="auto"/>
        <w:ind w:firstLine="640"/>
        <w:jc w:val="both"/>
      </w:pPr>
      <w:r>
        <w:rPr>
          <w:rFonts w:ascii="仿宋_GB2312" w:hAnsi="仿宋_GB2312" w:eastAsia="仿宋_GB2312"/>
          <w:b w:val="0"/>
          <w:sz w:val="32"/>
        </w:rPr>
        <w:t>九、《财政拨款“三公”经费支出决算表》</w:t>
      </w:r>
    </w:p>
    <w:p w14:paraId="6D11B19B">
      <w:pPr>
        <w:spacing w:line="240" w:lineRule="auto"/>
        <w:ind w:firstLine="640"/>
        <w:jc w:val="both"/>
      </w:pPr>
    </w:p>
    <w:p w14:paraId="4A44957D">
      <w:pPr>
        <w:spacing w:line="240" w:lineRule="auto"/>
        <w:ind w:firstLine="640"/>
        <w:jc w:val="both"/>
      </w:pPr>
    </w:p>
    <w:p w14:paraId="199137DB">
      <w:pPr>
        <w:spacing w:line="240" w:lineRule="auto"/>
        <w:ind w:firstLine="640"/>
        <w:jc w:val="both"/>
      </w:pPr>
    </w:p>
    <w:p w14:paraId="0DF6CB0B">
      <w:pPr>
        <w:spacing w:line="240" w:lineRule="auto"/>
        <w:ind w:firstLine="640"/>
        <w:jc w:val="both"/>
      </w:pPr>
    </w:p>
    <w:p w14:paraId="3A3C6666">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685D0F-EB77-42F0-8863-F9FFA3C2EB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F81C1D9F-73E2-4314-A659-4B87C9D0E35C}"/>
  </w:font>
  <w:font w:name="仿宋_GB2312">
    <w:panose1 w:val="02010609030101010101"/>
    <w:charset w:val="86"/>
    <w:family w:val="modern"/>
    <w:pitch w:val="default"/>
    <w:sig w:usb0="00000001" w:usb1="080E0000" w:usb2="00000000" w:usb3="00000000" w:csb0="00040000" w:csb1="00000000"/>
    <w:embedRegular r:id="rId3" w:fontKey="{69F84548-0832-4D52-8032-B0E39B99F9D5}"/>
  </w:font>
  <w:font w:name="楷体_GB2312">
    <w:panose1 w:val="02010609030101010101"/>
    <w:charset w:val="86"/>
    <w:family w:val="auto"/>
    <w:pitch w:val="default"/>
    <w:sig w:usb0="00000001" w:usb1="080E0000" w:usb2="00000000" w:usb3="00000000" w:csb0="00040000" w:csb1="00000000"/>
    <w:embedRegular r:id="rId4" w:fontKey="{A1A60F20-ECEC-4EF4-A3CA-BBB1D7489F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44821F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99D5480"/>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7137BA"/>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7c429a86-9e4e-455f-9d47-f845dd58cbb1</errorID>
      <errorWord>,</errorWord>
      <group>L1_Format</group>
      <groupName>格式问题</groupName>
      <ability>L2_HalfPunc</ability>
      <abilityName>全半角检查</abilityName>
      <candidateList>
        <item>，</item>
      </candidateList>
      <explain>文本全半角错误。</explain>
      <paraID>24EF1792</paraID>
      <start>69</start>
      <end>70</end>
      <status>unmodified</status>
      <modifiedWord/>
      <trackRevisions>false</trackRevisions>
    </reviewItem>
    <reviewItem>
      <errorID>73985f50-3319-438a-8c62-b8c159cdea35</errorID>
      <errorWord>,</errorWord>
      <group>L1_Format</group>
      <groupName>格式问题</groupName>
      <ability>L2_HalfPunc</ability>
      <abilityName>全半角检查</abilityName>
      <candidateList>
        <item>，</item>
      </candidateList>
      <explain>文本全半角错误。</explain>
      <paraID>3D8F0BA7</paraID>
      <start>100</start>
      <end>101</end>
      <status>unmodified</status>
      <modifiedWord/>
      <trackRevisions>false</trackRevisions>
    </reviewItem>
    <reviewItem>
      <errorID>4912fbb3-d8f3-41ca-8154-d181167f9696</errorID>
      <errorWord>,</errorWord>
      <group>L1_Format</group>
      <groupName>格式问题</groupName>
      <ability>L2_HalfPunc</ability>
      <abilityName>全半角检查</abilityName>
      <candidateList>
        <item>，</item>
      </candidateList>
      <explain>文本全半角错误。</explain>
      <paraID> 2A37679</paraID>
      <start>21</start>
      <end>22</end>
      <status>unmodified</status>
      <modifiedWord/>
      <trackRevisions>false</trackRevisions>
    </reviewItem>
    <reviewItem>
      <errorID>af97695f-8a7c-461f-8ea6-90ae32b5dc21</errorID>
      <errorWord>,</errorWord>
      <group>L1_Format</group>
      <groupName>格式问题</groupName>
      <ability>L2_HalfPunc</ability>
      <abilityName>全半角检查</abilityName>
      <candidateList>
        <item>，</item>
      </candidateList>
      <explain>文本全半角错误。</explain>
      <paraID>21E986B8</paraID>
      <start>19</start>
      <end>20</end>
      <status>unmodified</status>
      <modifiedWord/>
      <trackRevisions>false</trackRevisions>
    </reviewItem>
    <reviewItem>
      <errorID>ec4e0f55-8900-494d-983f-70600e46a8c1</errorID>
      <errorWord>:</errorWord>
      <group>L1_Format</group>
      <groupName>格式问题</groupName>
      <ability>L2_HalfPunc</ability>
      <abilityName>全半角检查</abilityName>
      <candidateList>
        <item>：</item>
      </candidateList>
      <explain>文本全半角错误。</explain>
      <paraID>5C2A3A35</paraID>
      <start>37</start>
      <end>38</end>
      <status>unmodified</status>
      <modifiedWord/>
      <trackRevisions>false</trackRevisions>
    </reviewItem>
    <reviewItem>
      <errorID>7791e1f5-5828-47c9-9561-0f700172bd88</errorID>
      <errorWord>,</errorWord>
      <group>L1_Format</group>
      <groupName>格式问题</groupName>
      <ability>L2_HalfPunc</ability>
      <abilityName>全半角检查</abilityName>
      <candidateList>
        <item>，</item>
      </candidateList>
      <explain>文本全半角错误。</explain>
      <paraID>5C2A3A35</paraID>
      <start>74</start>
      <end>75</end>
      <status>unmodified</status>
      <modifiedWord/>
      <trackRevisions>false</trackRevisions>
    </reviewItem>
    <reviewItem>
      <errorID>db5b1040-3ac3-4260-a1e3-217622eff072</errorID>
      <errorWord>:</errorWord>
      <group>L1_Format</group>
      <groupName>格式问题</groupName>
      <ability>L2_HalfPunc</ability>
      <abilityName>全半角检查</abilityName>
      <candidateList>
        <item>：</item>
      </candidateList>
      <explain>文本全半角错误。</explain>
      <paraID>56C5E936</paraID>
      <start>37</start>
      <end>38</end>
      <status>unmodified</status>
      <modifiedWord/>
      <trackRevisions>false</trackRevisions>
    </reviewItem>
    <reviewItem>
      <errorID>fac0077e-72c2-4a9e-8b1c-ade6d8f4f1cb</errorID>
      <errorWord>,</errorWord>
      <group>L1_Format</group>
      <groupName>格式问题</groupName>
      <ability>L2_HalfPunc</ability>
      <abilityName>全半角检查</abilityName>
      <candidateList>
        <item>，</item>
      </candidateList>
      <explain>文本全半角错误。</explain>
      <paraID>56C5E936</paraID>
      <start>74</start>
      <end>75</end>
      <status>unmodified</status>
      <modifiedWord/>
      <trackRevisions>false</trackRevisions>
    </reviewItem>
    <reviewItem>
      <errorID>d44893a8-0d2e-47a9-9f05-2f01f4d347e1</errorID>
      <errorWord>:</errorWord>
      <group>L1_Format</group>
      <groupName>格式问题</groupName>
      <ability>L2_HalfPunc</ability>
      <abilityName>全半角检查</abilityName>
      <candidateList>
        <item>：</item>
      </candidateList>
      <explain>文本全半角错误。</explain>
      <paraID>66943FCF</paraID>
      <start>46</start>
      <end>47</end>
      <status>unmodified</status>
      <modifiedWord/>
      <trackRevisions>false</trackRevisions>
    </reviewItem>
    <reviewItem>
      <errorID>ab1053d9-47bb-4bb2-b955-bdd42ad04ce6</errorID>
      <errorWord>,</errorWord>
      <group>L1_Format</group>
      <groupName>格式问题</groupName>
      <ability>L2_HalfPunc</ability>
      <abilityName>全半角检查</abilityName>
      <candidateList>
        <item>，</item>
      </candidateList>
      <explain>文本全半角错误。</explain>
      <paraID>66943FCF</paraID>
      <start>83</start>
      <end>84</end>
      <status>unmodified</status>
      <modifiedWord/>
      <trackRevisions>false</trackRevisions>
    </reviewItem>
    <reviewItem>
      <errorID>ac28f029-c854-4b13-b4ca-30b5c8836f87</errorID>
      <errorWord>:</errorWord>
      <group>L1_Format</group>
      <groupName>格式问题</groupName>
      <ability>L2_HalfPunc</ability>
      <abilityName>全半角检查</abilityName>
      <candidateList>
        <item>：</item>
      </candidateList>
      <explain>文本全半角错误。</explain>
      <paraID>6C1A34B5</paraID>
      <start>44</start>
      <end>45</end>
      <status>unmodified</status>
      <modifiedWord/>
      <trackRevisions>false</trackRevisions>
    </reviewItem>
    <reviewItem>
      <errorID>439a7be2-4eb6-450c-9ecf-9c938bbeee2e</errorID>
      <errorWord>,</errorWord>
      <group>L1_Format</group>
      <groupName>格式问题</groupName>
      <ability>L2_HalfPunc</ability>
      <abilityName>全半角检查</abilityName>
      <candidateList>
        <item>，</item>
      </candidateList>
      <explain>文本全半角错误。</explain>
      <paraID>6C1A34B5</paraID>
      <start>83</start>
      <end>84</end>
      <status>unmodified</status>
      <modifiedWord/>
      <trackRevisions>false</trackRevisions>
    </reviewItem>
    <reviewItem>
      <errorID>7bbea4d9-0833-4df8-94b0-0e399acc8d54</errorID>
      <errorWord>:</errorWord>
      <group>L1_Format</group>
      <groupName>格式问题</groupName>
      <ability>L2_HalfPunc</ability>
      <abilityName>全半角检查</abilityName>
      <candidateList>
        <item>：</item>
      </candidateList>
      <explain>文本全半角错误。</explain>
      <paraID>21AC9C68</paraID>
      <start>37</start>
      <end>38</end>
      <status>unmodified</status>
      <modifiedWord/>
      <trackRevisions>false</trackRevisions>
    </reviewItem>
    <reviewItem>
      <errorID>754b58e7-defb-4649-80be-421e4bb5c501</errorID>
      <errorWord>,</errorWord>
      <group>L1_Format</group>
      <groupName>格式问题</groupName>
      <ability>L2_HalfPunc</ability>
      <abilityName>全半角检查</abilityName>
      <candidateList>
        <item>，</item>
      </candidateList>
      <explain>文本全半角错误。</explain>
      <paraID>21AC9C68</paraID>
      <start>75</start>
      <end>76</end>
      <status>unmodified</status>
      <modifiedWord/>
      <trackRevisions>false</trackRevisions>
    </reviewItem>
    <reviewItem>
      <errorID>3889bcfb-759b-4ae0-82d5-781b531a73f3</errorID>
      <errorWord>:</errorWord>
      <group>L1_Format</group>
      <groupName>格式问题</groupName>
      <ability>L2_HalfPunc</ability>
      <abilityName>全半角检查</abilityName>
      <candidateList>
        <item>：</item>
      </candidateList>
      <explain>文本全半角错误。</explain>
      <paraID> D2251F1</paraID>
      <start>27</start>
      <end>28</end>
      <status>unmodified</status>
      <modifiedWord/>
      <trackRevisions>false</trackRevisions>
    </reviewItem>
    <reviewItem>
      <errorID>2e873f7a-4535-444a-92ba-b9250f1c1709</errorID>
      <errorWord>,</errorWord>
      <group>L1_Format</group>
      <groupName>格式问题</groupName>
      <ability>L2_HalfPunc</ability>
      <abilityName>全半角检查</abilityName>
      <candidateList>
        <item>，</item>
      </candidateList>
      <explain>文本全半角错误。</explain>
      <paraID> D2251F1</paraID>
      <start>66</start>
      <end>67</end>
      <status>unmodified</status>
      <modifiedWord/>
      <trackRevisions>false</trackRevisions>
    </reviewItem>
    <reviewItem>
      <errorID>45f260a6-a9a1-4cc1-9caa-7c87927d0cee</errorID>
      <errorWord>识</errorWord>
      <group>L1_Word</group>
      <groupName>字词问题</groupName>
      <ability>L2_Typo</ability>
      <abilityName>字词错误</abilityName>
      <candidateList>
        <item>识和</item>
      </candidateList>
      <explain/>
      <paraID>69955709</paraID>
      <start>225</start>
      <end>226</end>
      <status>unmodified</status>
      <modifiedWord/>
      <trackRevisions>false</trackRevisions>
    </reviewItem>
    <reviewItem>
      <errorID>75f72f0b-4dc9-49ca-b21c-7ff918d6cc67</errorID>
      <errorWord>,</errorWord>
      <group>L1_Format</group>
      <groupName>格式问题</groupName>
      <ability>L2_HalfPunc</ability>
      <abilityName>全半角检查</abilityName>
      <candidateList>
        <item>，</item>
      </candidateList>
      <explain>文本全半角错误。</explain>
      <paraID>69955709</paraID>
      <start>418</start>
      <end>419</end>
      <status>unmodified</status>
      <modifiedWord/>
      <trackRevisions>false</trackRevisions>
    </reviewItem>
    <reviewItem>
      <errorID>eb6d6867-cf38-44ed-a55d-714b52932df3</errorID>
      <errorWord>寄宿制</errorWord>
      <group>L1_Sensitive</group>
      <groupName>敏感问题</groupName>
      <ability>L2_UserSensitive</ability>
      <abilityName>自定义敏感词</abilityName>
      <candidateList/>
      <explain>来自自定义敏感词库。</explain>
      <paraID>384E802A</paraID>
      <start>129</start>
      <end>132</end>
      <status>unmodified</status>
      <modifiedWord/>
      <trackRevisions>false</trackRevisions>
    </reviewItem>
    <reviewItem>
      <errorID>37ce0e13-018e-4525-b9e5-951cca9addd4</errorID>
      <errorWord>传染病</errorWord>
      <group>L1_Sensitive</group>
      <groupName>敏感问题</groupName>
      <ability>L2_UserSensitive</ability>
      <abilityName>自定义敏感词</abilityName>
      <candidateList/>
      <explain>来自自定义敏感词库。</explain>
      <paraID>384E802A</paraID>
      <start>322</start>
      <end>325</end>
      <status>unmodified</status>
      <modifiedWord/>
      <trackRevisions>false</trackRevisions>
    </reviewItem>
    <reviewItem>
      <errorID>76f9f574-442e-4592-b1ac-138f443426d0</errorID>
      <errorWord>传染病</errorWord>
      <group>L1_Sensitive</group>
      <groupName>敏感问题</groupName>
      <ability>L2_UserSensitive</ability>
      <abilityName>自定义敏感词</abilityName>
      <candidateList/>
      <explain>来自自定义敏感词库。</explain>
      <paraID>384E802A</paraID>
      <start>423</start>
      <end>426</end>
      <status>unmodified</status>
      <modifiedWord/>
      <trackRevisions>false</trackRevisions>
    </reviewItem>
    <reviewItem>
      <errorID>1cefbc55-7d2f-4033-80ff-4c833152ce58</errorID>
      <errorWord>传染病</errorWord>
      <group>L1_Sensitive</group>
      <groupName>敏感问题</groupName>
      <ability>L2_UserSensitive</ability>
      <abilityName>自定义敏感词</abilityName>
      <candidateList/>
      <explain>来自自定义敏感词库。</explain>
      <paraID>5821F0A7</paraID>
      <start>205</start>
      <end>208</end>
      <status>unmodified</status>
      <modifiedWord/>
      <trackRevisions>false</trackRevisions>
    </reviewItem>
    <reviewItem>
      <errorID>9a92f47b-aa3d-4f6c-8667-026c0efe5e05</errorID>
      <errorWord>传染病</errorWord>
      <group>L1_Sensitive</group>
      <groupName>敏感问题</groupName>
      <ability>L2_UserSensitive</ability>
      <abilityName>自定义敏感词</abilityName>
      <candidateList/>
      <explain>来自自定义敏感词库。</explain>
      <paraID>5821F0A7</paraID>
      <start>236</start>
      <end>239</end>
      <status>unmodified</status>
      <modifiedWord/>
      <trackRevisions>false</trackRevisions>
    </reviewItem>
    <reviewItem>
      <errorID>40936a79-63be-4c65-9e8b-c618b90e4232</errorID>
      <errorWord>传染病</errorWord>
      <group>L1_Sensitive</group>
      <groupName>敏感问题</groupName>
      <ability>L2_UserSensitive</ability>
      <abilityName>自定义敏感词</abilityName>
      <candidateList/>
      <explain>来自自定义敏感词库。</explain>
      <paraID>5821F0A7</paraID>
      <start>333</start>
      <end>336</end>
      <status>unmodified</status>
      <modifiedWord/>
      <trackRevisions>false</trackRevisions>
    </reviewItem>
    <reviewItem>
      <errorID>a1825623-1566-4306-91b7-4a697c0e6799</errorID>
      <errorWord>传染病</errorWord>
      <group>L1_Sensitive</group>
      <groupName>敏感问题</groupName>
      <ability>L2_UserSensitive</ability>
      <abilityName>自定义敏感词</abilityName>
      <candidateList/>
      <explain>来自自定义敏感词库。</explain>
      <paraID>5821F0A7</paraID>
      <start>399</start>
      <end>402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826896-9a3a-4b60-9719-39a4249beae4}">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7030</Words>
  <Characters>7798</Characters>
  <Lines>0</Lines>
  <Paragraphs>0</Paragraphs>
  <TotalTime>10</TotalTime>
  <ScaleCrop>false</ScaleCrop>
  <LinksUpToDate>false</LinksUpToDate>
  <CharactersWithSpaces>7808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2025-11-05T10:06:42Z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